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775F5" w:rsidRPr="00DD0C5A" w14:paraId="155A851B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CD704F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B775F5" w:rsidRPr="00DD0C5A" w14:paraId="2F93D13F" w14:textId="77777777" w:rsidTr="00030592">
        <w:tc>
          <w:tcPr>
            <w:tcW w:w="1799" w:type="dxa"/>
            <w:gridSpan w:val="3"/>
          </w:tcPr>
          <w:p w14:paraId="4CB120B1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5DF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Video in modeliranje vizualnih informacij</w:t>
            </w:r>
          </w:p>
        </w:tc>
      </w:tr>
      <w:tr w:rsidR="00B775F5" w:rsidRPr="00DD0C5A" w14:paraId="6F56E118" w14:textId="77777777" w:rsidTr="00030592">
        <w:tc>
          <w:tcPr>
            <w:tcW w:w="1799" w:type="dxa"/>
            <w:gridSpan w:val="3"/>
          </w:tcPr>
          <w:p w14:paraId="54CF316E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371B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Video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modelling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information</w:t>
            </w:r>
            <w:proofErr w:type="spellEnd"/>
          </w:p>
        </w:tc>
      </w:tr>
      <w:tr w:rsidR="00B775F5" w:rsidRPr="00DD0C5A" w14:paraId="3543D204" w14:textId="77777777" w:rsidTr="00030592">
        <w:tc>
          <w:tcPr>
            <w:tcW w:w="3307" w:type="dxa"/>
            <w:gridSpan w:val="5"/>
            <w:vAlign w:val="center"/>
          </w:tcPr>
          <w:p w14:paraId="73065133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465F88E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6FD3022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A2C6C4F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775F5" w:rsidRPr="00DD0C5A" w14:paraId="4B048993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CA997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7D62B9ED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83C28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0CCA20E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5C83A0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15325ED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6CAC5A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C1CE186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B775F5" w:rsidRPr="00DD0C5A" w14:paraId="7B160683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B99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08D5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9158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BF20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2. ali 3.</w:t>
            </w:r>
          </w:p>
        </w:tc>
      </w:tr>
      <w:tr w:rsidR="00B775F5" w:rsidRPr="00DD0C5A" w14:paraId="1C78639C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D245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DD0C5A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4C27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38A7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st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3942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B775F5" w:rsidRPr="00DD0C5A" w14:paraId="6A44082A" w14:textId="77777777" w:rsidTr="00030592">
        <w:trPr>
          <w:trHeight w:val="103"/>
        </w:trPr>
        <w:tc>
          <w:tcPr>
            <w:tcW w:w="9690" w:type="dxa"/>
            <w:gridSpan w:val="18"/>
          </w:tcPr>
          <w:p w14:paraId="519207DA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775F5" w:rsidRPr="00DD0C5A" w14:paraId="5F26AE7C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FA2885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5A6B" w14:textId="77777777" w:rsidR="00B775F5" w:rsidRPr="00DD0C5A" w:rsidRDefault="00B775F5" w:rsidP="00030592">
            <w:pPr>
              <w:pStyle w:val="Navadensple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izbirni/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B775F5" w:rsidRPr="00DD0C5A" w14:paraId="4CF082CC" w14:textId="77777777" w:rsidTr="00030592">
        <w:tc>
          <w:tcPr>
            <w:tcW w:w="5718" w:type="dxa"/>
            <w:gridSpan w:val="12"/>
          </w:tcPr>
          <w:p w14:paraId="6A00AF6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4D808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775F5" w:rsidRPr="00DD0C5A" w14:paraId="4641E60F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6A86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8AE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B775F5" w:rsidRPr="00DD0C5A" w14:paraId="17F25244" w14:textId="77777777" w:rsidTr="00030592">
        <w:tc>
          <w:tcPr>
            <w:tcW w:w="9690" w:type="dxa"/>
            <w:gridSpan w:val="18"/>
          </w:tcPr>
          <w:p w14:paraId="6923A80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775F5" w:rsidRPr="00DD0C5A" w14:paraId="36D14562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AAAE2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398A7213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1CE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3482C99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C0005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68197DB4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863F1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81EF090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FFA041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0AB38C39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17196F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0237900B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89DABDF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D7547E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B775F5" w:rsidRPr="00DD0C5A" w14:paraId="5FAB1CF1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91C0" w14:textId="77777777" w:rsidR="00B775F5" w:rsidRPr="00DD0C5A" w:rsidRDefault="00B775F5" w:rsidP="00030592">
            <w:pPr>
              <w:pStyle w:val="Navadensplet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41BA" w14:textId="77777777" w:rsidR="00B775F5" w:rsidRPr="00DD0C5A" w:rsidRDefault="00B775F5" w:rsidP="00030592">
            <w:pPr>
              <w:pStyle w:val="Navadensplet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4148" w14:textId="77777777" w:rsidR="00B775F5" w:rsidRPr="00DD0C5A" w:rsidRDefault="00B775F5" w:rsidP="00030592">
            <w:pPr>
              <w:pStyle w:val="Navadensplet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304A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4526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9A79" w14:textId="77777777" w:rsidR="00B775F5" w:rsidRPr="00DD0C5A" w:rsidRDefault="00B775F5" w:rsidP="00030592">
            <w:pPr>
              <w:pStyle w:val="Navadensplet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DB5C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5C98" w14:textId="77777777" w:rsidR="00B775F5" w:rsidRPr="00DD0C5A" w:rsidRDefault="00B775F5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B775F5" w:rsidRPr="00DD0C5A" w14:paraId="17469179" w14:textId="77777777" w:rsidTr="00030592">
        <w:tc>
          <w:tcPr>
            <w:tcW w:w="9690" w:type="dxa"/>
            <w:gridSpan w:val="18"/>
          </w:tcPr>
          <w:p w14:paraId="42822EB4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775F5" w:rsidRPr="00DD0C5A" w14:paraId="302F780F" w14:textId="77777777" w:rsidTr="00030592">
        <w:tc>
          <w:tcPr>
            <w:tcW w:w="3307" w:type="dxa"/>
            <w:gridSpan w:val="5"/>
          </w:tcPr>
          <w:p w14:paraId="09479FE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5B2C" w14:textId="5DFE1589" w:rsidR="00B775F5" w:rsidRPr="00DD0C5A" w:rsidRDefault="007B2FFD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prof. dr. Tilen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Žbona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/ Prof. Tilen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Žbona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B775F5" w:rsidRPr="00DD0C5A" w14:paraId="137B1456" w14:textId="77777777" w:rsidTr="00030592">
        <w:tc>
          <w:tcPr>
            <w:tcW w:w="9690" w:type="dxa"/>
            <w:gridSpan w:val="18"/>
          </w:tcPr>
          <w:p w14:paraId="281D9F75" w14:textId="77777777" w:rsidR="00B775F5" w:rsidRPr="00DD0C5A" w:rsidRDefault="00B775F5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775F5" w:rsidRPr="00DD0C5A" w14:paraId="3979A77E" w14:textId="77777777" w:rsidTr="00030592">
        <w:tc>
          <w:tcPr>
            <w:tcW w:w="1641" w:type="dxa"/>
            <w:gridSpan w:val="2"/>
            <w:vMerge w:val="restart"/>
          </w:tcPr>
          <w:p w14:paraId="73C7EFFF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584EF1C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79E9870" w14:textId="77777777" w:rsidR="00B775F5" w:rsidRPr="00DD0C5A" w:rsidRDefault="00B775F5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A85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775F5" w:rsidRPr="00DD0C5A" w14:paraId="2E770109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B1B6B3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5EBBED2" w14:textId="77777777" w:rsidR="00B775F5" w:rsidRPr="00DD0C5A" w:rsidRDefault="00B775F5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27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775F5" w:rsidRPr="00DD0C5A" w14:paraId="6CBB9D9A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F916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212931A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462670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E163F99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286D5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E4B605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B775F5" w:rsidRPr="00DD0C5A" w14:paraId="23822D30" w14:textId="77777777" w:rsidTr="00030592">
        <w:trPr>
          <w:trHeight w:val="4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F65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348AC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C661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B775F5" w:rsidRPr="00DD0C5A" w14:paraId="3746F2FA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C5BE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92DD7F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EC25FDD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4925A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8CF6448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B775F5" w:rsidRPr="00DD0C5A" w14:paraId="5E892F10" w14:textId="77777777" w:rsidTr="00CD4516">
        <w:trPr>
          <w:trHeight w:val="9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BF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Študenti/-tke pri predmetu </w:t>
            </w:r>
            <w:r w:rsidRPr="00DD0C5A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Video in modeliranje vizualnih informacij </w:t>
            </w: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raziskujejo raven prostora, podobe in pogled vizualnih informacij ter z aparatom - kamero realizirajo video dela in prostorske instalacije oz. gradijo digitalno generirane video segmente.</w:t>
            </w:r>
          </w:p>
          <w:p w14:paraId="4777D06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A834DFE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Opis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vsebine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:</w:t>
            </w:r>
          </w:p>
          <w:p w14:paraId="7A540128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seznanitev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sodobno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umetniškimi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pojavi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nivoju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video-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stvaritev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modeliranje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podob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odnosu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informacijskimi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tehnologijami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kot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vmesniki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kulture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03BD4D5A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umetnost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medmrežju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104D25E1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nove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umetnostne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usmeritve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7AB2D458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medij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sliki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3989293B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integracija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sodobnih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umetniških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praks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5DFFA09C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video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skulptura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32C17B41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binarna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umetnost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43A24CBF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osnove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teoretičnih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zakonitosti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sodobnih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umetniških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praks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446716F3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lastRenderedPageBreak/>
              <w:t>analiza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sodobnih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umetniških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pojavov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41E840C5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izdelava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novomedijskega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artefakta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medij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sliki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video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skulptura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net </w:t>
            </w:r>
            <w:proofErr w:type="gram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art...</w:t>
            </w:r>
            <w:proofErr w:type="gram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98CE7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A66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 the course </w:t>
            </w:r>
            <w:r w:rsidRPr="00DD0C5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Video and visual information modelling, </w:t>
            </w: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 investigate the level of space, images and the view of visual information, and realise video works and spatial installations with a camera or build digital video segments.</w:t>
            </w:r>
          </w:p>
          <w:p w14:paraId="3EBA528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CFD368D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Description of contents:</w:t>
            </w:r>
          </w:p>
          <w:p w14:paraId="69227E76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familiarisation with modern artistic phenomena at the level of video creation, modelling of images in relationship with information technologies as interfaces of the culture,</w:t>
            </w:r>
          </w:p>
          <w:p w14:paraId="6B5A5A65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art on the Internet,</w:t>
            </w:r>
          </w:p>
          <w:p w14:paraId="044AB341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new art policies,</w:t>
            </w:r>
          </w:p>
          <w:p w14:paraId="40CB8115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media in image,</w:t>
            </w:r>
          </w:p>
          <w:p w14:paraId="5A23CC82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integration of modern artistic practices,</w:t>
            </w:r>
          </w:p>
          <w:p w14:paraId="2A6974D0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video sculpture,</w:t>
            </w:r>
          </w:p>
          <w:p w14:paraId="2AB32462" w14:textId="77777777" w:rsidR="00B775F5" w:rsidRPr="00DD0C5A" w:rsidRDefault="00B775F5" w:rsidP="00B775F5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binary art,</w:t>
            </w:r>
          </w:p>
          <w:p w14:paraId="35878EC1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basics of the theoretical legality of modern artistic practices,</w:t>
            </w:r>
          </w:p>
          <w:p w14:paraId="2C7C6312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analysis of modern artistic phenomena,</w:t>
            </w:r>
          </w:p>
          <w:p w14:paraId="3AF18507" w14:textId="77777777" w:rsidR="00B775F5" w:rsidRPr="00DD0C5A" w:rsidRDefault="00B775F5" w:rsidP="00B775F5">
            <w:pPr>
              <w:pStyle w:val="Odstavekseznama"/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production of new-medium artefacts (media in image, video sculpture, net art...).</w:t>
            </w:r>
          </w:p>
        </w:tc>
      </w:tr>
    </w:tbl>
    <w:p w14:paraId="4FDF6AA1" w14:textId="77777777" w:rsidR="00B775F5" w:rsidRPr="00DD0C5A" w:rsidRDefault="00B775F5" w:rsidP="00B775F5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775F5" w:rsidRPr="00DD0C5A" w14:paraId="31CF1A02" w14:textId="77777777" w:rsidTr="1BF1DA4C">
        <w:tc>
          <w:tcPr>
            <w:tcW w:w="9695" w:type="dxa"/>
            <w:gridSpan w:val="6"/>
          </w:tcPr>
          <w:p w14:paraId="490A78F5" w14:textId="77777777" w:rsidR="00B775F5" w:rsidRPr="00DD0C5A" w:rsidRDefault="00B775F5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775F5" w:rsidRPr="00DD0C5A" w14:paraId="65DF1B30" w14:textId="77777777" w:rsidTr="1BF1DA4C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91BF" w14:textId="77777777" w:rsidR="00B775F5" w:rsidRPr="00DD0C5A" w:rsidRDefault="00B775F5" w:rsidP="00030592">
            <w:pPr>
              <w:pStyle w:val="Odstavekseznama"/>
              <w:ind w:left="0"/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Osnovna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literatura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 xml:space="preserve"> / Basic literature:</w:t>
            </w:r>
          </w:p>
          <w:p w14:paraId="041EF779" w14:textId="2E2BF19E" w:rsidR="007B2FFD" w:rsidRPr="00DD0C5A" w:rsidRDefault="007B2FFD" w:rsidP="007B2FFD">
            <w:pPr>
              <w:pStyle w:val="Odstavekseznama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514"/>
              </w:tabs>
              <w:spacing w:line="264" w:lineRule="auto"/>
              <w:ind w:left="653" w:hanging="425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Wandl-Vogt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, E.,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Hoth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, J. in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Grau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, O. (ur.). (2019).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Digital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Art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Through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Looking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Glass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. New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Strategies</w:t>
            </w:r>
            <w:proofErr w:type="spellEnd"/>
            <w:r w:rsid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for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Archiving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Collecting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Preserving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Digital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</w:rPr>
              <w:t>Humanities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Krems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Edition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Donau-Universität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Krems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.</w:t>
            </w:r>
          </w:p>
          <w:p w14:paraId="52C91DD7" w14:textId="77777777" w:rsidR="00DD0C5A" w:rsidRPr="00DD0C5A" w:rsidRDefault="00DD0C5A" w:rsidP="00DD0C5A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</w:pPr>
          </w:p>
          <w:p w14:paraId="6B6E7A6C" w14:textId="492F5941" w:rsidR="007B2FFD" w:rsidRPr="00DD0C5A" w:rsidRDefault="00CD4516" w:rsidP="00DD0C5A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en-GB"/>
              </w:rPr>
            </w:pPr>
            <w:proofErr w:type="spellStart"/>
            <w:r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="007B2FFD"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="007B2FFD"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="007B2FFD"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u w:val="single"/>
                <w:lang w:val="en-GB"/>
              </w:rPr>
              <w:t>/</w:t>
            </w:r>
            <w:r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u w:val="single"/>
                <w:lang w:val="en-GB"/>
              </w:rPr>
              <w:t>Additional</w:t>
            </w:r>
            <w:r w:rsidR="007B2FFD"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u w:val="single"/>
                <w:lang w:val="en-GB"/>
              </w:rPr>
              <w:t xml:space="preserve"> readings: </w:t>
            </w:r>
          </w:p>
          <w:p w14:paraId="0D74B9B2" w14:textId="4F100FE4" w:rsidR="434BDCA5" w:rsidRDefault="434BDCA5" w:rsidP="1BF1DA4C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</w:pPr>
            <w:r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Brown, K. (2020).</w:t>
            </w:r>
            <w:r w:rsidRPr="00CD4516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Routledge Art History and Visual Studies Companion</w:t>
            </w:r>
            <w:r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. London: Routledge.</w:t>
            </w:r>
          </w:p>
          <w:p w14:paraId="61042F28" w14:textId="2A4DEAFD" w:rsidR="165D57AA" w:rsidRDefault="165D57AA" w:rsidP="1BF1DA4C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</w:pPr>
            <w:r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Crowther, P. (2018)</w:t>
            </w:r>
            <w:r w:rsidR="25CA0C21"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r w:rsidR="25CA0C21" w:rsidRPr="00CD4516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Digital Art, Aesthetic Creation: The Birth of a Medium.</w:t>
            </w:r>
            <w:r w:rsidR="25CA0C21"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 London: Routledge.</w:t>
            </w:r>
          </w:p>
          <w:p w14:paraId="0A6D18FC" w14:textId="205FEE0A" w:rsidR="52ED3080" w:rsidRDefault="52ED3080" w:rsidP="1BF1DA4C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Grundberg</w:t>
            </w:r>
            <w:proofErr w:type="spellEnd"/>
            <w:r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>, A. (2021).</w:t>
            </w:r>
            <w:r w:rsidRPr="00CD4516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How Photography Became Contemporary Art: Inside an Artistic Revolution from Pop to the D</w:t>
            </w:r>
            <w:r w:rsidR="3C1C9997" w:rsidRPr="00CD4516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  <w:t>igital Age.</w:t>
            </w:r>
            <w:r w:rsidR="3C1C9997" w:rsidRPr="1BF1DA4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en-US"/>
              </w:rPr>
              <w:t xml:space="preserve"> New Haven: Yale University Press.</w:t>
            </w:r>
          </w:p>
          <w:p w14:paraId="39BAF4D9" w14:textId="77777777" w:rsidR="007B2FFD" w:rsidRPr="00DD0C5A" w:rsidRDefault="007B2FFD" w:rsidP="007B2FFD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de-DE"/>
              </w:rPr>
              <w:t>England, D., Schiphorst, T. in Bryan-Kinns, N. (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de-DE"/>
              </w:rPr>
              <w:t>ur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de-DE"/>
              </w:rPr>
              <w:t xml:space="preserve">.). 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(2016).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Curating the Digital: Space for Art and Interaction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>. New York: Springer.</w:t>
            </w:r>
          </w:p>
          <w:p w14:paraId="5450037F" w14:textId="77777777" w:rsidR="007B2FFD" w:rsidRPr="00DD0C5A" w:rsidRDefault="007B2FFD" w:rsidP="007B2FFD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>Paul, C. (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>ur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.) (2018).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A Companion to Digital Art.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 New York: Willey-Blackwell.</w:t>
            </w:r>
          </w:p>
          <w:p w14:paraId="1CA2F0BC" w14:textId="77777777" w:rsidR="007B2FFD" w:rsidRPr="00DD0C5A" w:rsidRDefault="007B2FFD" w:rsidP="007B2FFD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</w:pP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Torre, Z. (2021).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 xml:space="preserve">An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Ethico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-Phenomenology of Digital Art Practices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>. London: Routledge.</w:t>
            </w:r>
          </w:p>
          <w:p w14:paraId="31FA2EB8" w14:textId="3F7B158C" w:rsidR="00B775F5" w:rsidRPr="00DD0C5A" w:rsidRDefault="007B2FFD" w:rsidP="007B2FF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>Zdebik</w:t>
            </w:r>
            <w:proofErr w:type="spellEnd"/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, J. (2019) </w:t>
            </w:r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 xml:space="preserve">Deleuze and The Map-Image: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Aestetics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Infromation</w:t>
            </w:r>
            <w:proofErr w:type="spellEnd"/>
            <w:r w:rsidRPr="00DD0C5A">
              <w:rPr>
                <w:rFonts w:asciiTheme="majorHAnsi" w:hAnsiTheme="majorHAnsi" w:cstheme="majorHAnsi"/>
                <w:bCs/>
                <w:i/>
                <w:color w:val="000000" w:themeColor="text1"/>
                <w:sz w:val="22"/>
                <w:szCs w:val="22"/>
                <w:lang w:val="en-US"/>
              </w:rPr>
              <w:t>, Code, and Digital Art.</w:t>
            </w:r>
            <w:r w:rsidRPr="00DD0C5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US"/>
              </w:rPr>
              <w:t xml:space="preserve"> Bloomsbury. New York: Bloomsbury Visual Art</w:t>
            </w:r>
            <w:r w:rsidRPr="00DD0C5A">
              <w:rPr>
                <w:rFonts w:asciiTheme="majorHAnsi" w:hAnsiTheme="majorHAnsi" w:cstheme="majorHAnsi"/>
                <w:bCs/>
                <w:sz w:val="22"/>
                <w:szCs w:val="22"/>
                <w:lang w:val="en-US"/>
              </w:rPr>
              <w:t>.</w:t>
            </w:r>
          </w:p>
        </w:tc>
      </w:tr>
      <w:tr w:rsidR="00B775F5" w:rsidRPr="00DD0C5A" w14:paraId="4F9B8BE4" w14:textId="77777777" w:rsidTr="1BF1DA4C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2F22E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6B19E3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70F4CBE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FE7A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467725F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775F5" w:rsidRPr="00DD0C5A" w14:paraId="7AE7986D" w14:textId="77777777" w:rsidTr="1BF1DA4C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7A74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Cilji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 xml:space="preserve">: </w:t>
            </w:r>
          </w:p>
          <w:p w14:paraId="003078B4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prepoznavanje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interpretacija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video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stvaritve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5E934C95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poznavanje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osnov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manipulacij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urejanja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video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segmentov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53EDDD00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implementacija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modeliranje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vizualnimi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informacijami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67442E4D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izdelava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koncepta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video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artefakta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</w:p>
          <w:p w14:paraId="3DB12FFE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518AEBF4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Splošne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kompetence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 xml:space="preserve">: </w:t>
            </w:r>
          </w:p>
          <w:p w14:paraId="598AD0D2" w14:textId="77777777" w:rsidR="00B775F5" w:rsidRPr="00DD0C5A" w:rsidRDefault="00B775F5" w:rsidP="00B775F5">
            <w:pPr>
              <w:numPr>
                <w:ilvl w:val="0"/>
                <w:numId w:val="4"/>
              </w:numPr>
              <w:ind w:left="709" w:hanging="283"/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  <w:t>sposobnost manipuliranja video materiala v medijskem in novomedijskem okolju.</w:t>
            </w:r>
          </w:p>
          <w:p w14:paraId="3D79F8AF" w14:textId="77777777" w:rsidR="00B775F5" w:rsidRPr="00DD0C5A" w:rsidRDefault="00B775F5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</w:pPr>
          </w:p>
          <w:p w14:paraId="0B4616BD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1AE2F6E0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noProof/>
                <w:sz w:val="22"/>
                <w:szCs w:val="22"/>
              </w:rPr>
              <w:t>izdelava koncepta za novomedijski video artefakt,</w:t>
            </w:r>
          </w:p>
          <w:p w14:paraId="1025BB48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noProof/>
                <w:sz w:val="22"/>
                <w:szCs w:val="22"/>
                <w:lang w:val="it-IT"/>
              </w:rPr>
              <w:t>analiza prostora in naravnanost prepoznavanja  sistemov vizualnih informacij,</w:t>
            </w:r>
          </w:p>
          <w:p w14:paraId="128E6CB6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  <w:lang w:val="en-US"/>
              </w:rPr>
            </w:pPr>
            <w:r w:rsidRPr="00DD0C5A">
              <w:rPr>
                <w:rFonts w:asciiTheme="majorHAnsi" w:hAnsiTheme="majorHAnsi" w:cstheme="majorHAnsi"/>
                <w:noProof/>
                <w:sz w:val="22"/>
                <w:szCs w:val="22"/>
                <w:lang w:val="en-US"/>
              </w:rPr>
              <w:t xml:space="preserve">vrednotenje aplikativnih sistemov kot posledica.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ED3464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DBF6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14:paraId="1CA63B1F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identification and interpretation of video creations,</w:t>
            </w:r>
          </w:p>
          <w:p w14:paraId="3036C411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the basics of manipulation and editing video segments,</w:t>
            </w:r>
          </w:p>
          <w:p w14:paraId="400C95AB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implementation and modelling with visual information,</w:t>
            </w:r>
          </w:p>
          <w:p w14:paraId="3DD6A4A0" w14:textId="77777777" w:rsidR="00B775F5" w:rsidRPr="00DD0C5A" w:rsidRDefault="00B775F5" w:rsidP="00B775F5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production of the concept of a video artefact. </w:t>
            </w:r>
          </w:p>
          <w:p w14:paraId="6E76705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0C131EB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General competences: </w:t>
            </w:r>
          </w:p>
          <w:p w14:paraId="1EA4DCB7" w14:textId="77777777" w:rsidR="00B775F5" w:rsidRPr="00DD0C5A" w:rsidRDefault="00B775F5" w:rsidP="00B775F5">
            <w:pPr>
              <w:numPr>
                <w:ilvl w:val="0"/>
                <w:numId w:val="4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manipulate video material in the media and new-media environment.</w:t>
            </w:r>
          </w:p>
          <w:p w14:paraId="35B411E0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81E9D75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14:paraId="298B7E9A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production of a concept for the new-media video artefact,</w:t>
            </w:r>
          </w:p>
          <w:p w14:paraId="67849F67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analysis of the space and stance of identifying visual information systems,</w:t>
            </w:r>
          </w:p>
          <w:p w14:paraId="65E41ADE" w14:textId="77777777" w:rsidR="00B775F5" w:rsidRPr="00DD0C5A" w:rsidRDefault="00B775F5" w:rsidP="00B775F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evaluation of application systems as a result.</w:t>
            </w:r>
          </w:p>
        </w:tc>
      </w:tr>
      <w:tr w:rsidR="00B775F5" w:rsidRPr="00DD0C5A" w14:paraId="2AC99E67" w14:textId="77777777" w:rsidTr="1BF1DA4C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F8F6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2BC206E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634EB88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73CBCD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38E3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56124B1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775F5" w:rsidRPr="00DD0C5A" w14:paraId="31483173" w14:textId="77777777" w:rsidTr="1BF1DA4C">
        <w:trPr>
          <w:trHeight w:val="42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E91E3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osvojitev tehnik za video manipuliranje,</w:t>
            </w:r>
          </w:p>
          <w:p w14:paraId="76BF7B57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poznavanje teorij novih medijev,</w:t>
            </w:r>
          </w:p>
          <w:p w14:paraId="2AEBBC8E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izdelava koncepta za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novomedijski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sistem z upoštevanjem uporabnikovega značaja,</w:t>
            </w:r>
          </w:p>
          <w:p w14:paraId="30AD687B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razumevanje naravnanosti vmesnika na lastnost uporabnika,</w:t>
            </w:r>
          </w:p>
          <w:p w14:paraId="078E08CF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dojemanje prostorskih različic in zunanjih dejavnikov.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4A3AB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37D959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B99F97C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4CED5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techniques for video manipulation,</w:t>
            </w:r>
          </w:p>
          <w:p w14:paraId="2C7F917B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theories of new media,</w:t>
            </w:r>
          </w:p>
          <w:p w14:paraId="34FCD5D4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production of a concept for the new-media system by taking into consideration the user's character,</w:t>
            </w:r>
          </w:p>
          <w:p w14:paraId="62A3FE0E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stance of the interface on the characteristics of the user,</w:t>
            </w:r>
          </w:p>
          <w:p w14:paraId="48564956" w14:textId="77777777" w:rsidR="00B775F5" w:rsidRPr="00DD0C5A" w:rsidRDefault="00B775F5" w:rsidP="00B775F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perception of spatial versions and external factors.</w:t>
            </w:r>
          </w:p>
        </w:tc>
      </w:tr>
      <w:tr w:rsidR="00B775F5" w:rsidRPr="00DD0C5A" w14:paraId="748DF113" w14:textId="77777777" w:rsidTr="1BF1DA4C">
        <w:trPr>
          <w:trHeight w:val="69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E03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51CA2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0FF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775F5" w:rsidRPr="00DD0C5A" w14:paraId="67147A9C" w14:textId="77777777" w:rsidTr="1BF1DA4C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648F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309BDF0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7C87F5A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1CA4709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3E59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E5C5421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775F5" w:rsidRPr="00DD0C5A" w14:paraId="6166F31E" w14:textId="77777777" w:rsidTr="1BF1DA4C">
        <w:trPr>
          <w:trHeight w:val="184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FFF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ponazoritve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video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vsebin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,</w:t>
            </w:r>
          </w:p>
          <w:p w14:paraId="6DF6ADA2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multimedijske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predstavitve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</w:t>
            </w:r>
          </w:p>
          <w:p w14:paraId="2B70224E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predavanja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</w:t>
            </w:r>
          </w:p>
          <w:p w14:paraId="07E0C6F5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diskusija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</w:t>
            </w:r>
          </w:p>
          <w:p w14:paraId="553D5675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projektno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skupinsko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delo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</w:t>
            </w:r>
          </w:p>
          <w:p w14:paraId="2D2A9BD9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samostojno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delo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študentov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. </w:t>
            </w:r>
          </w:p>
          <w:p w14:paraId="56A9A966" w14:textId="77777777" w:rsidR="00B775F5" w:rsidRPr="00DD0C5A" w:rsidRDefault="00B775F5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49887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5128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video content illustration,</w:t>
            </w:r>
          </w:p>
          <w:p w14:paraId="0FF22468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multimedia presentations, </w:t>
            </w:r>
          </w:p>
          <w:p w14:paraId="576B5816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lectures, </w:t>
            </w:r>
          </w:p>
          <w:p w14:paraId="4C1F2792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discussion, </w:t>
            </w:r>
          </w:p>
          <w:p w14:paraId="623DF53D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project teamwork, </w:t>
            </w:r>
          </w:p>
          <w:p w14:paraId="7DF5FFE5" w14:textId="77777777" w:rsidR="00B775F5" w:rsidRPr="00DD0C5A" w:rsidRDefault="00B775F5" w:rsidP="00B775F5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independent student activities. </w:t>
            </w:r>
          </w:p>
        </w:tc>
      </w:tr>
      <w:tr w:rsidR="00B775F5" w:rsidRPr="00DD0C5A" w14:paraId="766C694E" w14:textId="77777777" w:rsidTr="1BF1DA4C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9BAB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FCCB8C6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969E7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5EC0CB49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39FD7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57B94C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775F5" w:rsidRPr="00DD0C5A" w14:paraId="0B433A01" w14:textId="77777777" w:rsidTr="1BF1DA4C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73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76B7D981" w14:textId="77777777" w:rsidR="00B775F5" w:rsidRPr="00DD0C5A" w:rsidRDefault="00B775F5" w:rsidP="00030592">
            <w:pPr>
              <w:pStyle w:val="Odstavekseznama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620171D" w14:textId="77777777" w:rsidR="00B775F5" w:rsidRPr="00DD0C5A" w:rsidRDefault="00B775F5" w:rsidP="00B775F5">
            <w:pPr>
              <w:numPr>
                <w:ilvl w:val="0"/>
                <w:numId w:val="8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seminarska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naloga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182360B8" w14:textId="77777777" w:rsidR="00B775F5" w:rsidRPr="00DD0C5A" w:rsidRDefault="00B775F5" w:rsidP="00B775F5">
            <w:pPr>
              <w:numPr>
                <w:ilvl w:val="0"/>
                <w:numId w:val="8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izpit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ustni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izpit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23AA1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30 %</w:t>
            </w:r>
          </w:p>
          <w:p w14:paraId="27CFE66A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70 %.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5A0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DD0C5A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10C6F228" w14:textId="77777777" w:rsidR="00B775F5" w:rsidRPr="00DD0C5A" w:rsidRDefault="00B775F5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B4492B7" w14:textId="77777777" w:rsidR="00B775F5" w:rsidRPr="00DD0C5A" w:rsidRDefault="00B775F5" w:rsidP="00B775F5">
            <w:pPr>
              <w:numPr>
                <w:ilvl w:val="0"/>
                <w:numId w:val="8"/>
              </w:numPr>
              <w:ind w:left="709" w:hanging="283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paper,</w:t>
            </w:r>
          </w:p>
          <w:p w14:paraId="50BD5A6F" w14:textId="77777777" w:rsidR="00B775F5" w:rsidRPr="00DD0C5A" w:rsidRDefault="00B775F5" w:rsidP="00B775F5">
            <w:pPr>
              <w:numPr>
                <w:ilvl w:val="0"/>
                <w:numId w:val="8"/>
              </w:numPr>
              <w:ind w:left="709" w:hanging="283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="00B775F5" w:rsidRPr="00DD0C5A" w14:paraId="18457276" w14:textId="77777777" w:rsidTr="1BF1DA4C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4FE7F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9742894" w14:textId="77777777" w:rsidR="00B775F5" w:rsidRPr="00DD0C5A" w:rsidRDefault="00B775F5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DD0C5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B775F5" w:rsidRPr="00DD0C5A" w14:paraId="3B44C66D" w14:textId="77777777" w:rsidTr="1BF1DA4C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D14A" w14:textId="77777777" w:rsidR="007B2FFD" w:rsidRPr="00DD0C5A" w:rsidRDefault="007B2FFD" w:rsidP="007B2FF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T. (2019).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Spekula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likovna, vizualna,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novomedijska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prostorska instalacija: razstava. Koper: Galerija Loža.</w:t>
            </w:r>
          </w:p>
          <w:p w14:paraId="5A1DD51B" w14:textId="77777777" w:rsidR="007B2FFD" w:rsidRPr="00DD0C5A" w:rsidRDefault="007B2FFD" w:rsidP="007B2FF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, T. (2020). Likovno izražanje in osnove percepcije: izbrana poglavja; skripta za študente pri predmetu Teorija likovnosti. Koper: Pedagoška fakulteta. Pridobljeno na http://e.pef.upr.si/my/</w:t>
            </w:r>
          </w:p>
          <w:p w14:paraId="458542C0" w14:textId="77777777" w:rsidR="007B2FFD" w:rsidRPr="00DD0C5A" w:rsidRDefault="007B2FFD" w:rsidP="007B2FF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T. (2021).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Transkripti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stanja: razstava.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Grožnjan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: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Gradska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galerija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Fonticus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245EA6B4" w14:textId="77777777" w:rsidR="007B2FFD" w:rsidRPr="00DD0C5A" w:rsidRDefault="007B2FFD" w:rsidP="007B2FF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T. (2022). Image in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media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digital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appreciation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: predavanje. Banja Luka: Akademija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umjetnosti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Univerziteta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Banjoj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Luci.</w:t>
            </w:r>
          </w:p>
          <w:p w14:paraId="0FAEAD8D" w14:textId="74E4F2DD" w:rsidR="00B775F5" w:rsidRPr="00DD0C5A" w:rsidRDefault="007B2FFD" w:rsidP="00B775F5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Žbona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T. (2022).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Polyleg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0.1: vremenska matrica prikaza: razstava. Banja Luka: Akademija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umjetnosti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Univerziteta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 </w:t>
            </w:r>
            <w:proofErr w:type="spellStart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>Banjoj</w:t>
            </w:r>
            <w:proofErr w:type="spellEnd"/>
            <w:r w:rsidRPr="00DD0C5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Luci. Pridobljeno na https://www.au.unibl.org/index.php/sr-latn/novosti/pregled-izlozbe-polyleg-0-1-vremenska-matrica-prikaza</w:t>
            </w:r>
          </w:p>
        </w:tc>
      </w:tr>
    </w:tbl>
    <w:p w14:paraId="587D1305" w14:textId="77777777" w:rsidR="004A0E84" w:rsidRPr="00DD0C5A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DD0C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2EF"/>
    <w:multiLevelType w:val="hybridMultilevel"/>
    <w:tmpl w:val="C4EE8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51802"/>
    <w:multiLevelType w:val="hybridMultilevel"/>
    <w:tmpl w:val="89B2171C"/>
    <w:lvl w:ilvl="0" w:tplc="040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" w15:restartNumberingAfterBreak="0">
    <w:nsid w:val="2FF86EB7"/>
    <w:multiLevelType w:val="hybridMultilevel"/>
    <w:tmpl w:val="5F8041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C1877"/>
    <w:multiLevelType w:val="hybridMultilevel"/>
    <w:tmpl w:val="8F9E1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654E7"/>
    <w:multiLevelType w:val="hybridMultilevel"/>
    <w:tmpl w:val="BC4C57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CA3322"/>
    <w:multiLevelType w:val="hybridMultilevel"/>
    <w:tmpl w:val="D9D0957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362C5"/>
    <w:multiLevelType w:val="hybridMultilevel"/>
    <w:tmpl w:val="D2C8FAC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8976EF8"/>
    <w:multiLevelType w:val="hybridMultilevel"/>
    <w:tmpl w:val="F3B045F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8AE4899"/>
    <w:multiLevelType w:val="hybridMultilevel"/>
    <w:tmpl w:val="CDDAA0F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57390B"/>
    <w:multiLevelType w:val="hybridMultilevel"/>
    <w:tmpl w:val="26FACE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61045"/>
    <w:multiLevelType w:val="hybridMultilevel"/>
    <w:tmpl w:val="910C1A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5F5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C19CF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B2FFD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073B0"/>
    <w:rsid w:val="00B775F5"/>
    <w:rsid w:val="00B83FBD"/>
    <w:rsid w:val="00BB5292"/>
    <w:rsid w:val="00C02B53"/>
    <w:rsid w:val="00CA4561"/>
    <w:rsid w:val="00CD4516"/>
    <w:rsid w:val="00D40401"/>
    <w:rsid w:val="00D667B4"/>
    <w:rsid w:val="00D838CF"/>
    <w:rsid w:val="00D90BE6"/>
    <w:rsid w:val="00DB52AF"/>
    <w:rsid w:val="00DD0C5A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165D57AA"/>
    <w:rsid w:val="1BF1DA4C"/>
    <w:rsid w:val="25CA0C21"/>
    <w:rsid w:val="38F6EDFC"/>
    <w:rsid w:val="3C1C9997"/>
    <w:rsid w:val="434BDCA5"/>
    <w:rsid w:val="4A5FD612"/>
    <w:rsid w:val="52ED3080"/>
    <w:rsid w:val="56E97D7B"/>
    <w:rsid w:val="5DA4CB8E"/>
    <w:rsid w:val="64889A75"/>
    <w:rsid w:val="6B80C95E"/>
    <w:rsid w:val="6F7C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0DB02"/>
  <w15:chartTrackingRefBased/>
  <w15:docId w15:val="{412E8112-3CA2-48BA-94B7-8B7D168C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7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B775F5"/>
    <w:pPr>
      <w:ind w:left="708"/>
      <w:jc w:val="both"/>
    </w:pPr>
  </w:style>
  <w:style w:type="character" w:styleId="Hiperpovezava">
    <w:name w:val="Hyperlink"/>
    <w:rsid w:val="00B775F5"/>
    <w:rPr>
      <w:color w:val="800000"/>
      <w:u w:val="single"/>
    </w:rPr>
  </w:style>
  <w:style w:type="paragraph" w:styleId="Navadensplet">
    <w:name w:val="Normal (Web)"/>
    <w:basedOn w:val="Navaden"/>
    <w:uiPriority w:val="99"/>
    <w:rsid w:val="00B775F5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B775F5"/>
    <w:pPr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AFA099-DFAE-46FD-9DB3-19DFF1CADAC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76D8CA9A-5971-4C76-B43B-FD210541A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CE3A0-FBE3-4E2C-B9A4-DBCEDCA330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5834</Characters>
  <Application>Microsoft Office Word</Application>
  <DocSecurity>0</DocSecurity>
  <Lines>48</Lines>
  <Paragraphs>13</Paragraphs>
  <ScaleCrop>false</ScaleCrop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2023-09-26T12:08:00Z</dcterms:created>
  <dcterms:modified xsi:type="dcterms:W3CDTF">2025-10-06T12:37:00Z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16480400</vt:r8>
  </property>
  <property fmtid="{D5CDD505-2E9C-101B-9397-08002B2CF9AE}" pid="4" name="MediaServiceImageTags">
    <vt:lpwstr/>
  </property>
</Properties>
</file>