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1C0EAA" w:rsidR="00893B7F" w:rsidP="00893B7F" w:rsidRDefault="00893B7F" w14:paraId="7AAAB2F9" w14:textId="77777777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Pr="001C0EAA" w:rsidR="00893B7F" w:rsidTr="67BF4CDC" w14:paraId="158F503C" w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1C0EAA" w:rsidR="00893B7F" w:rsidP="00030592" w:rsidRDefault="00893B7F" w14:paraId="01A0EC21" w14:textId="7777777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Pr="001C0EAA" w:rsidR="00893B7F" w:rsidTr="67BF4CDC" w14:paraId="3A5D487A" w14:textId="77777777">
        <w:tc>
          <w:tcPr>
            <w:tcW w:w="1799" w:type="dxa"/>
            <w:gridSpan w:val="3"/>
            <w:tcMar/>
          </w:tcPr>
          <w:p w:rsidRPr="001C0EAA" w:rsidR="00893B7F" w:rsidP="00030592" w:rsidRDefault="00893B7F" w14:paraId="3605C1A6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C0EAA" w:rsidR="00893B7F" w:rsidP="00030592" w:rsidRDefault="00893B7F" w14:paraId="15E2D6F6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>Uravnavanje vedenja v skupini in razredu</w:t>
            </w:r>
          </w:p>
        </w:tc>
      </w:tr>
      <w:tr w:rsidRPr="001C0EAA" w:rsidR="00893B7F" w:rsidTr="67BF4CDC" w14:paraId="6349E495" w14:textId="77777777">
        <w:tc>
          <w:tcPr>
            <w:tcW w:w="1799" w:type="dxa"/>
            <w:gridSpan w:val="3"/>
            <w:tcMar/>
          </w:tcPr>
          <w:p w:rsidRPr="001C0EAA" w:rsidR="00893B7F" w:rsidP="00030592" w:rsidRDefault="00893B7F" w14:paraId="27B23123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C0EAA" w:rsidR="00893B7F" w:rsidP="00030592" w:rsidRDefault="00893B7F" w14:paraId="7A13C3C2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  <w:lang w:val="en-GB"/>
              </w:rPr>
              <w:t>Steering the behaviour in the preschool group or in the classroom</w:t>
            </w:r>
          </w:p>
        </w:tc>
      </w:tr>
      <w:tr w:rsidRPr="001C0EAA" w:rsidR="00893B7F" w:rsidTr="67BF4CDC" w14:paraId="5E2024D2" w14:textId="77777777">
        <w:tc>
          <w:tcPr>
            <w:tcW w:w="3307" w:type="dxa"/>
            <w:gridSpan w:val="5"/>
            <w:tcMar/>
            <w:vAlign w:val="center"/>
          </w:tcPr>
          <w:p w:rsidRPr="001C0EAA" w:rsidR="00893B7F" w:rsidP="00030592" w:rsidRDefault="00893B7F" w14:paraId="24D312C1" w14:textId="7777777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tcMar/>
            <w:vAlign w:val="center"/>
          </w:tcPr>
          <w:p w:rsidRPr="001C0EAA" w:rsidR="00893B7F" w:rsidP="00030592" w:rsidRDefault="00893B7F" w14:paraId="50833BCC" w14:textId="7777777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Mar/>
            <w:vAlign w:val="center"/>
          </w:tcPr>
          <w:p w:rsidRPr="001C0EAA" w:rsidR="00893B7F" w:rsidP="00030592" w:rsidRDefault="00893B7F" w14:paraId="5599D81A" w14:textId="7777777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Mar/>
            <w:vAlign w:val="center"/>
          </w:tcPr>
          <w:p w:rsidRPr="001C0EAA" w:rsidR="00893B7F" w:rsidP="00030592" w:rsidRDefault="00893B7F" w14:paraId="0A0432DE" w14:textId="7777777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Pr="001C0EAA" w:rsidR="00893B7F" w:rsidTr="67BF4CDC" w14:paraId="725AD66A" w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C0EAA" w:rsidR="00893B7F" w:rsidP="00030592" w:rsidRDefault="00893B7F" w14:paraId="123172A5" w14:textId="7777777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/>
                <w:sz w:val="22"/>
                <w:szCs w:val="22"/>
              </w:rPr>
              <w:t>Študijski program in stopnja</w:t>
            </w:r>
          </w:p>
          <w:p w:rsidRPr="001C0EAA" w:rsidR="00893B7F" w:rsidP="00030592" w:rsidRDefault="00893B7F" w14:paraId="0E07DC11" w14:textId="77777777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C0EAA" w:rsidR="00893B7F" w:rsidP="00030592" w:rsidRDefault="00893B7F" w14:paraId="5E922D86" w14:textId="7777777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/>
                <w:sz w:val="22"/>
                <w:szCs w:val="22"/>
              </w:rPr>
              <w:t>Študijska smer</w:t>
            </w:r>
          </w:p>
          <w:p w:rsidRPr="001C0EAA" w:rsidR="00893B7F" w:rsidP="00030592" w:rsidRDefault="00893B7F" w14:paraId="28E9541C" w14:textId="7777777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C0EAA" w:rsidR="00893B7F" w:rsidP="00030592" w:rsidRDefault="00893B7F" w14:paraId="1A4C7544" w14:textId="7777777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</w:p>
          <w:p w:rsidRPr="001C0EAA" w:rsidR="00893B7F" w:rsidP="00030592" w:rsidRDefault="00893B7F" w14:paraId="023B62EF" w14:textId="7777777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C0EAA" w:rsidR="00893B7F" w:rsidP="00030592" w:rsidRDefault="00893B7F" w14:paraId="3B4F2B43" w14:textId="7777777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:rsidRPr="001C0EAA" w:rsidR="00893B7F" w:rsidP="00030592" w:rsidRDefault="00893B7F" w14:paraId="673B8B45" w14:textId="7777777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Pr="001C0EAA" w:rsidR="00893B7F" w:rsidTr="67BF4CDC" w14:paraId="298184B3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C0EAA" w:rsidR="00893B7F" w:rsidP="00030592" w:rsidRDefault="00893B7F" w14:paraId="21E0A67B" w14:textId="7777777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Cs/>
                <w:sz w:val="22"/>
                <w:szCs w:val="22"/>
              </w:rPr>
              <w:t>Zgodnje učenje,  2.stopnja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C0EAA" w:rsidR="00893B7F" w:rsidP="00030592" w:rsidRDefault="00893B7F" w14:paraId="425F8DD5" w14:textId="7777777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C0EAA" w:rsidR="00893B7F" w:rsidP="00030592" w:rsidRDefault="00893B7F" w14:paraId="66D0F35A" w14:textId="7777777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Cs/>
                <w:sz w:val="22"/>
                <w:szCs w:val="22"/>
              </w:rPr>
              <w:t>1. ali 2.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C0EAA" w:rsidR="00893B7F" w:rsidP="00030592" w:rsidRDefault="00893B7F" w14:paraId="7914AEC4" w14:textId="7777777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Cs/>
                <w:sz w:val="22"/>
                <w:szCs w:val="22"/>
              </w:rPr>
              <w:t>2. ali 3.</w:t>
            </w:r>
          </w:p>
        </w:tc>
      </w:tr>
      <w:tr w:rsidRPr="001C0EAA" w:rsidR="00893B7F" w:rsidTr="67BF4CDC" w14:paraId="57A75E26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C0EAA" w:rsidR="00893B7F" w:rsidP="00030592" w:rsidRDefault="00893B7F" w14:paraId="68CC854A" w14:textId="7777777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Early Learning, </w:t>
            </w:r>
            <w:r w:rsidRPr="001C0EAA">
              <w:rPr>
                <w:rFonts w:ascii="Calibri Light" w:hAnsi="Calibri Light" w:cs="Calibri Light"/>
                <w:sz w:val="22"/>
                <w:szCs w:val="22"/>
              </w:rPr>
              <w:t>2</w:t>
            </w:r>
            <w:r w:rsidRPr="001C0EAA">
              <w:rPr>
                <w:rFonts w:ascii="Calibri Light" w:hAnsi="Calibri Light" w:cs="Calibri Light"/>
                <w:sz w:val="22"/>
                <w:szCs w:val="22"/>
                <w:vertAlign w:val="superscript"/>
              </w:rPr>
              <w:t>nd</w:t>
            </w:r>
            <w:r w:rsidRPr="001C0EAA">
              <w:rPr>
                <w:rFonts w:ascii="Calibri Light" w:hAnsi="Calibri Light" w:cs="Calibri Light"/>
                <w:sz w:val="22"/>
                <w:szCs w:val="22"/>
              </w:rPr>
              <w:t xml:space="preserve"> cycle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C0EAA" w:rsidR="00893B7F" w:rsidP="00030592" w:rsidRDefault="00893B7F" w14:paraId="092265EA" w14:textId="7777777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C0EAA" w:rsidR="00893B7F" w:rsidP="00030592" w:rsidRDefault="00893B7F" w14:paraId="07AC896B" w14:textId="7777777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Cs/>
                <w:sz w:val="22"/>
                <w:szCs w:val="22"/>
              </w:rPr>
              <w:t>1</w:t>
            </w:r>
            <w:r w:rsidRPr="001C0EAA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st</w:t>
            </w:r>
            <w:r w:rsidRPr="001C0EAA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or 2</w:t>
            </w:r>
            <w:r w:rsidRPr="001C0EAA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C0EAA" w:rsidR="00893B7F" w:rsidP="00030592" w:rsidRDefault="00893B7F" w14:paraId="01208552" w14:textId="7777777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Cs/>
                <w:sz w:val="22"/>
                <w:szCs w:val="22"/>
              </w:rPr>
              <w:t>2</w:t>
            </w:r>
            <w:r w:rsidRPr="001C0EAA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nd</w:t>
            </w:r>
            <w:r w:rsidRPr="001C0EAA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or 3</w:t>
            </w:r>
            <w:r w:rsidRPr="001C0EAA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rd</w:t>
            </w:r>
          </w:p>
        </w:tc>
      </w:tr>
      <w:tr w:rsidRPr="001C0EAA" w:rsidR="00893B7F" w:rsidTr="67BF4CDC" w14:paraId="3804F08D" w14:textId="77777777">
        <w:trPr>
          <w:trHeight w:val="103"/>
        </w:trPr>
        <w:tc>
          <w:tcPr>
            <w:tcW w:w="9690" w:type="dxa"/>
            <w:gridSpan w:val="18"/>
            <w:tcMar/>
          </w:tcPr>
          <w:p w:rsidRPr="001C0EAA" w:rsidR="00893B7F" w:rsidP="00030592" w:rsidRDefault="00893B7F" w14:paraId="4AD3BCF5" w14:textId="77777777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Pr="001C0EAA" w:rsidR="00893B7F" w:rsidTr="67BF4CDC" w14:paraId="443CB126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1C0EAA" w:rsidR="00893B7F" w:rsidP="00030592" w:rsidRDefault="00893B7F" w14:paraId="308D1A21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C0EAA" w:rsidR="00893B7F" w:rsidP="00030592" w:rsidRDefault="00893B7F" w14:paraId="303033B7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>izbirni/Elective</w:t>
            </w:r>
          </w:p>
        </w:tc>
      </w:tr>
      <w:tr w:rsidRPr="001C0EAA" w:rsidR="00893B7F" w:rsidTr="67BF4CDC" w14:paraId="664581F6" w14:textId="77777777">
        <w:tc>
          <w:tcPr>
            <w:tcW w:w="5718" w:type="dxa"/>
            <w:gridSpan w:val="12"/>
            <w:tcMar/>
          </w:tcPr>
          <w:p w:rsidRPr="001C0EAA" w:rsidR="00893B7F" w:rsidP="00030592" w:rsidRDefault="00893B7F" w14:paraId="6764C516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1C0EAA" w:rsidR="00893B7F" w:rsidP="00030592" w:rsidRDefault="00893B7F" w14:paraId="1FE9C55F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Pr="001C0EAA" w:rsidR="00893B7F" w:rsidTr="67BF4CDC" w14:paraId="79B57B2D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1C0EAA" w:rsidR="00893B7F" w:rsidP="00030592" w:rsidRDefault="00893B7F" w14:paraId="139799E7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C0EAA" w:rsidR="00893B7F" w:rsidP="00030592" w:rsidRDefault="00893B7F" w14:paraId="39F7FD19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Pr="001C0EAA" w:rsidR="00893B7F" w:rsidTr="67BF4CDC" w14:paraId="2C959103" w14:textId="77777777">
        <w:tc>
          <w:tcPr>
            <w:tcW w:w="9690" w:type="dxa"/>
            <w:gridSpan w:val="18"/>
            <w:tcMar/>
          </w:tcPr>
          <w:p w:rsidRPr="001C0EAA" w:rsidR="00893B7F" w:rsidP="00030592" w:rsidRDefault="00893B7F" w14:paraId="4243580C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Pr="001C0EAA" w:rsidR="00893B7F" w:rsidTr="67BF4CDC" w14:paraId="650149D8" w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C0EAA" w:rsidR="00893B7F" w:rsidP="00030592" w:rsidRDefault="00893B7F" w14:paraId="00E8F2F7" w14:textId="7777777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</w:p>
          <w:p w:rsidRPr="001C0EAA" w:rsidR="00893B7F" w:rsidP="00030592" w:rsidRDefault="00893B7F" w14:paraId="03BD9D2A" w14:textId="77777777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C0EAA" w:rsidR="00893B7F" w:rsidP="00030592" w:rsidRDefault="00893B7F" w14:paraId="1C4306EA" w14:textId="7777777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:rsidRPr="001C0EAA" w:rsidR="00893B7F" w:rsidP="00030592" w:rsidRDefault="00893B7F" w14:paraId="526CF5E3" w14:textId="7777777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C0EAA" w:rsidR="00893B7F" w:rsidP="00030592" w:rsidRDefault="00893B7F" w14:paraId="3921ECD4" w14:textId="7777777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</w:p>
          <w:p w:rsidRPr="001C0EAA" w:rsidR="00893B7F" w:rsidP="00030592" w:rsidRDefault="00893B7F" w14:paraId="65875DA0" w14:textId="7777777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Tutorial 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C0EAA" w:rsidR="00893B7F" w:rsidP="00030592" w:rsidRDefault="00893B7F" w14:paraId="151FB073" w14:textId="7777777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/>
                <w:sz w:val="22"/>
                <w:szCs w:val="22"/>
              </w:rPr>
              <w:t>Klinične vaje</w:t>
            </w:r>
          </w:p>
          <w:p w:rsidRPr="001C0EAA" w:rsidR="00893B7F" w:rsidP="00030592" w:rsidRDefault="00893B7F" w14:paraId="7BC0DFC6" w14:textId="7777777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/>
                <w:bCs/>
                <w:sz w:val="22"/>
                <w:szCs w:val="22"/>
                <w:lang w:val="en-GB"/>
              </w:rPr>
              <w:t>Clinical seminars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C0EAA" w:rsidR="00893B7F" w:rsidP="00030592" w:rsidRDefault="00893B7F" w14:paraId="3155B162" w14:textId="7777777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/>
                <w:sz w:val="22"/>
                <w:szCs w:val="22"/>
              </w:rPr>
              <w:t>Druge oblike študija</w:t>
            </w:r>
          </w:p>
          <w:p w:rsidRPr="001C0EAA" w:rsidR="00893B7F" w:rsidP="00030592" w:rsidRDefault="00893B7F" w14:paraId="3F82B938" w14:textId="7777777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/>
                <w:bCs/>
                <w:sz w:val="22"/>
                <w:szCs w:val="22"/>
                <w:lang w:val="en-GB"/>
              </w:rPr>
              <w:t>Other forms of study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C0EAA" w:rsidR="00893B7F" w:rsidP="00030592" w:rsidRDefault="00893B7F" w14:paraId="1508712A" w14:textId="7777777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/>
                <w:sz w:val="22"/>
                <w:szCs w:val="22"/>
              </w:rPr>
              <w:t>Samost. delo</w:t>
            </w:r>
          </w:p>
          <w:p w:rsidRPr="001C0EAA" w:rsidR="00893B7F" w:rsidP="00030592" w:rsidRDefault="00893B7F" w14:paraId="7FEA073C" w14:textId="7777777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tcMar/>
            <w:vAlign w:val="center"/>
          </w:tcPr>
          <w:p w:rsidRPr="001C0EAA" w:rsidR="00893B7F" w:rsidP="00030592" w:rsidRDefault="00893B7F" w14:paraId="502484BA" w14:textId="77777777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C0EAA" w:rsidR="00893B7F" w:rsidP="00030592" w:rsidRDefault="00893B7F" w14:paraId="2404BE32" w14:textId="7777777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Pr="001C0EAA" w:rsidR="00893B7F" w:rsidTr="67BF4CDC" w14:paraId="1102E557" w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C0EAA" w:rsidR="00893B7F" w:rsidP="00030592" w:rsidRDefault="00893B7F" w14:paraId="7D7AE0D2" w14:textId="7777777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C0EAA" w:rsidR="00893B7F" w:rsidP="00030592" w:rsidRDefault="00893B7F" w14:paraId="6E0FD411" w14:textId="7777777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C0EAA" w:rsidR="00893B7F" w:rsidP="00030592" w:rsidRDefault="00893B7F" w14:paraId="70479313" w14:textId="7777777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Cs/>
                <w:sz w:val="22"/>
                <w:szCs w:val="22"/>
              </w:rPr>
              <w:t>15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C0EAA" w:rsidR="00893B7F" w:rsidP="00030592" w:rsidRDefault="00893B7F" w14:paraId="04E22655" w14:textId="7777777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C0EAA" w:rsidR="00893B7F" w:rsidP="00030592" w:rsidRDefault="00893B7F" w14:paraId="72E54A0A" w14:textId="7777777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C0EAA" w:rsidR="00893B7F" w:rsidP="00030592" w:rsidRDefault="00893B7F" w14:paraId="6156668E" w14:textId="7777777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Cs/>
                <w:sz w:val="22"/>
                <w:szCs w:val="22"/>
              </w:rPr>
              <w:t>150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1C0EAA" w:rsidR="00893B7F" w:rsidP="00030592" w:rsidRDefault="00893B7F" w14:paraId="4AA9386B" w14:textId="7777777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C0EAA" w:rsidR="00893B7F" w:rsidP="00030592" w:rsidRDefault="00893B7F" w14:paraId="58E62AC0" w14:textId="7777777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Cs/>
                <w:sz w:val="22"/>
                <w:szCs w:val="22"/>
              </w:rPr>
              <w:t>6</w:t>
            </w:r>
          </w:p>
        </w:tc>
      </w:tr>
      <w:tr w:rsidRPr="001C0EAA" w:rsidR="00893B7F" w:rsidTr="67BF4CDC" w14:paraId="1E0DD5F8" w14:textId="77777777">
        <w:tc>
          <w:tcPr>
            <w:tcW w:w="9690" w:type="dxa"/>
            <w:gridSpan w:val="18"/>
            <w:tcMar/>
          </w:tcPr>
          <w:p w:rsidRPr="001C0EAA" w:rsidR="00893B7F" w:rsidP="00030592" w:rsidRDefault="00893B7F" w14:paraId="3724E910" w14:textId="77777777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Pr="001C0EAA" w:rsidR="00893B7F" w:rsidTr="67BF4CDC" w14:paraId="0A4CC320" w14:textId="77777777">
        <w:tc>
          <w:tcPr>
            <w:tcW w:w="3307" w:type="dxa"/>
            <w:gridSpan w:val="5"/>
            <w:tcMar/>
          </w:tcPr>
          <w:p w:rsidRPr="001C0EAA" w:rsidR="00893B7F" w:rsidP="00030592" w:rsidRDefault="00893B7F" w14:paraId="13D645B1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C0EAA" w:rsidR="00893B7F" w:rsidP="00030592" w:rsidRDefault="00F34BAF" w14:paraId="1E3C4C6D" w14:textId="7B9C651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67BF4CDC" w:rsidR="096F8181">
              <w:rPr>
                <w:rFonts w:ascii="Calibri Light" w:hAnsi="Calibri Light" w:cs="Calibri Light"/>
                <w:sz w:val="22"/>
                <w:szCs w:val="22"/>
              </w:rPr>
              <w:t>P</w:t>
            </w:r>
            <w:r w:rsidRPr="67BF4CDC" w:rsidR="00F34BAF">
              <w:rPr>
                <w:rFonts w:ascii="Calibri Light" w:hAnsi="Calibri Light" w:cs="Calibri Light"/>
                <w:sz w:val="22"/>
                <w:szCs w:val="22"/>
              </w:rPr>
              <w:t>rof</w:t>
            </w:r>
            <w:r w:rsidRPr="67BF4CDC" w:rsidR="00893B7F">
              <w:rPr>
                <w:rFonts w:ascii="Calibri Light" w:hAnsi="Calibri Light" w:cs="Calibri Light"/>
                <w:sz w:val="22"/>
                <w:szCs w:val="22"/>
              </w:rPr>
              <w:t>. dr. Sonja Čotar Konrad / Prof. Dr. Sonja Čotar Konrad</w:t>
            </w:r>
          </w:p>
        </w:tc>
      </w:tr>
      <w:tr w:rsidRPr="001C0EAA" w:rsidR="00893B7F" w:rsidTr="67BF4CDC" w14:paraId="465A0DF3" w14:textId="77777777">
        <w:tc>
          <w:tcPr>
            <w:tcW w:w="9690" w:type="dxa"/>
            <w:gridSpan w:val="18"/>
            <w:tcMar/>
          </w:tcPr>
          <w:p w:rsidRPr="001C0EAA" w:rsidR="00893B7F" w:rsidP="00030592" w:rsidRDefault="00893B7F" w14:paraId="3DE647B7" w14:textId="77777777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Pr="001C0EAA" w:rsidR="00893B7F" w:rsidTr="67BF4CDC" w14:paraId="01387322" w14:textId="77777777">
        <w:tc>
          <w:tcPr>
            <w:tcW w:w="1641" w:type="dxa"/>
            <w:gridSpan w:val="2"/>
            <w:vMerge w:val="restart"/>
            <w:tcMar/>
          </w:tcPr>
          <w:p w:rsidRPr="001C0EAA" w:rsidR="00893B7F" w:rsidP="00030592" w:rsidRDefault="00893B7F" w14:paraId="07D5EE49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Jeziki / </w:t>
            </w:r>
          </w:p>
          <w:p w:rsidRPr="001C0EAA" w:rsidR="00893B7F" w:rsidP="00030592" w:rsidRDefault="00893B7F" w14:paraId="3523132E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  <w:tcMar/>
          </w:tcPr>
          <w:p w:rsidRPr="001C0EAA" w:rsidR="00893B7F" w:rsidP="00030592" w:rsidRDefault="00893B7F" w14:paraId="1DA38914" w14:textId="77777777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C0EAA" w:rsidR="00893B7F" w:rsidP="00030592" w:rsidRDefault="00893B7F" w14:paraId="25CE950A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>slovenski</w:t>
            </w:r>
            <w:r w:rsidRPr="001C0EAA">
              <w:rPr>
                <w:rFonts w:ascii="Calibri Light" w:hAnsi="Calibri Light" w:cs="Calibri Light"/>
                <w:bCs/>
                <w:sz w:val="22"/>
                <w:szCs w:val="22"/>
              </w:rPr>
              <w:t>/Slovene</w:t>
            </w:r>
          </w:p>
        </w:tc>
      </w:tr>
      <w:tr w:rsidRPr="001C0EAA" w:rsidR="00893B7F" w:rsidTr="67BF4CDC" w14:paraId="34821447" w14:textId="77777777">
        <w:trPr>
          <w:trHeight w:val="215"/>
        </w:trPr>
        <w:tc>
          <w:tcPr>
            <w:tcW w:w="1641" w:type="dxa"/>
            <w:gridSpan w:val="2"/>
            <w:vMerge/>
            <w:tcMar/>
            <w:vAlign w:val="center"/>
          </w:tcPr>
          <w:p w:rsidRPr="001C0EAA" w:rsidR="00893B7F" w:rsidP="00030592" w:rsidRDefault="00893B7F" w14:paraId="6DA5924D" w14:textId="77777777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  <w:tcMar/>
          </w:tcPr>
          <w:p w:rsidRPr="001C0EAA" w:rsidR="00893B7F" w:rsidP="00030592" w:rsidRDefault="00893B7F" w14:paraId="03EA8199" w14:textId="77777777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/>
                <w:sz w:val="22"/>
                <w:szCs w:val="22"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C0EAA" w:rsidR="00893B7F" w:rsidP="00030592" w:rsidRDefault="00893B7F" w14:paraId="567A7FB5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>slovenski</w:t>
            </w:r>
            <w:r w:rsidRPr="001C0EAA">
              <w:rPr>
                <w:rFonts w:ascii="Calibri Light" w:hAnsi="Calibri Light" w:cs="Calibri Light"/>
                <w:bCs/>
                <w:sz w:val="22"/>
                <w:szCs w:val="22"/>
              </w:rPr>
              <w:t>/Slovene</w:t>
            </w:r>
          </w:p>
        </w:tc>
      </w:tr>
      <w:tr w:rsidRPr="001C0EAA" w:rsidR="00893B7F" w:rsidTr="67BF4CDC" w14:paraId="74E52225" w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1C0EAA" w:rsidR="00893B7F" w:rsidP="00030592" w:rsidRDefault="00893B7F" w14:paraId="7D50B33E" w14:textId="77777777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:rsidRPr="001C0EAA" w:rsidR="00893B7F" w:rsidP="00030592" w:rsidRDefault="00893B7F" w14:paraId="1BF94E5B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1C0EAA" w:rsidR="00893B7F" w:rsidP="00030592" w:rsidRDefault="00893B7F" w14:paraId="463FC436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Pr="001C0EAA" w:rsidR="00893B7F" w:rsidP="00030592" w:rsidRDefault="00893B7F" w14:paraId="17572C94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1C0EAA" w:rsidR="00893B7F" w:rsidP="00030592" w:rsidRDefault="00893B7F" w14:paraId="0655DEE5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Pr="001C0EAA" w:rsidR="00893B7F" w:rsidP="00030592" w:rsidRDefault="00893B7F" w14:paraId="2754A25A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/>
                <w:bCs/>
                <w:sz w:val="22"/>
                <w:szCs w:val="22"/>
                <w:lang w:val="en-GB"/>
              </w:rPr>
              <w:t>Conditions for inclusion in work or performance of study obligations:</w:t>
            </w:r>
          </w:p>
        </w:tc>
      </w:tr>
      <w:tr w:rsidRPr="001C0EAA" w:rsidR="00893B7F" w:rsidTr="67BF4CDC" w14:paraId="57835A7B" w14:textId="77777777">
        <w:trPr>
          <w:trHeight w:val="439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C0EAA" w:rsidR="00893B7F" w:rsidP="00030592" w:rsidRDefault="00893B7F" w14:paraId="155BE246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1C0EAA" w:rsidR="00893B7F" w:rsidP="00030592" w:rsidRDefault="00893B7F" w14:paraId="01046296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C0EAA" w:rsidR="00893B7F" w:rsidP="00030592" w:rsidRDefault="00893B7F" w14:paraId="2046CF17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Pr="001C0EAA" w:rsidR="00893B7F" w:rsidTr="67BF4CDC" w14:paraId="3A8C64CA" w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1C0EAA" w:rsidR="00893B7F" w:rsidP="00030592" w:rsidRDefault="00893B7F" w14:paraId="6532FDB5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Pr="001C0EAA" w:rsidR="00893B7F" w:rsidP="00030592" w:rsidRDefault="00893B7F" w14:paraId="703BE2D1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/>
                <w:sz w:val="22"/>
                <w:szCs w:val="22"/>
              </w:rPr>
              <w:t>Vsebina:</w:t>
            </w:r>
            <w:r w:rsidRPr="001C0EAA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1C0EAA" w:rsidR="00893B7F" w:rsidP="00030592" w:rsidRDefault="00893B7F" w14:paraId="44795281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1C0EAA" w:rsidR="00893B7F" w:rsidP="00030592" w:rsidRDefault="00893B7F" w14:paraId="7D5EEBF6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Pr="001C0EAA" w:rsidR="00893B7F" w:rsidP="00030592" w:rsidRDefault="00893B7F" w14:paraId="3D8F390C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/>
                <w:sz w:val="22"/>
                <w:szCs w:val="22"/>
              </w:rPr>
              <w:t>Content (Syllabus outline):</w:t>
            </w:r>
          </w:p>
        </w:tc>
      </w:tr>
      <w:tr w:rsidRPr="001C0EAA" w:rsidR="00893B7F" w:rsidTr="67BF4CDC" w14:paraId="45674CEF" w14:textId="77777777">
        <w:trPr>
          <w:trHeight w:val="1266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C0EAA" w:rsidR="00893B7F" w:rsidP="00893B7F" w:rsidRDefault="00893B7F" w14:paraId="370374A5" w14:textId="77777777">
            <w:pPr>
              <w:pStyle w:val="Odstavekseznama"/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>Opredelitev in diferenciacija temeljnih pojmov v okviru pojma razrednega managementa in koncepta uravnavanja vedenja v vrtčevski skupini in razredu.</w:t>
            </w:r>
          </w:p>
          <w:p w:rsidRPr="001C0EAA" w:rsidR="00893B7F" w:rsidP="00893B7F" w:rsidRDefault="00893B7F" w14:paraId="1A9EC0ED" w14:textId="77777777">
            <w:pPr>
              <w:pStyle w:val="Odstavekseznama"/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>Pristopi k uravnavanju vedenja v vrtčevski skupini in razredu glede na različne znanstvene paradigme in subjektivne teorije vzgojiteljev in učiteljev.</w:t>
            </w:r>
          </w:p>
          <w:p w:rsidRPr="001C0EAA" w:rsidR="00893B7F" w:rsidP="00893B7F" w:rsidRDefault="00893B7F" w14:paraId="575BF58D" w14:textId="77777777">
            <w:pPr>
              <w:pStyle w:val="Odstavekseznama"/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>Vedenjski in kognitivno - vedenjski pristop (tehnike) k uravnavanju vedenja v vrtčevski skupini in razredu.</w:t>
            </w:r>
          </w:p>
          <w:p w:rsidRPr="001C0EAA" w:rsidR="00893B7F" w:rsidP="00893B7F" w:rsidRDefault="00893B7F" w14:paraId="7DE7F790" w14:textId="77777777">
            <w:pPr>
              <w:pStyle w:val="Odstavekseznama"/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>Koncept in strategije samouravnavanja vedenja v razredu.</w:t>
            </w:r>
          </w:p>
          <w:p w:rsidRPr="001C0EAA" w:rsidR="00893B7F" w:rsidP="00893B7F" w:rsidRDefault="00893B7F" w14:paraId="47114B3E" w14:textId="77777777">
            <w:pPr>
              <w:pStyle w:val="Odstavekseznama"/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>Vloga samorefleksije vedenja vzgojitelja/ učitelja pri uravnavanju vedenja v vrtčevski skupini in v razredu.</w:t>
            </w:r>
          </w:p>
          <w:p w:rsidRPr="001C0EAA" w:rsidR="00893B7F" w:rsidP="00893B7F" w:rsidRDefault="00893B7F" w14:paraId="7D807425" w14:textId="77777777">
            <w:pPr>
              <w:pStyle w:val="Odstavekseznama"/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>Evalvacija strategij uravnavanja vedenja v vrtčevski skupini in v razredu glede na starostne značilnosti otrok.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1C0EAA" w:rsidR="00893B7F" w:rsidP="00030592" w:rsidRDefault="00893B7F" w14:paraId="43F49B7D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C0EAA" w:rsidR="00893B7F" w:rsidP="00893B7F" w:rsidRDefault="00893B7F" w14:paraId="19FDE18E" w14:textId="77777777">
            <w:pPr>
              <w:pStyle w:val="Odstavekseznama"/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definition and differentiation of fundamental concepts in the framework of the concept of class management and the concept of steering the behaviour in the kindergarten group and in class.</w:t>
            </w:r>
          </w:p>
          <w:p w:rsidRPr="001C0EAA" w:rsidR="00893B7F" w:rsidP="00893B7F" w:rsidRDefault="00893B7F" w14:paraId="3BC2C194" w14:textId="77777777">
            <w:pPr>
              <w:pStyle w:val="Odstavekseznama"/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  <w:lang w:val="en-GB"/>
              </w:rPr>
              <w:t>Approaches to regulate behaviour in a kindergarten group and in a class based on various scientific paradigms and subjective theories of educators and teachers.</w:t>
            </w:r>
          </w:p>
          <w:p w:rsidRPr="001C0EAA" w:rsidR="00893B7F" w:rsidP="00893B7F" w:rsidRDefault="00893B7F" w14:paraId="39891F10" w14:textId="77777777">
            <w:pPr>
              <w:pStyle w:val="Odstavekseznama"/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  <w:lang w:val="en-GB"/>
              </w:rPr>
              <w:t>Behavioural and the cognitive-behavioural approach (techniques) to regulate the behaviour in a kindergarten group and in class.</w:t>
            </w:r>
          </w:p>
          <w:p w:rsidRPr="001C0EAA" w:rsidR="00893B7F" w:rsidP="00893B7F" w:rsidRDefault="00893B7F" w14:paraId="5C79698D" w14:textId="77777777">
            <w:pPr>
              <w:pStyle w:val="Odstavekseznama"/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concept and strategies of self-management of behaviour in the classroom.</w:t>
            </w:r>
          </w:p>
          <w:p w:rsidRPr="001C0EAA" w:rsidR="00893B7F" w:rsidP="00893B7F" w:rsidRDefault="00893B7F" w14:paraId="38D31DAA" w14:textId="77777777">
            <w:pPr>
              <w:pStyle w:val="Odstavekseznama"/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role of self-reflection of the behaviour of the educator/teacher in managing the behaviour in a kindergarten group and in the class.</w:t>
            </w:r>
          </w:p>
          <w:p w:rsidRPr="001C0EAA" w:rsidR="00893B7F" w:rsidP="00893B7F" w:rsidRDefault="00893B7F" w14:paraId="1625DBA0" w14:textId="77777777">
            <w:pPr>
              <w:pStyle w:val="Odstavekseznama"/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  <w:lang w:val="en-GB"/>
              </w:rPr>
              <w:lastRenderedPageBreak/>
              <w:t>Evaluation of strategies to manage behaviour in a kindergarten group and in class according to the age characteristics of the children.</w:t>
            </w:r>
          </w:p>
        </w:tc>
      </w:tr>
    </w:tbl>
    <w:p w:rsidRPr="001C0EAA" w:rsidR="00893B7F" w:rsidP="00893B7F" w:rsidRDefault="00893B7F" w14:paraId="26FF556D" w14:textId="77777777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Pr="001C0EAA" w:rsidR="00893B7F" w:rsidTr="00030592" w14:paraId="527406CF" w14:textId="77777777">
        <w:tc>
          <w:tcPr>
            <w:tcW w:w="9695" w:type="dxa"/>
            <w:gridSpan w:val="6"/>
          </w:tcPr>
          <w:p w:rsidRPr="001C0EAA" w:rsidR="00893B7F" w:rsidP="00030592" w:rsidRDefault="00893B7F" w14:paraId="2C7CFFF4" w14:textId="77777777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br w:type="page"/>
            </w:r>
            <w:r w:rsidRPr="001C0EAA">
              <w:rPr>
                <w:rFonts w:ascii="Calibri Light" w:hAnsi="Calibri Light" w:cs="Calibri Light"/>
                <w:b/>
                <w:sz w:val="22"/>
                <w:szCs w:val="22"/>
              </w:rPr>
              <w:t>Temeljni literatura in viri / Readings:</w:t>
            </w:r>
          </w:p>
        </w:tc>
      </w:tr>
      <w:tr w:rsidRPr="001C0EAA" w:rsidR="00893B7F" w:rsidTr="00030592" w14:paraId="5302A1E2" w14:textId="77777777">
        <w:trPr>
          <w:trHeight w:val="283"/>
        </w:trPr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C0EAA" w:rsidR="00893B7F" w:rsidP="00030592" w:rsidRDefault="00893B7F" w14:paraId="483624DE" w14:textId="77777777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  <w:u w:val="single"/>
              </w:rPr>
              <w:t>Temeljna literatura / References:</w:t>
            </w:r>
          </w:p>
          <w:p w:rsidRPr="001C0EAA" w:rsidR="00893B7F" w:rsidP="006D3D69" w:rsidRDefault="00893B7F" w14:paraId="6031212D" w14:textId="77777777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 xml:space="preserve">Ayeres, H in Gray, F . (2002). </w:t>
            </w:r>
            <w:r w:rsidRPr="001C0EAA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Vodenje razreda. Priročnik za učitelje. </w:t>
            </w:r>
            <w:r w:rsidRPr="001C0EAA">
              <w:rPr>
                <w:rFonts w:ascii="Calibri Light" w:hAnsi="Calibri Light" w:cs="Calibri Light"/>
                <w:sz w:val="22"/>
                <w:szCs w:val="22"/>
              </w:rPr>
              <w:t>Ljubljana: Educy.</w:t>
            </w:r>
          </w:p>
          <w:p w:rsidRPr="001C0EAA" w:rsidR="00893B7F" w:rsidP="006D3D69" w:rsidRDefault="00893B7F" w14:paraId="25BF8134" w14:textId="77777777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>Woolfolk Hoy, A. (2002). Pedagoška psihologija. Ljubljana: Educy.</w:t>
            </w:r>
          </w:p>
          <w:p w:rsidRPr="001C0EAA" w:rsidR="009D1362" w:rsidP="006D3D69" w:rsidRDefault="009D1362" w14:paraId="3ECC7B83" w14:textId="77777777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</w:rPr>
              <w:t>Farmer, T. W., Reinke, W. M., &amp; Brooks, D. S. (2014). Managing Classrooms and Challenging Behavior: Theoretical Considerations and Critical Issues. </w:t>
            </w:r>
            <w:r w:rsidRPr="001C0EAA">
              <w:rPr>
                <w:rFonts w:ascii="Calibri Light" w:hAnsi="Calibri Light" w:cs="Calibri Light"/>
                <w:i/>
                <w:iCs/>
                <w:color w:val="333333"/>
                <w:sz w:val="22"/>
                <w:szCs w:val="22"/>
                <w:shd w:val="clear" w:color="auto" w:fill="FFFFFF"/>
              </w:rPr>
              <w:t>Journal of Emotional and Behavioral Disorders</w:t>
            </w:r>
            <w:r w:rsidRPr="001C0EAA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</w:rPr>
              <w:t>, </w:t>
            </w:r>
            <w:r w:rsidRPr="001C0EAA">
              <w:rPr>
                <w:rFonts w:ascii="Calibri Light" w:hAnsi="Calibri Light" w:cs="Calibri Light"/>
                <w:i/>
                <w:iCs/>
                <w:color w:val="333333"/>
                <w:sz w:val="22"/>
                <w:szCs w:val="22"/>
                <w:shd w:val="clear" w:color="auto" w:fill="FFFFFF"/>
              </w:rPr>
              <w:t>22</w:t>
            </w:r>
            <w:r w:rsidRPr="001C0EAA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</w:rPr>
              <w:t xml:space="preserve">(2), 67–73.  </w:t>
            </w:r>
            <w:hyperlink w:history="1" r:id="rId7">
              <w:r w:rsidRPr="001C0EAA">
                <w:rPr>
                  <w:rStyle w:val="Hiperpovezava"/>
                  <w:rFonts w:ascii="Calibri Light" w:hAnsi="Calibri Light" w:cs="Calibri Light"/>
                  <w:color w:val="006ACC"/>
                  <w:sz w:val="22"/>
                  <w:szCs w:val="22"/>
                  <w:shd w:val="clear" w:color="auto" w:fill="FFFFFF"/>
                </w:rPr>
                <w:t>https://doi.org/10.1177/1063426614522693</w:t>
              </w:r>
            </w:hyperlink>
          </w:p>
          <w:p w:rsidRPr="001C0EAA" w:rsidR="00893B7F" w:rsidP="00030592" w:rsidRDefault="00893B7F" w14:paraId="45AB1F57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Pr="001C0EAA" w:rsidR="00893B7F" w:rsidP="00030592" w:rsidRDefault="00893B7F" w14:paraId="50DE22C6" w14:textId="77777777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  <w:u w:val="single"/>
              </w:rPr>
              <w:t>Dodatna literatura / Additional literature:</w:t>
            </w:r>
          </w:p>
          <w:p w:rsidRPr="001C0EAA" w:rsidR="006D3D69" w:rsidP="006D3D69" w:rsidRDefault="006D3D69" w14:paraId="74E8DB6C" w14:textId="77777777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>Gest, S. D., Madill, R. A., Zadzora, K. M., Miller, A. M., &amp; Rodkin, P. C. (2014). Teacher Management of Elementary Classroom Social Dynamics: Associations With Changes in Student Adjustment. Journal of Emotional and Behavioral Disorders, 22(2), 107–118. https://doi.org/10.1177/1063426613512677</w:t>
            </w:r>
          </w:p>
          <w:p w:rsidRPr="001C0EAA" w:rsidR="006D3D69" w:rsidP="006D3D69" w:rsidRDefault="006D3D69" w14:paraId="2436A1BE" w14:textId="77777777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</w:rPr>
              <w:t>Chen, P. P., &amp; Bonner, S. M. (2020). A framework for classroom assessment, learning, and self-regulation [Journal Article]. </w:t>
            </w:r>
            <w:r w:rsidRPr="001C0EAA">
              <w:rPr>
                <w:rFonts w:ascii="Calibri Light" w:hAnsi="Calibri Light" w:cs="Calibri Light"/>
                <w:i/>
                <w:iCs/>
                <w:color w:val="333333"/>
                <w:sz w:val="22"/>
                <w:szCs w:val="22"/>
                <w:shd w:val="clear" w:color="auto" w:fill="FFFFFF"/>
              </w:rPr>
              <w:t>Assessment in Education : Principles, Policy &amp; Practice</w:t>
            </w:r>
            <w:r w:rsidRPr="001C0EAA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</w:rPr>
              <w:t>, </w:t>
            </w:r>
            <w:r w:rsidRPr="001C0EAA">
              <w:rPr>
                <w:rFonts w:ascii="Calibri Light" w:hAnsi="Calibri Light" w:cs="Calibri Light"/>
                <w:i/>
                <w:iCs/>
                <w:color w:val="333333"/>
                <w:sz w:val="22"/>
                <w:szCs w:val="22"/>
                <w:shd w:val="clear" w:color="auto" w:fill="FFFFFF"/>
              </w:rPr>
              <w:t>27</w:t>
            </w:r>
            <w:r w:rsidRPr="001C0EAA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</w:rPr>
              <w:t xml:space="preserve">(4), 373–393. </w:t>
            </w:r>
            <w:hyperlink w:history="1" r:id="rId8">
              <w:r w:rsidRPr="001C0EAA">
                <w:rPr>
                  <w:rStyle w:val="Hiperpovezava"/>
                  <w:rFonts w:ascii="Calibri Light" w:hAnsi="Calibri Light" w:cs="Calibri Light"/>
                  <w:sz w:val="22"/>
                  <w:szCs w:val="22"/>
                  <w:shd w:val="clear" w:color="auto" w:fill="FFFFFF"/>
                </w:rPr>
                <w:t>https://doi.org/10.1080/0969594X.2019.1619515</w:t>
              </w:r>
            </w:hyperlink>
            <w:r w:rsidRPr="001C0EAA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</w:rPr>
              <w:t xml:space="preserve">. </w:t>
            </w:r>
          </w:p>
          <w:p w:rsidRPr="001C0EAA" w:rsidR="00893B7F" w:rsidP="006D3D69" w:rsidRDefault="009D1362" w14:paraId="5EE7B1E4" w14:textId="10E5F8E7">
            <w:pPr>
              <w:pStyle w:val="Odstavekseznama"/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color w:val="000000"/>
                <w:sz w:val="22"/>
                <w:szCs w:val="22"/>
              </w:rPr>
              <w:t>Košir K. Temen, S. in Horvat, M. (2020). Zaznane značilnosti delovnega mesta in čustveno delo kot dejavniki delovne zavzetosti učiteljev = Perceived job characteristics and emotional labor as factors of teachers' work engagement. </w:t>
            </w:r>
            <w:r w:rsidRPr="001C0EAA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Psihološka obzorja : slovenska znanstveno-strokovna psihološka revija</w:t>
            </w:r>
            <w:r w:rsidRPr="001C0EAA">
              <w:rPr>
                <w:rFonts w:ascii="Calibri Light" w:hAnsi="Calibri Light" w:cs="Calibri Light"/>
                <w:color w:val="000000"/>
                <w:sz w:val="22"/>
                <w:szCs w:val="22"/>
              </w:rPr>
              <w:t>. 29, 107-116,  </w:t>
            </w:r>
            <w:hyperlink w:tgtFrame="_blank" w:history="1" r:id="rId9">
              <w:r w:rsidRPr="001C0EAA">
                <w:rPr>
                  <w:rStyle w:val="Hiperpovezava"/>
                  <w:rFonts w:ascii="Calibri Light" w:hAnsi="Calibri Light" w:cs="Calibri Light"/>
                  <w:color w:val="156BFF"/>
                  <w:sz w:val="22"/>
                  <w:szCs w:val="22"/>
                </w:rPr>
                <w:t>http://psiholoska-obzorja.si/arhiv_clanki/2020/educ-kosir_et_al.pdf</w:t>
              </w:r>
            </w:hyperlink>
            <w:r w:rsidRPr="001C0EAA" w:rsidR="00893B7F">
              <w:rPr>
                <w:rFonts w:ascii="Calibri Light" w:hAnsi="Calibri Light" w:cs="Calibri Light"/>
                <w:i/>
                <w:sz w:val="22"/>
                <w:szCs w:val="22"/>
              </w:rPr>
              <w:t>.</w:t>
            </w:r>
          </w:p>
          <w:p w:rsidRPr="001C0EAA" w:rsidR="009D1362" w:rsidP="006D3D69" w:rsidRDefault="00651985" w14:paraId="79A056AF" w14:textId="77777777">
            <w:pPr>
              <w:pStyle w:val="Odstavekseznama"/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 xml:space="preserve">Lešnik Mugnaioni, D., Klemenčič, I., Filipčič, K., Rustja, E. in Novakovič, T. (2023). </w:t>
            </w:r>
            <w:r w:rsidRPr="001C0EAA" w:rsidR="009D1362">
              <w:rPr>
                <w:rFonts w:ascii="Calibri Light" w:hAnsi="Calibri Light" w:cs="Calibri Light"/>
                <w:sz w:val="22"/>
                <w:szCs w:val="22"/>
              </w:rPr>
              <w:t>Protokol za ravnanje ob zaznavi in obravnavi medvrstniškega nasilja v vzgojno-izobraževalnih zavodih</w:t>
            </w:r>
            <w:r w:rsidRPr="001C0EAA">
              <w:rPr>
                <w:rFonts w:ascii="Calibri Light" w:hAnsi="Calibri Light" w:cs="Calibri Light"/>
                <w:sz w:val="22"/>
                <w:szCs w:val="22"/>
              </w:rPr>
              <w:t xml:space="preserve">, Ljubljana: ZRSŠ. </w:t>
            </w:r>
            <w:hyperlink w:history="1" r:id="rId10">
              <w:r w:rsidRPr="001C0EAA">
                <w:rPr>
                  <w:rStyle w:val="Hiperpovezava"/>
                  <w:rFonts w:ascii="Calibri Light" w:hAnsi="Calibri Light" w:cs="Calibri Light"/>
                  <w:sz w:val="22"/>
                  <w:szCs w:val="22"/>
                </w:rPr>
                <w:t>https://www.zrss.si/wp-content/uploads/2023/08/protokol_medvrstnisko_nasilje-1.pdf</w:t>
              </w:r>
            </w:hyperlink>
            <w:r w:rsidRPr="001C0EAA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:rsidRPr="001C0EAA" w:rsidR="00893B7F" w:rsidP="006D3D69" w:rsidRDefault="00893B7F" w14:paraId="172A7622" w14:textId="1813B388">
            <w:pPr>
              <w:pStyle w:val="Odstavekseznama"/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 xml:space="preserve">Znanstveni </w:t>
            </w:r>
            <w:r w:rsidRPr="001C0EAA" w:rsidR="001C3A9E">
              <w:rPr>
                <w:rFonts w:ascii="Calibri Light" w:hAnsi="Calibri Light" w:cs="Calibri Light"/>
                <w:sz w:val="22"/>
                <w:szCs w:val="22"/>
              </w:rPr>
              <w:t xml:space="preserve">in strokovni </w:t>
            </w:r>
            <w:r w:rsidRPr="001C0EAA">
              <w:rPr>
                <w:rFonts w:ascii="Calibri Light" w:hAnsi="Calibri Light" w:cs="Calibri Light"/>
                <w:sz w:val="22"/>
                <w:szCs w:val="22"/>
              </w:rPr>
              <w:t xml:space="preserve">članki </w:t>
            </w:r>
            <w:r w:rsidRPr="001C0EAA" w:rsidR="006D3D69">
              <w:rPr>
                <w:rFonts w:ascii="Calibri Light" w:hAnsi="Calibri Light" w:cs="Calibri Light"/>
                <w:sz w:val="22"/>
                <w:szCs w:val="22"/>
              </w:rPr>
              <w:t xml:space="preserve">ter </w:t>
            </w:r>
            <w:r w:rsidRPr="001C0EAA" w:rsidR="001C3A9E">
              <w:rPr>
                <w:rFonts w:ascii="Calibri Light" w:hAnsi="Calibri Light" w:cs="Calibri Light"/>
                <w:sz w:val="22"/>
                <w:szCs w:val="22"/>
              </w:rPr>
              <w:t xml:space="preserve">druge </w:t>
            </w:r>
            <w:r w:rsidRPr="001C0EAA">
              <w:rPr>
                <w:rFonts w:ascii="Calibri Light" w:hAnsi="Calibri Light" w:cs="Calibri Light"/>
                <w:sz w:val="22"/>
                <w:szCs w:val="22"/>
              </w:rPr>
              <w:t>študij</w:t>
            </w:r>
            <w:r w:rsidRPr="001C0EAA" w:rsidR="001C3A9E">
              <w:rPr>
                <w:rFonts w:ascii="Calibri Light" w:hAnsi="Calibri Light" w:cs="Calibri Light"/>
                <w:sz w:val="22"/>
                <w:szCs w:val="22"/>
              </w:rPr>
              <w:t>e po presoji učitelja</w:t>
            </w:r>
            <w:r w:rsidRPr="001C0EAA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</w:tr>
      <w:tr w:rsidRPr="001C0EAA" w:rsidR="00893B7F" w:rsidTr="00030592" w14:paraId="259E4D94" w14:textId="77777777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1C0EAA" w:rsidR="00893B7F" w:rsidP="00030592" w:rsidRDefault="00893B7F" w14:paraId="27094966" w14:textId="77777777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:rsidRPr="001C0EAA" w:rsidR="00893B7F" w:rsidP="00030592" w:rsidRDefault="00893B7F" w14:paraId="2A518FEB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:rsidRPr="001C0EAA" w:rsidR="00893B7F" w:rsidP="00030592" w:rsidRDefault="00893B7F" w14:paraId="160AF740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1C0EAA" w:rsidR="00893B7F" w:rsidP="00030592" w:rsidRDefault="00893B7F" w14:paraId="3DBC13AA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Pr="001C0EAA" w:rsidR="00893B7F" w:rsidP="00030592" w:rsidRDefault="00893B7F" w14:paraId="734B2A2F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  <w:t>Objectives and competences</w:t>
            </w:r>
            <w:r w:rsidRPr="001C0EAA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Pr="001C0EAA" w:rsidR="00893B7F" w:rsidTr="00030592" w14:paraId="7A0832B4" w14:textId="77777777">
        <w:trPr>
          <w:trHeight w:val="425"/>
        </w:trPr>
        <w:tc>
          <w:tcPr>
            <w:tcW w:w="4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C0EAA" w:rsidR="00893B7F" w:rsidP="00030592" w:rsidRDefault="00893B7F" w14:paraId="4512EE06" w14:textId="77777777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  <w:u w:val="single"/>
              </w:rPr>
              <w:t>Cilji:</w:t>
            </w:r>
          </w:p>
          <w:p w:rsidRPr="001C0EAA" w:rsidR="00893B7F" w:rsidP="00893B7F" w:rsidRDefault="00893B7F" w14:paraId="02422C0F" w14:textId="77777777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>Spoznati zakonitosti vedenja otrok v vrtčevski in razredni skupini.</w:t>
            </w:r>
          </w:p>
          <w:p w:rsidRPr="001C0EAA" w:rsidR="00893B7F" w:rsidP="00893B7F" w:rsidRDefault="00893B7F" w14:paraId="3FA0E0B0" w14:textId="77777777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>Razumeti različne pristope za delo s skupino otrok in učencev.</w:t>
            </w:r>
          </w:p>
          <w:p w:rsidRPr="001C0EAA" w:rsidR="00893B7F" w:rsidP="00893B7F" w:rsidRDefault="00893B7F" w14:paraId="19D8A459" w14:textId="77777777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>Poznati in uporabljati različne strategije uravnavanja vedenja otrok v vrtčevski in razredni skupini.</w:t>
            </w:r>
          </w:p>
          <w:p w:rsidRPr="001C0EAA" w:rsidR="00893B7F" w:rsidP="00893B7F" w:rsidRDefault="00893B7F" w14:paraId="27259DBC" w14:textId="77777777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>Razviti občutljivost za opazovanje vedenja otrok v skupini in razredu.</w:t>
            </w:r>
          </w:p>
          <w:p w:rsidRPr="001C0EAA" w:rsidR="00893B7F" w:rsidP="00893B7F" w:rsidRDefault="00893B7F" w14:paraId="69210000" w14:textId="77777777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>Spoznati in refleksirati lastno vlogo vzgojitelja/ učitelja pri usmerjanju vedenja otrok/ učencev v vrtčevski skupini/ razredu.</w:t>
            </w:r>
          </w:p>
          <w:p w:rsidRPr="001C0EAA" w:rsidR="00893B7F" w:rsidP="00030592" w:rsidRDefault="00893B7F" w14:paraId="3209DD83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Pr="001C0EAA" w:rsidR="00893B7F" w:rsidP="00030592" w:rsidRDefault="00893B7F" w14:paraId="3F83B871" w14:textId="77777777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  <w:u w:val="single"/>
              </w:rPr>
              <w:t>Splošne kompetence:</w:t>
            </w:r>
          </w:p>
          <w:p w:rsidRPr="001C0EAA" w:rsidR="00893B7F" w:rsidP="00893B7F" w:rsidRDefault="00893B7F" w14:paraId="3B479653" w14:textId="77777777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>Usposobljenost za delo z večjo skupino predšolskih otrok in otrok prve triade v OŠ.</w:t>
            </w:r>
          </w:p>
          <w:p w:rsidRPr="001C0EAA" w:rsidR="00893B7F" w:rsidP="00893B7F" w:rsidRDefault="00893B7F" w14:paraId="445ECEBC" w14:textId="77777777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>Razvoj (samo)kritičnosti, refleksivnosti in profesionalne identitete vzgojitelja in učitelja.</w:t>
            </w:r>
          </w:p>
          <w:p w:rsidRPr="001C0EAA" w:rsidR="00893B7F" w:rsidP="00893B7F" w:rsidRDefault="00893B7F" w14:paraId="042DE14F" w14:textId="77777777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lastRenderedPageBreak/>
              <w:t>Krepitev sposobnosti za sistematično načrtovanje in evalvacijo svojega dela v skupini mlajših otrok.</w:t>
            </w:r>
          </w:p>
          <w:p w:rsidRPr="001C0EAA" w:rsidR="00893B7F" w:rsidP="00030592" w:rsidRDefault="00893B7F" w14:paraId="6F295376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Pr="001C0EAA" w:rsidR="00893B7F" w:rsidP="00030592" w:rsidRDefault="00893B7F" w14:paraId="1F73C5D0" w14:textId="77777777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  <w:u w:val="single"/>
              </w:rPr>
              <w:t>Specifično predmetne kompetence:</w:t>
            </w:r>
          </w:p>
          <w:p w:rsidRPr="001C0EAA" w:rsidR="00893B7F" w:rsidP="00893B7F" w:rsidRDefault="00893B7F" w14:paraId="37787E6D" w14:textId="77777777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 xml:space="preserve">Razvoj vzgojiteljeve občutljivosti za poglobljeno opazovanje vedenja otrok v skupini. </w:t>
            </w:r>
          </w:p>
          <w:p w:rsidRPr="001C0EAA" w:rsidR="00893B7F" w:rsidP="00893B7F" w:rsidRDefault="00893B7F" w14:paraId="2496E87A" w14:textId="77777777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>Poznavanje in razumevanje psihosocialnih značilnosti predšolskega otroka.</w:t>
            </w:r>
          </w:p>
          <w:p w:rsidRPr="001C0EAA" w:rsidR="00893B7F" w:rsidP="00893B7F" w:rsidRDefault="00893B7F" w14:paraId="4C6151BB" w14:textId="77777777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 xml:space="preserve">Usposobiti študente za načrtovanje in izvajanje intervenc pri vedenjskih težavah v skupini mlajših otrok. </w:t>
            </w:r>
          </w:p>
          <w:p w:rsidRPr="001C0EAA" w:rsidR="00893B7F" w:rsidP="00893B7F" w:rsidRDefault="00893B7F" w14:paraId="4C8962BA" w14:textId="77777777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>Študent/-ka v skladu z znanstvenimi paradigmami spreminja in uravnava vedenje mlajšega otroka glede na poznavanje soci-kulturnega okolja družine.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1C0EAA" w:rsidR="00893B7F" w:rsidP="00030592" w:rsidRDefault="00893B7F" w14:paraId="4D9D53B5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C0EAA" w:rsidR="00893B7F" w:rsidP="00030592" w:rsidRDefault="00893B7F" w14:paraId="27A1344D" w14:textId="77777777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Objectives:</w:t>
            </w:r>
          </w:p>
          <w:p w:rsidRPr="001C0EAA" w:rsidR="00893B7F" w:rsidP="00893B7F" w:rsidRDefault="00893B7F" w14:paraId="6E6036E0" w14:textId="77777777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  <w:lang w:val="en-GB"/>
              </w:rPr>
              <w:t>Familiarize with the legality of the behaviour of children in a kindergarten group and in class.</w:t>
            </w:r>
          </w:p>
          <w:p w:rsidRPr="001C0EAA" w:rsidR="00893B7F" w:rsidP="00893B7F" w:rsidRDefault="00893B7F" w14:paraId="7C262575" w14:textId="77777777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 the different approaches to work with a group of children and pupils.</w:t>
            </w:r>
          </w:p>
          <w:p w:rsidRPr="001C0EAA" w:rsidR="00893B7F" w:rsidP="00893B7F" w:rsidRDefault="00893B7F" w14:paraId="5E7803E5" w14:textId="77777777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and use different strategies to manage the behaviour of children in a kindergarten group and in the class.</w:t>
            </w:r>
          </w:p>
          <w:p w:rsidRPr="001C0EAA" w:rsidR="00893B7F" w:rsidP="00893B7F" w:rsidRDefault="00893B7F" w14:paraId="3D3A54EA" w14:textId="77777777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  <w:lang w:val="en-GB"/>
              </w:rPr>
              <w:t>Develop a sensitivity to observe the behaviour of children in a group and in the classroom.</w:t>
            </w:r>
          </w:p>
          <w:p w:rsidRPr="001C0EAA" w:rsidR="00893B7F" w:rsidP="00893B7F" w:rsidRDefault="00893B7F" w14:paraId="01D85DFE" w14:textId="77777777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  <w:lang w:val="en-GB"/>
              </w:rPr>
              <w:t>Familiarize with and reflect on their own role of educator/teacher to manage the behaviour of children/pupils in a kindergarten group/classroom.</w:t>
            </w:r>
          </w:p>
          <w:p w:rsidRPr="001C0EAA" w:rsidR="00893B7F" w:rsidP="00030592" w:rsidRDefault="00893B7F" w14:paraId="649A899A" w14:textId="77777777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:rsidRPr="001C0EAA" w:rsidR="00893B7F" w:rsidP="00030592" w:rsidRDefault="00893B7F" w14:paraId="179DB8DC" w14:textId="77777777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General competences:</w:t>
            </w:r>
          </w:p>
          <w:p w:rsidRPr="001C0EAA" w:rsidR="00893B7F" w:rsidP="00893B7F" w:rsidRDefault="00893B7F" w14:paraId="18C98739" w14:textId="77777777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  <w:lang w:val="en-GB"/>
              </w:rPr>
              <w:lastRenderedPageBreak/>
              <w:t>Qualification to work with a larger group of preschool children and children of the first triad in elementary schools.</w:t>
            </w:r>
          </w:p>
          <w:p w:rsidRPr="001C0EAA" w:rsidR="00893B7F" w:rsidP="00893B7F" w:rsidRDefault="00893B7F" w14:paraId="06554B22" w14:textId="77777777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  <w:lang w:val="en-GB"/>
              </w:rPr>
              <w:t>Development of (self-)criticism, reflection and professional identity of the educator and teacher.</w:t>
            </w:r>
          </w:p>
          <w:p w:rsidRPr="001C0EAA" w:rsidR="00893B7F" w:rsidP="00893B7F" w:rsidRDefault="00893B7F" w14:paraId="11301E63" w14:textId="77777777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  <w:lang w:val="en-GB"/>
              </w:rPr>
              <w:t>Strengthening the capacity for the systematic planning and evaluation of their work in a group of younger children.</w:t>
            </w:r>
          </w:p>
          <w:p w:rsidRPr="001C0EAA" w:rsidR="00893B7F" w:rsidP="00030592" w:rsidRDefault="00893B7F" w14:paraId="7E0A76EE" w14:textId="77777777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:rsidRPr="001C0EAA" w:rsidR="00893B7F" w:rsidP="00030592" w:rsidRDefault="00893B7F" w14:paraId="728186CA" w14:textId="77777777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Course-specific competences:</w:t>
            </w:r>
          </w:p>
          <w:p w:rsidRPr="001C0EAA" w:rsidR="00893B7F" w:rsidP="00893B7F" w:rsidRDefault="00893B7F" w14:paraId="6E1CD6CF" w14:textId="77777777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Development of the educator’s sensitivity for an in-depth observation of children’s behaviour in a group. </w:t>
            </w:r>
          </w:p>
          <w:p w:rsidRPr="001C0EAA" w:rsidR="00893B7F" w:rsidP="00893B7F" w:rsidRDefault="00893B7F" w14:paraId="6369C4E6" w14:textId="77777777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and understanding of the psycho-social characteristics of pre-school children.</w:t>
            </w:r>
          </w:p>
          <w:p w:rsidRPr="001C0EAA" w:rsidR="00893B7F" w:rsidP="00893B7F" w:rsidRDefault="00893B7F" w14:paraId="6BB39593" w14:textId="77777777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Training the students to plan and carry out interventions in case of behavioural problems in a group of younger children. </w:t>
            </w:r>
          </w:p>
          <w:p w:rsidRPr="001C0EAA" w:rsidR="00893B7F" w:rsidP="00893B7F" w:rsidRDefault="00893B7F" w14:paraId="637E296D" w14:textId="77777777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  <w:lang w:val="en-GB"/>
              </w:rPr>
              <w:t>In accordance with the scientific paradigms, the student changes and manages the behaviour of a younger child based on the knowledge of the socio-cultural environment of the family.</w:t>
            </w:r>
          </w:p>
        </w:tc>
      </w:tr>
      <w:tr w:rsidRPr="001C0EAA" w:rsidR="00893B7F" w:rsidTr="00030592" w14:paraId="0871D558" w14:textId="77777777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1C0EAA" w:rsidR="00893B7F" w:rsidP="00030592" w:rsidRDefault="00893B7F" w14:paraId="278E2A1D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Pr="001C0EAA" w:rsidR="00893B7F" w:rsidP="00030592" w:rsidRDefault="00893B7F" w14:paraId="13F264CB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:rsidRPr="001C0EAA" w:rsidR="00893B7F" w:rsidP="00030592" w:rsidRDefault="00893B7F" w14:paraId="55117372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Pr="001C0EAA" w:rsidR="00893B7F" w:rsidP="00030592" w:rsidRDefault="00893B7F" w14:paraId="1986C2FE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1C0EAA" w:rsidR="00893B7F" w:rsidP="00030592" w:rsidRDefault="00893B7F" w14:paraId="61F3574C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Pr="001C0EAA" w:rsidR="00893B7F" w:rsidP="00030592" w:rsidRDefault="00893B7F" w14:paraId="4F68F452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/>
                <w:sz w:val="22"/>
                <w:szCs w:val="22"/>
              </w:rPr>
              <w:t>Intended learning outcomes:</w:t>
            </w:r>
          </w:p>
        </w:tc>
      </w:tr>
      <w:tr w:rsidRPr="001C0EAA" w:rsidR="00893B7F" w:rsidTr="00030592" w14:paraId="34CEB93A" w14:textId="77777777">
        <w:trPr>
          <w:trHeight w:val="1387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:rsidRPr="001C0EAA" w:rsidR="00893B7F" w:rsidP="00030592" w:rsidRDefault="00893B7F" w14:paraId="1212457F" w14:textId="77777777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  <w:u w:val="single"/>
              </w:rPr>
              <w:t>Znanje in razumevanje:</w:t>
            </w:r>
          </w:p>
          <w:p w:rsidRPr="001C0EAA" w:rsidR="00893B7F" w:rsidP="00030592" w:rsidRDefault="00893B7F" w14:paraId="6200D946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>Študent/-ka:</w:t>
            </w:r>
          </w:p>
          <w:p w:rsidRPr="001C0EAA" w:rsidR="00893B7F" w:rsidP="00893B7F" w:rsidRDefault="00893B7F" w14:paraId="559C3EDA" w14:textId="77777777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>pozna različne znanstvene paradigme in strategije uravnavanja vedenja v skupini otrok,</w:t>
            </w:r>
          </w:p>
          <w:p w:rsidRPr="001C0EAA" w:rsidR="00893B7F" w:rsidP="00893B7F" w:rsidRDefault="00893B7F" w14:paraId="662404AA" w14:textId="77777777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>pozna in razume psihološke zakonitosti delovanja manjših skupin. Študent/ka pozna in razume značilnosti odklonskega vedenja otroka v skupini,</w:t>
            </w:r>
          </w:p>
          <w:p w:rsidRPr="001C0EAA" w:rsidR="00893B7F" w:rsidP="00893B7F" w:rsidRDefault="00893B7F" w14:paraId="0ED3D4F0" w14:textId="77777777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>se seznani in razume pomen uravnavanja vedenja otroka v skupini v okviru vzgojno-izobraževalnega procesa.</w:t>
            </w:r>
          </w:p>
          <w:p w:rsidRPr="001C0EAA" w:rsidR="00893B7F" w:rsidP="00030592" w:rsidRDefault="00893B7F" w14:paraId="6F9CB33B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Pr="001C0EAA" w:rsidR="00893B7F" w:rsidP="00030592" w:rsidRDefault="00893B7F" w14:paraId="6994D98A" w14:textId="77777777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  <w:u w:val="single"/>
              </w:rPr>
              <w:t>Uporaba:</w:t>
            </w:r>
          </w:p>
          <w:p w:rsidRPr="001C0EAA" w:rsidR="00893B7F" w:rsidP="00030592" w:rsidRDefault="00893B7F" w14:paraId="0E6A6DC2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>Študent/-ka:</w:t>
            </w:r>
          </w:p>
          <w:p w:rsidRPr="001C0EAA" w:rsidR="00893B7F" w:rsidP="00893B7F" w:rsidRDefault="00893B7F" w14:paraId="24017129" w14:textId="77777777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>je usposobljen/-a za različne pristope in načine uravnavanja vedenje otrok v skupini in razredu,</w:t>
            </w:r>
          </w:p>
          <w:p w:rsidRPr="001C0EAA" w:rsidR="00893B7F" w:rsidP="00893B7F" w:rsidRDefault="00893B7F" w14:paraId="665F08E2" w14:textId="77777777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>pri delu z otroki uporablja različne pedagoško-psihološke pristope za uravnavanja vedenja v skupini in razredu,</w:t>
            </w:r>
          </w:p>
          <w:p w:rsidRPr="001C0EAA" w:rsidR="00893B7F" w:rsidP="00893B7F" w:rsidRDefault="00893B7F" w14:paraId="66E4C1E2" w14:textId="77777777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>je usposobljen/-a za prepoznavanje odklonskih oblik vedenja v skupini in razredu,</w:t>
            </w:r>
          </w:p>
          <w:p w:rsidRPr="001C0EAA" w:rsidR="00893B7F" w:rsidP="00893B7F" w:rsidRDefault="00893B7F" w14:paraId="70EED7A3" w14:textId="77777777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je usposobljen/-a za načrtovanje, izvajanje in evalvacijo pedagoških intervencij pri odklonskih oblikah vedenja v skupini in razredu, </w:t>
            </w:r>
          </w:p>
          <w:p w:rsidRPr="001C0EAA" w:rsidR="00893B7F" w:rsidP="00893B7F" w:rsidRDefault="00893B7F" w14:paraId="15D36E92" w14:textId="77777777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>je usposobljen/-a za samostojno reflektiranje lastne interakcije s skupino otrok,</w:t>
            </w:r>
          </w:p>
          <w:p w:rsidRPr="001C0EAA" w:rsidR="00893B7F" w:rsidP="00893B7F" w:rsidRDefault="00893B7F" w14:paraId="6B458F4F" w14:textId="77777777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>je usposobljen/-a za iskanje ustrezne pomoči, sodelovanje s svetovalno službo in drugimi inštitucijami, ki se ukvarjajo z čustveno-vedenjsko problematiko otrok izven vrtca.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1C0EAA" w:rsidR="00893B7F" w:rsidP="00030592" w:rsidRDefault="00893B7F" w14:paraId="6697B359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Pr="001C0EAA" w:rsidR="00893B7F" w:rsidP="00030592" w:rsidRDefault="00893B7F" w14:paraId="64C83BAA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Pr="001C0EAA" w:rsidR="00893B7F" w:rsidP="00030592" w:rsidRDefault="00893B7F" w14:paraId="70A5DCE5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:rsidRPr="001C0EAA" w:rsidR="00893B7F" w:rsidP="00030592" w:rsidRDefault="00893B7F" w14:paraId="26182BDD" w14:textId="77777777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Knowledge and understanding:</w:t>
            </w:r>
          </w:p>
          <w:p w:rsidRPr="001C0EAA" w:rsidR="00893B7F" w:rsidP="00030592" w:rsidRDefault="00893B7F" w14:paraId="08577BB4" w14:textId="77777777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student:</w:t>
            </w:r>
          </w:p>
          <w:p w:rsidRPr="001C0EAA" w:rsidR="00893B7F" w:rsidP="00893B7F" w:rsidRDefault="00893B7F" w14:paraId="1F3167A2" w14:textId="77777777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knows a variety of scientific paradigms and strategies to manage behaviour in a group of children,</w:t>
            </w:r>
          </w:p>
          <w:p w:rsidRPr="001C0EAA" w:rsidR="00893B7F" w:rsidP="00893B7F" w:rsidRDefault="00893B7F" w14:paraId="45617104" w14:textId="77777777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knows and understands the psychological legalities of the conduct of smaller groups. The student knows and understands the characteristics of the deviant behaviour of a child in a group,</w:t>
            </w:r>
          </w:p>
          <w:p w:rsidRPr="001C0EAA" w:rsidR="00893B7F" w:rsidP="00893B7F" w:rsidRDefault="00893B7F" w14:paraId="46398503" w14:textId="77777777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  <w:lang w:val="en-GB"/>
              </w:rPr>
              <w:t>familiarizes with and understands the significance of managing the behaviour of a child in the group in the context of the pedagogical-educational process.</w:t>
            </w:r>
          </w:p>
          <w:p w:rsidRPr="001C0EAA" w:rsidR="00893B7F" w:rsidP="00030592" w:rsidRDefault="00893B7F" w14:paraId="27B0A6C6" w14:textId="77777777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:rsidRPr="001C0EAA" w:rsidR="00893B7F" w:rsidP="00030592" w:rsidRDefault="00893B7F" w14:paraId="3EFAB5DF" w14:textId="77777777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Use:</w:t>
            </w:r>
          </w:p>
          <w:p w:rsidRPr="001C0EAA" w:rsidR="00893B7F" w:rsidP="00030592" w:rsidRDefault="00893B7F" w14:paraId="332011D7" w14:textId="77777777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student:</w:t>
            </w:r>
          </w:p>
          <w:p w:rsidRPr="001C0EAA" w:rsidR="00893B7F" w:rsidP="00893B7F" w:rsidRDefault="00893B7F" w14:paraId="7059392C" w14:textId="77777777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  <w:lang w:val="en-GB"/>
              </w:rPr>
              <w:t>is trained for different approaches and ways to manage children's behaviour in a group and in the class,</w:t>
            </w:r>
          </w:p>
          <w:p w:rsidRPr="001C0EAA" w:rsidR="00893B7F" w:rsidP="00893B7F" w:rsidRDefault="00893B7F" w14:paraId="29F3458C" w14:textId="77777777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  <w:lang w:val="en-GB"/>
              </w:rPr>
              <w:t>uses different pedagogic-psychological approaches when working with children to manage behaviour in a group and in the class,</w:t>
            </w:r>
          </w:p>
          <w:p w:rsidRPr="001C0EAA" w:rsidR="00893B7F" w:rsidP="00893B7F" w:rsidRDefault="00893B7F" w14:paraId="74BFC95F" w14:textId="77777777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  <w:lang w:val="en-GB"/>
              </w:rPr>
              <w:lastRenderedPageBreak/>
              <w:t>is trained to identify deviating forms of behaviour in a group and in the class,</w:t>
            </w:r>
          </w:p>
          <w:p w:rsidRPr="001C0EAA" w:rsidR="00893B7F" w:rsidP="00893B7F" w:rsidRDefault="00893B7F" w14:paraId="7C9D4695" w14:textId="77777777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is trained for planning, implementation and evaluation of educational interventions in deviating forms of behaviour in a group and in the class, </w:t>
            </w:r>
          </w:p>
          <w:p w:rsidRPr="001C0EAA" w:rsidR="00893B7F" w:rsidP="00893B7F" w:rsidRDefault="00893B7F" w14:paraId="38A9B2BF" w14:textId="77777777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  <w:lang w:val="en-GB"/>
              </w:rPr>
              <w:t>is trained for an independent reflection on their own interaction with a group of children,</w:t>
            </w:r>
          </w:p>
          <w:p w:rsidRPr="001C0EAA" w:rsidR="00893B7F" w:rsidP="00893B7F" w:rsidRDefault="00893B7F" w14:paraId="613B2386" w14:textId="77777777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  <w:lang w:val="en-GB"/>
              </w:rPr>
              <w:t>is trained to look for appropriate assistance, cooperation with community services and other institutions which deal with the emotional-behavioural problems of children outside of the kindergarten.</w:t>
            </w:r>
          </w:p>
        </w:tc>
      </w:tr>
      <w:tr w:rsidRPr="001C0EAA" w:rsidR="00893B7F" w:rsidTr="00030592" w14:paraId="1BFF3554" w14:textId="77777777">
        <w:trPr>
          <w:trHeight w:val="134"/>
        </w:trPr>
        <w:tc>
          <w:tcPr>
            <w:tcW w:w="473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C0EAA" w:rsidR="00893B7F" w:rsidP="00030592" w:rsidRDefault="00893B7F" w14:paraId="79A4AEF9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1C0EAA" w:rsidR="00893B7F" w:rsidP="00030592" w:rsidRDefault="00893B7F" w14:paraId="3DD97C8B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C0EAA" w:rsidR="00893B7F" w:rsidP="00030592" w:rsidRDefault="00893B7F" w14:paraId="5B8BC486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Pr="001C0EAA" w:rsidR="00893B7F" w:rsidTr="00030592" w14:paraId="09639905" w14:textId="77777777"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1C0EAA" w:rsidR="00893B7F" w:rsidP="00030592" w:rsidRDefault="00893B7F" w14:paraId="28AD9987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Pr="001C0EAA" w:rsidR="00893B7F" w:rsidP="00030592" w:rsidRDefault="00893B7F" w14:paraId="26E7AADC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:rsidRPr="001C0EAA" w:rsidR="00893B7F" w:rsidP="00030592" w:rsidRDefault="00893B7F" w14:paraId="20927318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Pr="001C0EAA" w:rsidR="00893B7F" w:rsidP="00030592" w:rsidRDefault="00893B7F" w14:paraId="2D5629E6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1C0EAA" w:rsidR="00893B7F" w:rsidP="00030592" w:rsidRDefault="00893B7F" w14:paraId="5D922FA6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Pr="001C0EAA" w:rsidR="00893B7F" w:rsidP="00030592" w:rsidRDefault="00893B7F" w14:paraId="4C3ADE01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/>
                <w:sz w:val="22"/>
                <w:szCs w:val="22"/>
              </w:rPr>
              <w:t>Learning and teaching methods:</w:t>
            </w:r>
          </w:p>
        </w:tc>
      </w:tr>
      <w:tr w:rsidRPr="001C0EAA" w:rsidR="00893B7F" w:rsidTr="00030592" w14:paraId="75A88D06" w14:textId="77777777">
        <w:trPr>
          <w:trHeight w:val="1287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C0EAA" w:rsidR="00AA2CD4" w:rsidP="00A666F6" w:rsidRDefault="00893B7F" w14:paraId="4CF20153" w14:textId="77777777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>Problemsko zasnovana</w:t>
            </w:r>
            <w:r w:rsidRPr="001C0EAA" w:rsidR="00A666F6">
              <w:rPr>
                <w:rFonts w:ascii="Calibri Light" w:hAnsi="Calibri Light" w:cs="Calibri Light"/>
                <w:sz w:val="22"/>
                <w:szCs w:val="22"/>
              </w:rPr>
              <w:t xml:space="preserve"> in</w:t>
            </w:r>
            <w:r w:rsidRPr="001C0EAA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1C0EAA" w:rsidR="00A666F6">
              <w:rPr>
                <w:rFonts w:ascii="Calibri Light" w:hAnsi="Calibri Light" w:cs="Calibri Light"/>
                <w:sz w:val="22"/>
                <w:szCs w:val="22"/>
              </w:rPr>
              <w:t xml:space="preserve">interaktivna </w:t>
            </w:r>
            <w:r w:rsidRPr="001C0EAA">
              <w:rPr>
                <w:rFonts w:ascii="Calibri Light" w:hAnsi="Calibri Light" w:cs="Calibri Light"/>
                <w:sz w:val="22"/>
                <w:szCs w:val="22"/>
              </w:rPr>
              <w:t xml:space="preserve">predavanja, </w:t>
            </w:r>
          </w:p>
          <w:p w:rsidRPr="001C0EAA" w:rsidR="00A666F6" w:rsidRDefault="00A666F6" w14:paraId="075CF6EF" w14:textId="77777777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>obrnjena učilnica</w:t>
            </w:r>
          </w:p>
          <w:p w:rsidRPr="001C0EAA" w:rsidR="00893B7F" w:rsidRDefault="00893B7F" w14:paraId="1479DA36" w14:textId="77777777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 xml:space="preserve">delo v skupinah, v parih, </w:t>
            </w:r>
          </w:p>
          <w:p w:rsidRPr="001C0EAA" w:rsidR="00893B7F" w:rsidP="00893B7F" w:rsidRDefault="00893B7F" w14:paraId="21B5039D" w14:textId="77777777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>samorefleksija lastnega vedenja, prepričanj, odnosov, identitete in poslanstva pri delu z otroki.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1C0EAA" w:rsidR="00893B7F" w:rsidP="00030592" w:rsidRDefault="00893B7F" w14:paraId="38586824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C0EAA" w:rsidR="00893B7F" w:rsidP="00893B7F" w:rsidRDefault="00893B7F" w14:paraId="329FF935" w14:textId="76FE308D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>Problem-solving based</w:t>
            </w:r>
            <w:r w:rsidRPr="001C0EAA" w:rsidR="00A666F6">
              <w:rPr>
                <w:rFonts w:ascii="Calibri Light" w:hAnsi="Calibri Light" w:cs="Calibri Light"/>
                <w:sz w:val="22"/>
                <w:szCs w:val="22"/>
              </w:rPr>
              <w:t xml:space="preserve"> and interactive</w:t>
            </w:r>
            <w:r w:rsidRPr="001C0EAA">
              <w:rPr>
                <w:rFonts w:ascii="Calibri Light" w:hAnsi="Calibri Light" w:cs="Calibri Light"/>
                <w:sz w:val="22"/>
                <w:szCs w:val="22"/>
              </w:rPr>
              <w:t xml:space="preserve"> lectures, </w:t>
            </w:r>
          </w:p>
          <w:p w:rsidRPr="001C0EAA" w:rsidR="00A666F6" w:rsidP="00893B7F" w:rsidRDefault="00A666F6" w14:paraId="3E282EB6" w14:textId="77777777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>Flipped classroom</w:t>
            </w:r>
          </w:p>
          <w:p w:rsidRPr="001C0EAA" w:rsidR="00893B7F" w:rsidP="00893B7F" w:rsidRDefault="00893B7F" w14:paraId="2694C865" w14:textId="77777777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>group work, pair work,</w:t>
            </w:r>
          </w:p>
          <w:p w:rsidRPr="001C0EAA" w:rsidR="00893B7F" w:rsidP="00893B7F" w:rsidRDefault="00893B7F" w14:paraId="34D8A116" w14:textId="77777777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>self-study learning,  core reflection of own behavior, beliefs, attitudes, identitiy and mision in working with families.</w:t>
            </w:r>
          </w:p>
        </w:tc>
      </w:tr>
      <w:tr w:rsidRPr="001C0EAA" w:rsidR="00893B7F" w:rsidTr="00030592" w14:paraId="468AF298" w14:textId="77777777">
        <w:tc>
          <w:tcPr>
            <w:tcW w:w="4023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1C0EAA" w:rsidR="00893B7F" w:rsidP="00030592" w:rsidRDefault="00893B7F" w14:paraId="5E371CAF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Pr="001C0EAA" w:rsidR="00893B7F" w:rsidP="00030592" w:rsidRDefault="00893B7F" w14:paraId="03544902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1C0EAA" w:rsidR="00893B7F" w:rsidP="00030592" w:rsidRDefault="00893B7F" w14:paraId="538186A0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>Delež (v %) /</w:t>
            </w:r>
          </w:p>
          <w:p w:rsidRPr="001C0EAA" w:rsidR="00893B7F" w:rsidP="00030592" w:rsidRDefault="00893B7F" w14:paraId="2B168B1C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>Weight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1C0EAA" w:rsidR="00893B7F" w:rsidP="00030592" w:rsidRDefault="00893B7F" w14:paraId="1AE379A1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Pr="001C0EAA" w:rsidR="00893B7F" w:rsidP="00030592" w:rsidRDefault="00893B7F" w14:paraId="23BDE1C4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/>
                <w:sz w:val="22"/>
                <w:szCs w:val="22"/>
              </w:rPr>
              <w:t>Assessment:</w:t>
            </w:r>
          </w:p>
        </w:tc>
      </w:tr>
      <w:tr w:rsidRPr="001C0EAA" w:rsidR="00893B7F" w:rsidTr="00030592" w14:paraId="3C3F2C6A" w14:textId="77777777">
        <w:trPr>
          <w:trHeight w:val="1104"/>
        </w:trPr>
        <w:tc>
          <w:tcPr>
            <w:tcW w:w="4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C0EAA" w:rsidR="00893B7F" w:rsidP="00030592" w:rsidRDefault="00893B7F" w14:paraId="5B899B9E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>Način (pisni izpit, ustno izpraševanje, naloge, projekt):</w:t>
            </w:r>
          </w:p>
          <w:p w:rsidRPr="001C0EAA" w:rsidR="00893B7F" w:rsidP="00030592" w:rsidRDefault="00893B7F" w14:paraId="4923D38A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Pr="001C0EAA" w:rsidR="00893B7F" w:rsidP="00893B7F" w:rsidRDefault="00893B7F" w14:paraId="7E77387C" w14:textId="77777777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>projektna naloga in</w:t>
            </w:r>
          </w:p>
          <w:p w:rsidRPr="001C0EAA" w:rsidR="00893B7F" w:rsidP="00893B7F" w:rsidRDefault="00893B7F" w14:paraId="3EBEE7B4" w14:textId="77777777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 xml:space="preserve">izpit. 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C0EAA" w:rsidR="00893B7F" w:rsidP="00030592" w:rsidRDefault="00893B7F" w14:paraId="3CCBCB91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Pr="001C0EAA" w:rsidR="00893B7F" w:rsidP="00030592" w:rsidRDefault="00893B7F" w14:paraId="714D5815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Pr="001C0EAA" w:rsidR="00893B7F" w:rsidP="00030592" w:rsidRDefault="00893B7F" w14:paraId="3F3918BD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Pr="001C0EAA" w:rsidR="00893B7F" w:rsidP="00030592" w:rsidRDefault="00893B7F" w14:paraId="0C76CEEC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>40 %</w:t>
            </w:r>
          </w:p>
          <w:p w:rsidRPr="001C0EAA" w:rsidR="00893B7F" w:rsidP="00030592" w:rsidRDefault="00893B7F" w14:paraId="44ECF96B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>60 %</w:t>
            </w:r>
          </w:p>
        </w:tc>
        <w:tc>
          <w:tcPr>
            <w:tcW w:w="4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C0EAA" w:rsidR="00893B7F" w:rsidP="00030592" w:rsidRDefault="00893B7F" w14:paraId="522954DD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 xml:space="preserve">Type (examination, oral, coursework, project): </w:t>
            </w:r>
          </w:p>
          <w:p w:rsidRPr="001C0EAA" w:rsidR="00893B7F" w:rsidP="00030592" w:rsidRDefault="00893B7F" w14:paraId="16A977B5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Pr="001C0EAA" w:rsidR="00893B7F" w:rsidP="00893B7F" w:rsidRDefault="00893B7F" w14:paraId="7E6210EC" w14:textId="77777777">
            <w:pPr>
              <w:numPr>
                <w:ilvl w:val="0"/>
                <w:numId w:val="1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 xml:space="preserve">project and </w:t>
            </w:r>
          </w:p>
          <w:p w:rsidRPr="001C0EAA" w:rsidR="00893B7F" w:rsidP="00893B7F" w:rsidRDefault="00893B7F" w14:paraId="13303A74" w14:textId="77777777">
            <w:pPr>
              <w:numPr>
                <w:ilvl w:val="0"/>
                <w:numId w:val="1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 xml:space="preserve">examination </w:t>
            </w:r>
          </w:p>
        </w:tc>
      </w:tr>
      <w:tr w:rsidRPr="001C0EAA" w:rsidR="00893B7F" w:rsidTr="00030592" w14:paraId="3CAA7EAA" w14:textId="77777777">
        <w:tc>
          <w:tcPr>
            <w:tcW w:w="969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Pr="001C0EAA" w:rsidR="00893B7F" w:rsidP="00030592" w:rsidRDefault="00893B7F" w14:paraId="5E97A1CB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Pr="001C0EAA" w:rsidR="00893B7F" w:rsidP="00030592" w:rsidRDefault="00893B7F" w14:paraId="7A26C6ED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Pr="001C0EAA" w:rsidR="00893B7F" w:rsidTr="00030592" w14:paraId="3A1F414E" w14:textId="77777777"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C0EAA" w:rsidR="00AA2CD4" w:rsidP="00A666F6" w:rsidRDefault="00AA2CD4" w14:paraId="207450B6" w14:textId="17E65C7C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>Čotar Konrad, S. (2020). Medosebna usmerjenost, subjektivno psihološko blagostanje in akademski dosežki študentov. </w:t>
            </w:r>
            <w:r w:rsidRPr="001C0EAA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Sodobna pedagogika</w:t>
            </w:r>
            <w:r w:rsidRPr="001C0EAA">
              <w:rPr>
                <w:rFonts w:ascii="Calibri Light" w:hAnsi="Calibri Light" w:cs="Calibri Light"/>
                <w:sz w:val="22"/>
                <w:szCs w:val="22"/>
              </w:rPr>
              <w:t xml:space="preserve">. 71 (2), 112-130. </w:t>
            </w:r>
          </w:p>
          <w:p w:rsidRPr="001C0EAA" w:rsidR="00AA2CD4" w:rsidP="00A666F6" w:rsidRDefault="00AA2CD4" w14:paraId="29492A30" w14:textId="77777777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color w:val="000000"/>
                <w:sz w:val="22"/>
                <w:szCs w:val="22"/>
              </w:rPr>
              <w:t>Gergely, M. in  Čotar Konrad, S. (2023). Models for professional development of teachers. V: S. Čotar Konrad, D. Felda in  T. Štemberger (ur.). </w:t>
            </w:r>
            <w:r w:rsidRPr="001C0EAA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Contemporary perspectives on early childhood education and care</w:t>
            </w:r>
            <w:r w:rsidRPr="001C0EAA">
              <w:rPr>
                <w:rFonts w:ascii="Calibri Light" w:hAnsi="Calibri Light" w:cs="Calibri Light"/>
                <w:color w:val="000000"/>
                <w:sz w:val="22"/>
                <w:szCs w:val="22"/>
              </w:rPr>
              <w:t>. Hamburg: Verlag Dr. Kovač, 31-64, Studien zur Schulpädagogik, Bd. 96.</w:t>
            </w:r>
          </w:p>
          <w:p w:rsidRPr="001C0EAA" w:rsidR="00AA2CD4" w:rsidRDefault="00A666F6" w14:paraId="76E445A1" w14:textId="77777777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color w:val="000000"/>
                <w:sz w:val="22"/>
                <w:szCs w:val="22"/>
              </w:rPr>
              <w:t>Čotar Konrad, S. in Lebeničnik, M. (2019). Izgorelost in samoučinkovitost strokovnih delavk v vrtcu. V: S. Čotar Konrad s sodelavci (ur). </w:t>
            </w:r>
            <w:r w:rsidRPr="001C0EAA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Vzgoja in izobraževanje predšolskih otrok prvega starostnega obdobja = Early childhood education and care of children under the age of three</w:t>
            </w:r>
            <w:r w:rsidRPr="001C0EAA">
              <w:rPr>
                <w:rFonts w:ascii="Calibri Light" w:hAnsi="Calibri Light" w:cs="Calibri Light"/>
                <w:color w:val="000000"/>
                <w:sz w:val="22"/>
                <w:szCs w:val="22"/>
              </w:rPr>
              <w:t>. Koper: Založba Univerze na Primorskem, 91-111, Knjižnica Ludus, 19.</w:t>
            </w:r>
          </w:p>
          <w:p w:rsidRPr="001C0EAA" w:rsidR="00A666F6" w:rsidRDefault="00A666F6" w14:paraId="2E503BA8" w14:textId="77777777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color w:val="000000"/>
                <w:sz w:val="22"/>
                <w:szCs w:val="22"/>
              </w:rPr>
              <w:t>Čotar Konrad, S., Cotič, M., Felda, D., Lepičnik – Vodopivec, J., Valenčič Zuljan, M. Žakelj, A, in Štemberger, T. (2021). </w:t>
            </w:r>
            <w:r w:rsidRPr="001C0EAA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Classroom climate : student and teacher perceptions</w:t>
            </w:r>
            <w:r w:rsidRPr="001C0EAA">
              <w:rPr>
                <w:rFonts w:ascii="Calibri Light" w:hAnsi="Calibri Light" w:cs="Calibri Light"/>
                <w:color w:val="000000"/>
                <w:sz w:val="22"/>
                <w:szCs w:val="22"/>
              </w:rPr>
              <w:t>. Hamburg: Verlag Dr. Kovač.</w:t>
            </w:r>
          </w:p>
          <w:p w:rsidRPr="001C0EAA" w:rsidR="00A666F6" w:rsidRDefault="006D3D69" w14:paraId="570D73C5" w14:textId="77777777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Čotar Konrad, S. in Štemberger, T. (2018). </w:t>
            </w:r>
            <w:r w:rsidRPr="001C0EAA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Children matter : empowering teachers for generations to come</w:t>
            </w:r>
            <w:r w:rsidRPr="001C0EAA">
              <w:rPr>
                <w:rFonts w:ascii="Calibri Light" w:hAnsi="Calibri Light" w:cs="Calibri Light"/>
                <w:color w:val="000000"/>
                <w:sz w:val="22"/>
                <w:szCs w:val="22"/>
              </w:rPr>
              <w:t>. Hamburg: Verlag Dr. Kovač.</w:t>
            </w:r>
          </w:p>
        </w:tc>
      </w:tr>
    </w:tbl>
    <w:p w:rsidRPr="001C0EAA" w:rsidR="00893B7F" w:rsidP="00893B7F" w:rsidRDefault="00893B7F" w14:paraId="5C192706" w14:textId="77777777">
      <w:pPr>
        <w:rPr>
          <w:rFonts w:ascii="Calibri Light" w:hAnsi="Calibri Light" w:cs="Calibri Light"/>
          <w:sz w:val="22"/>
          <w:szCs w:val="22"/>
        </w:rPr>
      </w:pPr>
    </w:p>
    <w:p w:rsidRPr="001C0EAA" w:rsidR="00893B7F" w:rsidP="00893B7F" w:rsidRDefault="00893B7F" w14:paraId="4BFAFB47" w14:textId="77777777">
      <w:pPr>
        <w:rPr>
          <w:rFonts w:ascii="Calibri Light" w:hAnsi="Calibri Light" w:cs="Calibri Light"/>
          <w:sz w:val="22"/>
          <w:szCs w:val="22"/>
        </w:rPr>
      </w:pPr>
    </w:p>
    <w:p w:rsidRPr="001C0EAA" w:rsidR="00893B7F" w:rsidP="00893B7F" w:rsidRDefault="00893B7F" w14:paraId="7686B46C" w14:textId="77777777">
      <w:pPr>
        <w:rPr>
          <w:rFonts w:ascii="Calibri Light" w:hAnsi="Calibri Light" w:cs="Calibri Light"/>
          <w:sz w:val="22"/>
          <w:szCs w:val="22"/>
        </w:rPr>
      </w:pPr>
    </w:p>
    <w:p w:rsidRPr="001C0EAA" w:rsidR="00893B7F" w:rsidP="00893B7F" w:rsidRDefault="00893B7F" w14:paraId="28C48713" w14:textId="77777777">
      <w:pPr>
        <w:rPr>
          <w:rFonts w:ascii="Calibri Light" w:hAnsi="Calibri Light" w:cs="Calibri Light"/>
          <w:sz w:val="22"/>
          <w:szCs w:val="22"/>
        </w:rPr>
      </w:pPr>
    </w:p>
    <w:p w:rsidRPr="001C0EAA" w:rsidR="004A0E84" w:rsidRDefault="004A0E84" w14:paraId="167EB6DA" w14:textId="77777777">
      <w:pPr>
        <w:rPr>
          <w:rFonts w:ascii="Calibri Light" w:hAnsi="Calibri Light" w:cs="Calibri Light"/>
          <w:sz w:val="22"/>
          <w:szCs w:val="22"/>
        </w:rPr>
      </w:pPr>
    </w:p>
    <w:sectPr w:rsidRPr="001C0EAA" w:rsidR="004A0E8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B3EE6" w:rsidRDefault="00CB3EE6" w14:paraId="746D1A82" w14:textId="77777777">
      <w:r>
        <w:separator/>
      </w:r>
    </w:p>
  </w:endnote>
  <w:endnote w:type="continuationSeparator" w:id="0">
    <w:p w:rsidR="00CB3EE6" w:rsidRDefault="00CB3EE6" w14:paraId="224146AF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F565B" w:rsidRDefault="001C0EAA" w14:paraId="71223785" w14:textId="7777777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402487" w:rsidR="00973F3A" w:rsidP="00402487" w:rsidRDefault="00893B7F" w14:paraId="76F4FB4E" w14:textId="77777777">
    <w:pPr>
      <w:pStyle w:val="Noga"/>
      <w:jc w:val="center"/>
      <w:rPr>
        <w:rFonts w:ascii="Arial" w:hAnsi="Arial" w:cs="Arial"/>
        <w:sz w:val="22"/>
        <w:szCs w:val="22"/>
      </w:rPr>
    </w:pPr>
    <w:r w:rsidRPr="00402487">
      <w:rPr>
        <w:rStyle w:val="tevilkastrani"/>
        <w:rFonts w:ascii="Arial" w:hAnsi="Arial" w:cs="Arial"/>
        <w:sz w:val="22"/>
        <w:szCs w:val="22"/>
      </w:rPr>
      <w:fldChar w:fldCharType="begin"/>
    </w:r>
    <w:r w:rsidRPr="00402487">
      <w:rPr>
        <w:rStyle w:val="tevilkastrani"/>
        <w:rFonts w:ascii="Arial" w:hAnsi="Arial" w:cs="Arial"/>
        <w:sz w:val="22"/>
        <w:szCs w:val="22"/>
      </w:rPr>
      <w:instrText xml:space="preserve"> PAGE </w:instrText>
    </w:r>
    <w:r w:rsidRPr="00402487">
      <w:rPr>
        <w:rStyle w:val="tevilkastrani"/>
        <w:rFonts w:ascii="Arial" w:hAnsi="Arial" w:cs="Arial"/>
        <w:sz w:val="22"/>
        <w:szCs w:val="22"/>
      </w:rPr>
      <w:fldChar w:fldCharType="separate"/>
    </w:r>
    <w:r w:rsidR="006D3D69">
      <w:rPr>
        <w:rStyle w:val="tevilkastrani"/>
        <w:rFonts w:ascii="Arial" w:hAnsi="Arial" w:cs="Arial"/>
        <w:noProof/>
        <w:sz w:val="22"/>
        <w:szCs w:val="22"/>
      </w:rPr>
      <w:t>3</w:t>
    </w:r>
    <w:r w:rsidRPr="00402487">
      <w:rPr>
        <w:rStyle w:val="tevilkastrani"/>
        <w:rFonts w:ascii="Arial" w:hAnsi="Arial" w:cs="Arial"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F565B" w:rsidRDefault="001C0EAA" w14:paraId="37E88860" w14:textId="7777777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B3EE6" w:rsidRDefault="00CB3EE6" w14:paraId="16397F99" w14:textId="77777777">
      <w:r>
        <w:separator/>
      </w:r>
    </w:p>
  </w:footnote>
  <w:footnote w:type="continuationSeparator" w:id="0">
    <w:p w:rsidR="00CB3EE6" w:rsidRDefault="00CB3EE6" w14:paraId="67108DA8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F565B" w:rsidRDefault="001C0EAA" w14:paraId="0FF86BC4" w14:textId="7777777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BF5DE0" w:rsidR="00973F3A" w:rsidP="00EF565B" w:rsidRDefault="001C0EAA" w14:paraId="01E3A6D2" w14:textId="77777777">
    <w:pPr>
      <w:pStyle w:val="Glava"/>
      <w:rPr>
        <w:rFonts w:ascii="Microsoft Sans Serif" w:hAnsi="Microsoft Sans Serif" w:cs="Microsoft Sans Serif"/>
        <w:sz w:val="20"/>
        <w:szCs w:val="20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F565B" w:rsidRDefault="001C0EAA" w14:paraId="23D93A5D" w14:textId="7777777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90832"/>
    <w:multiLevelType w:val="hybridMultilevel"/>
    <w:tmpl w:val="3716A4E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B0D119F"/>
    <w:multiLevelType w:val="hybridMultilevel"/>
    <w:tmpl w:val="4FFA97E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DD31CCC"/>
    <w:multiLevelType w:val="hybridMultilevel"/>
    <w:tmpl w:val="D480AD22"/>
    <w:lvl w:ilvl="0" w:tplc="042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" w15:restartNumberingAfterBreak="0">
    <w:nsid w:val="0F571DB4"/>
    <w:multiLevelType w:val="hybridMultilevel"/>
    <w:tmpl w:val="7A0805E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49965AF"/>
    <w:multiLevelType w:val="hybridMultilevel"/>
    <w:tmpl w:val="6C90526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BBC74AA"/>
    <w:multiLevelType w:val="hybridMultilevel"/>
    <w:tmpl w:val="CA02395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4D09E2"/>
    <w:multiLevelType w:val="hybridMultilevel"/>
    <w:tmpl w:val="C7FCAFE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50452BCA"/>
    <w:multiLevelType w:val="hybridMultilevel"/>
    <w:tmpl w:val="4CF8442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72115980"/>
    <w:multiLevelType w:val="hybridMultilevel"/>
    <w:tmpl w:val="90A451C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7248087A"/>
    <w:multiLevelType w:val="hybridMultilevel"/>
    <w:tmpl w:val="D250C67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7CCD2298"/>
    <w:multiLevelType w:val="hybridMultilevel"/>
    <w:tmpl w:val="AA2832A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7E991941"/>
    <w:multiLevelType w:val="hybridMultilevel"/>
    <w:tmpl w:val="77E05042"/>
    <w:lvl w:ilvl="0" w:tplc="D4D471FA">
      <w:start w:val="2"/>
      <w:numFmt w:val="bullet"/>
      <w:lvlText w:val=""/>
      <w:lvlJc w:val="left"/>
      <w:pPr>
        <w:ind w:left="360" w:hanging="360"/>
      </w:pPr>
      <w:rPr>
        <w:rFonts w:hint="default" w:ascii="Symbol" w:hAnsi="Symbol" w:eastAsia="Calibri" w:cs="Calibri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">
    <w:abstractNumId w:val="11"/>
  </w:num>
  <w:num w:numId="2">
    <w:abstractNumId w:val="7"/>
  </w:num>
  <w:num w:numId="3">
    <w:abstractNumId w:val="2"/>
  </w:num>
  <w:num w:numId="4">
    <w:abstractNumId w:val="4"/>
  </w:num>
  <w:num w:numId="5">
    <w:abstractNumId w:val="9"/>
  </w:num>
  <w:num w:numId="6">
    <w:abstractNumId w:val="10"/>
  </w:num>
  <w:num w:numId="7">
    <w:abstractNumId w:val="3"/>
  </w:num>
  <w:num w:numId="8">
    <w:abstractNumId w:val="6"/>
  </w:num>
  <w:num w:numId="9">
    <w:abstractNumId w:val="8"/>
  </w:num>
  <w:num w:numId="10">
    <w:abstractNumId w:val="1"/>
  </w:num>
  <w:num w:numId="11">
    <w:abstractNumId w:val="5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3B7F"/>
    <w:rsid w:val="0005244A"/>
    <w:rsid w:val="000A3FF5"/>
    <w:rsid w:val="00101D40"/>
    <w:rsid w:val="00115671"/>
    <w:rsid w:val="001C0EAA"/>
    <w:rsid w:val="001C3A9E"/>
    <w:rsid w:val="001E1204"/>
    <w:rsid w:val="00206060"/>
    <w:rsid w:val="00235D36"/>
    <w:rsid w:val="00302F83"/>
    <w:rsid w:val="00332C9B"/>
    <w:rsid w:val="00374833"/>
    <w:rsid w:val="00455068"/>
    <w:rsid w:val="004A0E84"/>
    <w:rsid w:val="004B7AEB"/>
    <w:rsid w:val="004C17F9"/>
    <w:rsid w:val="004D76E0"/>
    <w:rsid w:val="00503D64"/>
    <w:rsid w:val="00527F17"/>
    <w:rsid w:val="00533718"/>
    <w:rsid w:val="00651985"/>
    <w:rsid w:val="006665A0"/>
    <w:rsid w:val="00687DF8"/>
    <w:rsid w:val="00691138"/>
    <w:rsid w:val="006B25DE"/>
    <w:rsid w:val="006D3D69"/>
    <w:rsid w:val="0074749E"/>
    <w:rsid w:val="007733A8"/>
    <w:rsid w:val="007A45A6"/>
    <w:rsid w:val="007C3673"/>
    <w:rsid w:val="007D01CE"/>
    <w:rsid w:val="00884E00"/>
    <w:rsid w:val="00893B7F"/>
    <w:rsid w:val="00904EE4"/>
    <w:rsid w:val="00953B73"/>
    <w:rsid w:val="00990EEF"/>
    <w:rsid w:val="00997D4F"/>
    <w:rsid w:val="009C11A9"/>
    <w:rsid w:val="009C3367"/>
    <w:rsid w:val="009D1362"/>
    <w:rsid w:val="00A666F6"/>
    <w:rsid w:val="00AA2CD4"/>
    <w:rsid w:val="00AB5E28"/>
    <w:rsid w:val="00AD79C9"/>
    <w:rsid w:val="00B83FBD"/>
    <w:rsid w:val="00BB5292"/>
    <w:rsid w:val="00C02B53"/>
    <w:rsid w:val="00CA4561"/>
    <w:rsid w:val="00CB3EE6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F34BAF"/>
    <w:rsid w:val="00FB75B9"/>
    <w:rsid w:val="00FD34A2"/>
    <w:rsid w:val="00FD52FF"/>
    <w:rsid w:val="00FE1F58"/>
    <w:rsid w:val="096F8181"/>
    <w:rsid w:val="67BF4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236D3"/>
  <w15:chartTrackingRefBased/>
  <w15:docId w15:val="{0C22024A-2193-4530-AE15-357134E1A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893B7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sl-SI" w:eastAsia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rsid w:val="00893B7F"/>
    <w:pPr>
      <w:tabs>
        <w:tab w:val="center" w:pos="4536"/>
        <w:tab w:val="right" w:pos="9072"/>
      </w:tabs>
    </w:pPr>
  </w:style>
  <w:style w:type="character" w:styleId="GlavaZnak" w:customStyle="1">
    <w:name w:val="Glava Znak"/>
    <w:basedOn w:val="Privzetapisavaodstavka"/>
    <w:link w:val="Glava"/>
    <w:uiPriority w:val="99"/>
    <w:rsid w:val="00893B7F"/>
    <w:rPr>
      <w:rFonts w:ascii="Times New Roman" w:hAnsi="Times New Roman" w:eastAsia="Times New Roman" w:cs="Times New Roman"/>
      <w:sz w:val="24"/>
      <w:szCs w:val="24"/>
      <w:lang w:val="sl-SI" w:eastAsia="sl-SI"/>
    </w:rPr>
  </w:style>
  <w:style w:type="paragraph" w:styleId="Noga">
    <w:name w:val="footer"/>
    <w:basedOn w:val="Navaden"/>
    <w:link w:val="NogaZnak"/>
    <w:rsid w:val="00893B7F"/>
    <w:pPr>
      <w:tabs>
        <w:tab w:val="center" w:pos="4536"/>
        <w:tab w:val="right" w:pos="9072"/>
      </w:tabs>
    </w:pPr>
  </w:style>
  <w:style w:type="character" w:styleId="NogaZnak" w:customStyle="1">
    <w:name w:val="Noga Znak"/>
    <w:basedOn w:val="Privzetapisavaodstavka"/>
    <w:link w:val="Noga"/>
    <w:rsid w:val="00893B7F"/>
    <w:rPr>
      <w:rFonts w:ascii="Times New Roman" w:hAnsi="Times New Roman" w:eastAsia="Times New Roman" w:cs="Times New Roman"/>
      <w:sz w:val="24"/>
      <w:szCs w:val="24"/>
      <w:lang w:val="sl-SI" w:eastAsia="sl-SI"/>
    </w:rPr>
  </w:style>
  <w:style w:type="character" w:styleId="tevilkastrani">
    <w:name w:val="page number"/>
    <w:basedOn w:val="Privzetapisavaodstavka"/>
    <w:rsid w:val="00893B7F"/>
  </w:style>
  <w:style w:type="paragraph" w:styleId="Odstavekseznama">
    <w:name w:val="List Paragraph"/>
    <w:basedOn w:val="Navaden"/>
    <w:uiPriority w:val="34"/>
    <w:qFormat/>
    <w:rsid w:val="00893B7F"/>
    <w:pPr>
      <w:ind w:left="720"/>
      <w:contextualSpacing/>
    </w:pPr>
    <w:rPr>
      <w:rFonts w:ascii="Calibri" w:hAnsi="Calibri" w:eastAsia="Calibri"/>
    </w:rPr>
  </w:style>
  <w:style w:type="paragraph" w:styleId="Default" w:customStyle="1">
    <w:name w:val="Default"/>
    <w:rsid w:val="00893B7F"/>
    <w:pPr>
      <w:autoSpaceDE w:val="0"/>
      <w:autoSpaceDN w:val="0"/>
      <w:adjustRightInd w:val="0"/>
      <w:spacing w:after="0" w:line="240" w:lineRule="auto"/>
    </w:pPr>
    <w:rPr>
      <w:rFonts w:ascii="Times New Roman" w:hAnsi="Times New Roman" w:eastAsia="Calibri" w:cs="Times New Roman"/>
      <w:color w:val="000000"/>
      <w:sz w:val="24"/>
      <w:szCs w:val="24"/>
      <w:lang w:val="sl-SI" w:eastAsia="sl-SI"/>
    </w:rPr>
  </w:style>
  <w:style w:type="character" w:styleId="Hiperpovezava">
    <w:name w:val="Hyperlink"/>
    <w:basedOn w:val="Privzetapisavaodstavka"/>
    <w:uiPriority w:val="99"/>
    <w:unhideWhenUsed/>
    <w:rsid w:val="009D1362"/>
    <w:rPr>
      <w:color w:val="0000FF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666F6"/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A666F6"/>
    <w:rPr>
      <w:rFonts w:ascii="Segoe UI" w:hAnsi="Segoe UI" w:eastAsia="Times New Roman" w:cs="Segoe UI"/>
      <w:sz w:val="18"/>
      <w:szCs w:val="18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doi.org/10.1080/0969594X.2019.1619515" TargetMode="Externa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settings" Target="settings.xml" Id="rId3" /><Relationship Type="http://schemas.openxmlformats.org/officeDocument/2006/relationships/customXml" Target="../customXml/item3.xml" Id="rId21" /><Relationship Type="http://schemas.openxmlformats.org/officeDocument/2006/relationships/hyperlink" Target="https://doi.org/10.1177/1063426614522693" TargetMode="Externa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styles" Target="styles.xml" Id="rId2" /><Relationship Type="http://schemas.openxmlformats.org/officeDocument/2006/relationships/footer" Target="footer3.xml" Id="rId16" /><Relationship Type="http://schemas.openxmlformats.org/officeDocument/2006/relationships/customXml" Target="../customXml/item2.xml" Id="rId20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1.xml" Id="rId11" /><Relationship Type="http://schemas.openxmlformats.org/officeDocument/2006/relationships/footnotes" Target="footnotes.xml" Id="rId5" /><Relationship Type="http://schemas.openxmlformats.org/officeDocument/2006/relationships/header" Target="header3.xml" Id="rId15" /><Relationship Type="http://schemas.openxmlformats.org/officeDocument/2006/relationships/hyperlink" Target="https://www.zrss.si/wp-content/uploads/2023/08/protokol_medvrstnisko_nasilje-1.pdf" TargetMode="External" Id="rId10" /><Relationship Type="http://schemas.openxmlformats.org/officeDocument/2006/relationships/customXml" Target="../customXml/item1.xml" Id="rId19" /><Relationship Type="http://schemas.openxmlformats.org/officeDocument/2006/relationships/webSettings" Target="webSettings.xml" Id="rId4" /><Relationship Type="http://schemas.openxmlformats.org/officeDocument/2006/relationships/hyperlink" Target="http://psiholoska-obzorja.si/arhiv_clanki/2020/educ-kosir_et_al.pdf" TargetMode="Externa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703DE6CC-308B-4800-A086-9E18345E5C16}"/>
</file>

<file path=customXml/itemProps2.xml><?xml version="1.0" encoding="utf-8"?>
<ds:datastoreItem xmlns:ds="http://schemas.openxmlformats.org/officeDocument/2006/customXml" ds:itemID="{4D645906-4A4A-4722-9A22-EE73F5D695C9}"/>
</file>

<file path=customXml/itemProps3.xml><?xml version="1.0" encoding="utf-8"?>
<ds:datastoreItem xmlns:ds="http://schemas.openxmlformats.org/officeDocument/2006/customXml" ds:itemID="{B80C4A12-61C3-46AB-8444-EBCDE8CA90F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Maja Humski</cp:lastModifiedBy>
  <cp:revision>4</cp:revision>
  <dcterms:created xsi:type="dcterms:W3CDTF">2023-09-28T11:14:00Z</dcterms:created>
  <dcterms:modified xsi:type="dcterms:W3CDTF">2024-10-23T10:33:17Z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16479800</vt:r8>
  </property>
  <property fmtid="{D5CDD505-2E9C-101B-9397-08002B2CF9AE}" pid="4" name="MediaServiceImageTags">
    <vt:lpwstr/>
  </property>
</Properties>
</file>