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9336E" w:rsidRPr="00623DD0" w14:paraId="59913F4B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87D208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9336E" w:rsidRPr="00623DD0" w14:paraId="0CE815DE" w14:textId="77777777" w:rsidTr="00030592">
        <w:tc>
          <w:tcPr>
            <w:tcW w:w="1799" w:type="dxa"/>
            <w:gridSpan w:val="3"/>
          </w:tcPr>
          <w:p w14:paraId="3435F78A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410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Naravoslovni projekti</w:t>
            </w:r>
          </w:p>
        </w:tc>
      </w:tr>
      <w:tr w:rsidR="00B9336E" w:rsidRPr="00623DD0" w14:paraId="4A5BC08D" w14:textId="77777777" w:rsidTr="00030592">
        <w:tc>
          <w:tcPr>
            <w:tcW w:w="1799" w:type="dxa"/>
            <w:gridSpan w:val="3"/>
          </w:tcPr>
          <w:p w14:paraId="3E9BA723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BA1C" w14:textId="1F14ECA1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Science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projects</w:t>
            </w:r>
            <w:proofErr w:type="spellEnd"/>
          </w:p>
        </w:tc>
      </w:tr>
      <w:tr w:rsidR="00B9336E" w:rsidRPr="00623DD0" w14:paraId="0567EDA8" w14:textId="77777777" w:rsidTr="00030592">
        <w:tc>
          <w:tcPr>
            <w:tcW w:w="3307" w:type="dxa"/>
            <w:gridSpan w:val="5"/>
            <w:vAlign w:val="center"/>
          </w:tcPr>
          <w:p w14:paraId="3CF6CF25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37583D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E4F172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B375941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9336E" w:rsidRPr="00623DD0" w14:paraId="165B8148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4EDBD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0F1763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07D30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CDF5B2C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B9A4C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1FF3B25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CE4EE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0B762F2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9336E" w:rsidRPr="00623DD0" w14:paraId="3A1BAFE1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76CE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A566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131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6B4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2. ali 3. </w:t>
            </w:r>
          </w:p>
        </w:tc>
      </w:tr>
      <w:tr w:rsidR="00B9336E" w:rsidRPr="00623DD0" w14:paraId="0CA0230B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14D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Early</w:t>
            </w:r>
            <w:proofErr w:type="spellEnd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623DD0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6E9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AC0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C7E9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, 3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B9336E" w:rsidRPr="00623DD0" w14:paraId="523D36B2" w14:textId="77777777" w:rsidTr="00030592">
        <w:trPr>
          <w:trHeight w:val="103"/>
        </w:trPr>
        <w:tc>
          <w:tcPr>
            <w:tcW w:w="9690" w:type="dxa"/>
            <w:gridSpan w:val="18"/>
          </w:tcPr>
          <w:p w14:paraId="766D17F6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9336E" w:rsidRPr="00623DD0" w14:paraId="4800652A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82E1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29FB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izbirni/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B9336E" w:rsidRPr="00623DD0" w14:paraId="3963F075" w14:textId="77777777" w:rsidTr="00030592">
        <w:tc>
          <w:tcPr>
            <w:tcW w:w="5718" w:type="dxa"/>
            <w:gridSpan w:val="12"/>
          </w:tcPr>
          <w:p w14:paraId="5235D413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5B23E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336E" w:rsidRPr="00623DD0" w14:paraId="1A2F4B76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C7CC3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0E3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9336E" w:rsidRPr="00623DD0" w14:paraId="6586E645" w14:textId="77777777" w:rsidTr="00030592">
        <w:tc>
          <w:tcPr>
            <w:tcW w:w="9690" w:type="dxa"/>
            <w:gridSpan w:val="18"/>
          </w:tcPr>
          <w:p w14:paraId="236E9CED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336E" w:rsidRPr="00623DD0" w14:paraId="2E358316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CCB6C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E54A65B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ECCC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B829EFF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A790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1BA1B399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73B4F3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2F182E0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6B8D8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  <w:p w14:paraId="5C5E1EC4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F3F6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26C082CD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266BC4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51C668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9336E" w:rsidRPr="00623DD0" w14:paraId="3380B6D1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D8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2E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56FA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 15 TV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AB35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E9CB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ECE9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76A27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D42" w14:textId="77777777" w:rsidR="00B9336E" w:rsidRPr="00623DD0" w:rsidRDefault="00B9336E" w:rsidP="00030592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B9336E" w:rsidRPr="00623DD0" w14:paraId="47CB63F9" w14:textId="77777777" w:rsidTr="00030592">
        <w:tc>
          <w:tcPr>
            <w:tcW w:w="9690" w:type="dxa"/>
            <w:gridSpan w:val="18"/>
          </w:tcPr>
          <w:p w14:paraId="6BF24198" w14:textId="77777777" w:rsidR="00B9336E" w:rsidRPr="00623DD0" w:rsidRDefault="00B9336E" w:rsidP="00030592">
            <w:pPr>
              <w:spacing w:line="288" w:lineRule="auto"/>
              <w:ind w:left="36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9336E" w:rsidRPr="00623DD0" w14:paraId="531B1A62" w14:textId="77777777" w:rsidTr="00030592">
        <w:tc>
          <w:tcPr>
            <w:tcW w:w="3307" w:type="dxa"/>
            <w:gridSpan w:val="5"/>
          </w:tcPr>
          <w:p w14:paraId="60C715C1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8632" w14:textId="18CD0529" w:rsidR="00B9336E" w:rsidRPr="00623DD0" w:rsidRDefault="00D44B20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eastAsia="Calibri" w:hAnsi="Calibri Light" w:cs="Calibri Light"/>
                <w:sz w:val="22"/>
                <w:szCs w:val="22"/>
              </w:rPr>
              <w:t xml:space="preserve">izr. prof. dr. Janja Plazar / </w:t>
            </w:r>
            <w:proofErr w:type="spellStart"/>
            <w:r w:rsidRPr="00623DD0">
              <w:rPr>
                <w:rFonts w:ascii="Calibri Light" w:eastAsia="Calibri" w:hAnsi="Calibri Light" w:cs="Calibri Light"/>
                <w:sz w:val="22"/>
                <w:szCs w:val="22"/>
              </w:rPr>
              <w:t>Associate</w:t>
            </w:r>
            <w:proofErr w:type="spellEnd"/>
            <w:r w:rsidRPr="00623DD0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Prof. Janja Plazar, </w:t>
            </w:r>
            <w:proofErr w:type="spellStart"/>
            <w:r w:rsidRPr="00623DD0">
              <w:rPr>
                <w:rFonts w:ascii="Calibri Light" w:eastAsia="Calibri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B9336E" w:rsidRPr="00623DD0" w14:paraId="340A82EC" w14:textId="77777777" w:rsidTr="00030592">
        <w:tc>
          <w:tcPr>
            <w:tcW w:w="9690" w:type="dxa"/>
            <w:gridSpan w:val="18"/>
          </w:tcPr>
          <w:p w14:paraId="51D002DC" w14:textId="77777777" w:rsidR="00B9336E" w:rsidRPr="00623DD0" w:rsidRDefault="00B9336E" w:rsidP="00030592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336E" w:rsidRPr="00623DD0" w14:paraId="6C29B592" w14:textId="77777777" w:rsidTr="00030592">
        <w:tc>
          <w:tcPr>
            <w:tcW w:w="1641" w:type="dxa"/>
            <w:gridSpan w:val="2"/>
            <w:vMerge w:val="restart"/>
          </w:tcPr>
          <w:p w14:paraId="124D58C6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3C5370E2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81E567B" w14:textId="77777777" w:rsidR="00B9336E" w:rsidRPr="00623DD0" w:rsidRDefault="00B9336E" w:rsidP="00030592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985A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9336E" w:rsidRPr="00623DD0" w14:paraId="7FD784AE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7278C11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3351C8D" w14:textId="77777777" w:rsidR="00B9336E" w:rsidRPr="00623DD0" w:rsidRDefault="00B9336E" w:rsidP="00030592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25CB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9336E" w:rsidRPr="00623DD0" w14:paraId="723292FF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A004C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CBA2B77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22557D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366D6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0162E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2FD607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B9336E" w:rsidRPr="00623DD0" w14:paraId="03D996E3" w14:textId="77777777" w:rsidTr="00030592">
        <w:trPr>
          <w:trHeight w:val="2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348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20157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237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9336E" w:rsidRPr="00623DD0" w14:paraId="58BB855F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E30D8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24B903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4DAB38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64398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7FBFA3B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B9336E" w:rsidRPr="00623DD0" w14:paraId="5B8DD43F" w14:textId="77777777" w:rsidTr="00030592">
        <w:trPr>
          <w:trHeight w:val="42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27B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primerjava projektnega učnega dela s tradicionalnim vzgojno-izobraževalnim delom;</w:t>
            </w:r>
          </w:p>
          <w:p w14:paraId="4FE6E1C6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spoznavanje različnih tipov projektnega dela ter temeljna vodila in načela, na katerih temelji izvajanje projektnega dela v predšolskem obdobju;</w:t>
            </w:r>
          </w:p>
          <w:p w14:paraId="677041A5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pomen in uporaba projektnega učnega dela ter naravoslovnih projektov v vrtcu;</w:t>
            </w:r>
          </w:p>
          <w:p w14:paraId="5893332D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zgradba in razčlenitev projektnega dela po etapah ter podrobna razčlenitev posameznih etap projektnega dela z naravoslovno vsebino;</w:t>
            </w:r>
          </w:p>
          <w:p w14:paraId="221F3631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načrtovanje, priprava ter izvedba naravoslovnih projektov v vrtcu;</w:t>
            </w:r>
          </w:p>
          <w:p w14:paraId="226EBE69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predstavitev, analiza in evalvacija naravoslovnih projektov v vrtcu;</w:t>
            </w:r>
          </w:p>
          <w:p w14:paraId="0D8B7600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pomen in načrtovanje projektnega učnega dela z vključevanjem medpredmetnega povezovanja;</w:t>
            </w:r>
          </w:p>
          <w:p w14:paraId="3A3A85CA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pomoč pri izdelavi in praktični izvedbi projektnega dela z naravoslovno vsebino v vrtcu.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B5B2A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50B9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comparison of project learning work with traditional pedagogical-educational work,</w:t>
            </w:r>
          </w:p>
          <w:p w14:paraId="5806836D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the different types of project work and basic guides and principles, which the implementation of the project work in the pre-school period is based on,</w:t>
            </w:r>
          </w:p>
          <w:p w14:paraId="0CECCB9C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importance and use of project teaching work and life science projects in kindergartens,</w:t>
            </w:r>
          </w:p>
          <w:p w14:paraId="734BDF6F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design and breakdown of project work in stages and a detailed breakdown of the individual stages in project work with the natural science contents,</w:t>
            </w:r>
          </w:p>
          <w:p w14:paraId="40C79544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planning, preparation and implementation of natural science projects in kindergartens;</w:t>
            </w:r>
          </w:p>
          <w:p w14:paraId="43B639EE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presentation, analysis and evaluation of natural science projects in kindergartens,</w:t>
            </w:r>
          </w:p>
          <w:p w14:paraId="40D92C56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importance and planning of project learning work by incorporating inter-subject integration,</w:t>
            </w:r>
          </w:p>
          <w:p w14:paraId="6686C704" w14:textId="77777777" w:rsidR="00B9336E" w:rsidRPr="00623DD0" w:rsidRDefault="00B9336E" w:rsidP="00B9336E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help in the elaboration and practical implementation of project work with the natural science contents in kindergartens.</w:t>
            </w:r>
          </w:p>
        </w:tc>
      </w:tr>
    </w:tbl>
    <w:p w14:paraId="6B144F06" w14:textId="77777777" w:rsidR="00B9336E" w:rsidRPr="00623DD0" w:rsidRDefault="00B9336E" w:rsidP="00B9336E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9336E" w:rsidRPr="00623DD0" w14:paraId="7EC5569F" w14:textId="77777777" w:rsidTr="39D50CFB">
        <w:tc>
          <w:tcPr>
            <w:tcW w:w="9695" w:type="dxa"/>
            <w:gridSpan w:val="6"/>
          </w:tcPr>
          <w:p w14:paraId="052886BB" w14:textId="77777777" w:rsidR="00B9336E" w:rsidRPr="00623DD0" w:rsidRDefault="00B9336E" w:rsidP="0003059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336E" w:rsidRPr="00623DD0" w14:paraId="5D3C9373" w14:textId="77777777" w:rsidTr="39D50CFB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15C8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literature:</w:t>
            </w:r>
          </w:p>
          <w:p w14:paraId="52E59BF5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Hohmann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M.,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Weikart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P.D. (2005). Vzgoja in učenje predšolskih otrok. Ljubljana: DZS. </w:t>
            </w:r>
          </w:p>
          <w:p w14:paraId="4D9CDB0C" w14:textId="0C4BA2DB" w:rsidR="00D44B20" w:rsidRPr="00623DD0" w:rsidRDefault="00D44B20" w:rsidP="00D44B20">
            <w:pPr>
              <w:pStyle w:val="Odstavekseznama"/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Martin, R.,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Sexton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C. in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Gerlovich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J. (2014). </w:t>
            </w:r>
            <w:proofErr w:type="spellStart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Teaching</w:t>
            </w:r>
            <w:proofErr w:type="spellEnd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 Science </w:t>
            </w:r>
            <w:proofErr w:type="spellStart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for</w:t>
            </w:r>
            <w:proofErr w:type="spellEnd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All</w:t>
            </w:r>
            <w:proofErr w:type="spellEnd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Children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Edinburg Gate,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Essex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Pearson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Education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Limited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7D80D010" w14:textId="149D250C" w:rsidR="164B5140" w:rsidRDefault="164B5140" w:rsidP="39D50CFB">
            <w:pPr>
              <w:pStyle w:val="Vnos"/>
              <w:widowControl w:val="0"/>
              <w:numPr>
                <w:ilvl w:val="0"/>
                <w:numId w:val="2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39D50CFB">
              <w:rPr>
                <w:rFonts w:ascii="Calibri Light" w:hAnsi="Calibri Light" w:cs="Calibri Light"/>
                <w:sz w:val="22"/>
                <w:szCs w:val="22"/>
              </w:rPr>
              <w:t>Kurikulum za vrtce (1999). Ljubljana: Zavod RS za šolstvo.</w:t>
            </w:r>
          </w:p>
          <w:p w14:paraId="2CAA087D" w14:textId="6D568DE2" w:rsidR="39D50CFB" w:rsidRDefault="39D50CFB" w:rsidP="39D50CFB">
            <w:pPr>
              <w:pStyle w:val="Vnos"/>
              <w:widowControl w:val="0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F4C8E91" w14:textId="7FEEFF5F" w:rsidR="21D3989C" w:rsidRPr="00E30062" w:rsidRDefault="00E30062" w:rsidP="39D50CFB">
            <w:pPr>
              <w:pStyle w:val="Vnos"/>
              <w:widowControl w:val="0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E30062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</w:t>
            </w:r>
            <w:r w:rsidR="21D3989C" w:rsidRPr="00E30062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21D3989C" w:rsidRPr="00E30062">
              <w:rPr>
                <w:rFonts w:ascii="Calibri Light" w:hAnsi="Calibri Light" w:cs="Calibri Light"/>
                <w:sz w:val="22"/>
                <w:szCs w:val="22"/>
                <w:u w:val="single"/>
              </w:rPr>
              <w:t>Additional</w:t>
            </w:r>
            <w:proofErr w:type="spellEnd"/>
            <w:r w:rsidR="21D3989C" w:rsidRPr="00E30062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="21D3989C" w:rsidRPr="00E30062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0F6F70B" w14:textId="5DBE2405" w:rsidR="00D44B20" w:rsidRPr="00623DD0" w:rsidRDefault="164B5140" w:rsidP="00D44B20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39D50CFB">
              <w:rPr>
                <w:rFonts w:ascii="Calibri Light" w:hAnsi="Calibri Light" w:cs="Calibri Light"/>
                <w:sz w:val="22"/>
                <w:szCs w:val="22"/>
              </w:rPr>
              <w:t xml:space="preserve">Kroflič R., Marjanovič-Umek L.  et </w:t>
            </w:r>
            <w:proofErr w:type="spellStart"/>
            <w:r w:rsidRPr="39D50CFB">
              <w:rPr>
                <w:rFonts w:ascii="Calibri Light" w:hAnsi="Calibri Light" w:cs="Calibri Light"/>
                <w:sz w:val="22"/>
                <w:szCs w:val="22"/>
              </w:rPr>
              <w:t>al</w:t>
            </w:r>
            <w:proofErr w:type="spellEnd"/>
            <w:r w:rsidRPr="39D50CFB">
              <w:rPr>
                <w:rFonts w:ascii="Calibri Light" w:hAnsi="Calibri Light" w:cs="Calibri Light"/>
                <w:sz w:val="22"/>
                <w:szCs w:val="22"/>
              </w:rPr>
              <w:t xml:space="preserve">. (2010): </w:t>
            </w:r>
            <w:r w:rsidRPr="39D50CF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Otrok v vrtcu. Priročnik h </w:t>
            </w:r>
            <w:proofErr w:type="spellStart"/>
            <w:r w:rsidRPr="39D50CF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Kurikulu</w:t>
            </w:r>
            <w:proofErr w:type="spellEnd"/>
            <w:r w:rsidRPr="39D50CF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za vrtce</w:t>
            </w:r>
            <w:r w:rsidRPr="39D50CFB">
              <w:rPr>
                <w:rFonts w:ascii="Calibri Light" w:hAnsi="Calibri Light" w:cs="Calibri Light"/>
                <w:sz w:val="22"/>
                <w:szCs w:val="22"/>
              </w:rPr>
              <w:t xml:space="preserve">. Maribor: </w:t>
            </w:r>
            <w:proofErr w:type="spellStart"/>
            <w:r w:rsidRPr="39D50CFB">
              <w:rPr>
                <w:rFonts w:ascii="Calibri Light" w:hAnsi="Calibri Light" w:cs="Calibri Light"/>
                <w:sz w:val="22"/>
                <w:szCs w:val="22"/>
              </w:rPr>
              <w:t>Obzorja.</w:t>
            </w:r>
            <w:r w:rsidR="00D44B20" w:rsidRPr="00623DD0">
              <w:rPr>
                <w:rFonts w:ascii="Calibri Light" w:hAnsi="Calibri Light" w:cs="Calibri Light"/>
                <w:sz w:val="22"/>
                <w:szCs w:val="22"/>
              </w:rPr>
              <w:t>Novak</w:t>
            </w:r>
            <w:proofErr w:type="spellEnd"/>
            <w:r w:rsidR="00D44B20" w:rsidRPr="00623DD0">
              <w:rPr>
                <w:rFonts w:ascii="Calibri Light" w:hAnsi="Calibri Light" w:cs="Calibri Light"/>
                <w:sz w:val="22"/>
                <w:szCs w:val="22"/>
              </w:rPr>
              <w:t xml:space="preserve"> T. in drugi (2003). Začetno naravoslovje z metodiko. Maribor: Pedagoška fakulteta.</w:t>
            </w:r>
          </w:p>
          <w:p w14:paraId="7D705834" w14:textId="77777777" w:rsidR="00D44B20" w:rsidRPr="00623DD0" w:rsidRDefault="00D44B20" w:rsidP="00D44B20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Novak, H.,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Žužej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V., Glogovec, VZ (2009): </w:t>
            </w:r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Projektno delo kot učni model v vrtcih in osnovnih šolah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>. Ljubljana: Didakta.</w:t>
            </w:r>
          </w:p>
          <w:p w14:paraId="59F4C2B8" w14:textId="77777777" w:rsidR="00B9336E" w:rsidRPr="00623DD0" w:rsidRDefault="00B9336E" w:rsidP="00B9336E">
            <w:pPr>
              <w:pStyle w:val="Odstavekseznama"/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Zorec, M. (2004). </w:t>
            </w:r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Naravoslovna delavnica: preprosti naravoslovni eksperimenti in projekti za vsakogar. </w:t>
            </w: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Ljubljana: Tehniška založba Slovenije. </w:t>
            </w:r>
          </w:p>
          <w:p w14:paraId="1DDEE231" w14:textId="77777777" w:rsidR="00B9336E" w:rsidRPr="00623DD0" w:rsidRDefault="00B9336E" w:rsidP="00B9336E">
            <w:pPr>
              <w:pStyle w:val="Odstavekseznama"/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Taštanoska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T. (ur.) (2006). </w:t>
            </w:r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Mednarodni projekti v šoli. </w:t>
            </w: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Ljubljana: CMEPIUS.</w:t>
            </w:r>
          </w:p>
          <w:p w14:paraId="0A982102" w14:textId="77777777" w:rsidR="00B9336E" w:rsidRPr="00623DD0" w:rsidRDefault="00B9336E" w:rsidP="00B9336E">
            <w:pPr>
              <w:pStyle w:val="Odstavekseznama"/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Novak, H. (1990). </w:t>
            </w:r>
            <w:r w:rsidRPr="00623DD0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Projektno učno delo: drugačna pot do znanja</w:t>
            </w: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. Ljubljana: DZS.</w:t>
            </w:r>
          </w:p>
          <w:p w14:paraId="09370DD7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Ferbar, J. (ur.) 1993.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Tempusovo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snopje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. Ljubljana: DZS. </w:t>
            </w:r>
          </w:p>
          <w:p w14:paraId="201AA8DB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Različna literatura, e-gradiva in internetne strani, vezane na projekte v šoli in vrtcu.</w:t>
            </w:r>
          </w:p>
          <w:p w14:paraId="39CC926E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Skribe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-Dimec, D. 1993. Moj pogled na projekt "Okolje in šolske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inciative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". V: Marentič-Požarnik, B., Artač, B. </w:t>
            </w:r>
            <w:r w:rsidRPr="00623DD0">
              <w:rPr>
                <w:rFonts w:ascii="Calibri Light" w:hAnsi="Calibri Light" w:cs="Calibri Light"/>
                <w:iCs/>
                <w:sz w:val="22"/>
                <w:szCs w:val="22"/>
              </w:rPr>
              <w:t>Okolje in šolske iniciative : zgodba nekega projekta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>. 1. natis. Ljubljana: Zavod Republike Slovenije za šolstvo in šport, str. 81-89.</w:t>
            </w:r>
          </w:p>
          <w:p w14:paraId="781A5AA0" w14:textId="77777777" w:rsidR="00B9336E" w:rsidRPr="00623DD0" w:rsidRDefault="00B9336E" w:rsidP="00B9336E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Patton, A. (2012):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Work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that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matters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teacher's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guide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project-based</w:t>
            </w:r>
            <w:proofErr w:type="spellEnd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. UK: </w:t>
            </w:r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Paul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Hamlyn</w:t>
            </w:r>
            <w:proofErr w:type="spellEnd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sz w:val="22"/>
                <w:szCs w:val="22"/>
              </w:rPr>
              <w:t>Foundation</w:t>
            </w:r>
            <w:proofErr w:type="spellEnd"/>
          </w:p>
          <w:p w14:paraId="2613B612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Ferk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Savec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V (2010): </w:t>
            </w:r>
            <w:r w:rsidRPr="00623DD0">
              <w:rPr>
                <w:rFonts w:ascii="Calibri Light" w:hAnsi="Calibri Light" w:cs="Calibri Light"/>
                <w:i/>
                <w:sz w:val="22"/>
                <w:szCs w:val="22"/>
              </w:rPr>
              <w:t>Projektno učno delo pri učenju naravoslovnih vsebin</w:t>
            </w:r>
            <w:r w:rsidRPr="00623DD0">
              <w:rPr>
                <w:rFonts w:ascii="Calibri Light" w:hAnsi="Calibri Light" w:cs="Calibri Light"/>
                <w:sz w:val="22"/>
                <w:szCs w:val="22"/>
              </w:rPr>
              <w:t>. Maribor: Fakulteta za naravoslovje in matematiko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</w:tc>
      </w:tr>
      <w:tr w:rsidR="00B9336E" w:rsidRPr="00623DD0" w14:paraId="46121CA8" w14:textId="77777777" w:rsidTr="39D50CF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1847B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7745D7F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6337987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9DFD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9D5D54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336E" w:rsidRPr="00623DD0" w14:paraId="355278A1" w14:textId="77777777" w:rsidTr="39D50CFB">
        <w:trPr>
          <w:trHeight w:val="566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3B43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65085832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spoznavanje pomena in uporabe projektnega učnega dela pri učenju naravoslovnih vsebin v predšolskem obdobju;</w:t>
            </w:r>
          </w:p>
          <w:p w14:paraId="0C2C74B9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spoznavanje načrtovanja, priprave, vodenja in izvajanja naravoslovnih projektov  v ožjem in širšem okolišu vrtca;</w:t>
            </w:r>
          </w:p>
          <w:p w14:paraId="208688AB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spoznavanje, kako se naravoslovni projekt predstavi, analizira ter evalvira.</w:t>
            </w:r>
          </w:p>
          <w:p w14:paraId="6435C915" w14:textId="77777777" w:rsidR="00B9336E" w:rsidRPr="00623DD0" w:rsidRDefault="00B9336E" w:rsidP="00030592">
            <w:pPr>
              <w:pStyle w:val="Vnos"/>
              <w:ind w:left="108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E7016F9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D2E4153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zmožnost natančnega in jasnega izražanja ter suverene rabe strokovnega jezika; </w:t>
            </w:r>
          </w:p>
          <w:p w14:paraId="628CD229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obvladovanje temeljnih načel in postopkov načrtovanja, izvajanja in vrednotenja učnega procesa;</w:t>
            </w:r>
          </w:p>
          <w:p w14:paraId="4F6753E6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vzpostavljanje optimalnega učnega okolja z uporabo različnih učnih metod in strategij;</w:t>
            </w:r>
          </w:p>
          <w:p w14:paraId="4A0A72B3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lastRenderedPageBreak/>
              <w:t>uporaba različnih načinov spremljanja napredka otrok.</w:t>
            </w:r>
          </w:p>
          <w:p w14:paraId="0DDF1632" w14:textId="77777777" w:rsidR="00B9336E" w:rsidRPr="00623DD0" w:rsidRDefault="00B9336E" w:rsidP="00030592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263357C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7307AE29" w14:textId="77777777" w:rsidR="00B9336E" w:rsidRPr="00623DD0" w:rsidRDefault="00B9336E" w:rsidP="00B9336E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zmožnost načrtovanja in izpeljave projektov (tudi mednarodnih) ter predstavljanje lastnih dosežkov in spoznanj v različnih oblikah;</w:t>
            </w:r>
          </w:p>
          <w:p w14:paraId="08B14C1D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spodbujanje radovednosti otrok, upoštevanje notranje motivacije in interesov otrok,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širirjenje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interesov in spodbujanje aktivnega, izkušenjskega in  raziskovalnega učenja na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podorčju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naravoslovja;</w:t>
            </w:r>
          </w:p>
          <w:p w14:paraId="14C1B9B2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spodbujanje otrok k zavzetemu in odgovornemu ravnanja v okolju;</w:t>
            </w:r>
          </w:p>
          <w:p w14:paraId="66FDAE3D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zmožnost vzpostavljanja in vzdrževanja partnerskega odnosa z drugimi uporabniki oz. skupinami (mreža šol, lokalna skupnost, gospodarstvo,…).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24C6D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CB83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632E393A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the importance and use of project learning work in learning natural science contents in the pre-school period,</w:t>
            </w:r>
          </w:p>
          <w:p w14:paraId="7F5661B3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the planning, preparation, management and implementation of natural science projects in the immediate and wider area of kindergartens,</w:t>
            </w:r>
          </w:p>
          <w:p w14:paraId="2FEF04FE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how the natural science project is presented, analysed and evaluated.</w:t>
            </w:r>
          </w:p>
          <w:p w14:paraId="7F9F4C93" w14:textId="77777777" w:rsidR="00B9336E" w:rsidRPr="00623DD0" w:rsidRDefault="00B9336E" w:rsidP="00030592">
            <w:pPr>
              <w:pStyle w:val="Vnos"/>
              <w:ind w:left="1080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D49AE79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2EB7103B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ability to accurately and clearly express themselves and the sovereign use of expert terminology; </w:t>
            </w:r>
          </w:p>
          <w:p w14:paraId="3FF66AB8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management of the fundamental principles and procedures of planning, implementation and evaluation of the learning process;</w:t>
            </w:r>
          </w:p>
          <w:p w14:paraId="6B68F307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establishment of optimal learning environment by using different learning methods and strategies;</w:t>
            </w:r>
          </w:p>
          <w:p w14:paraId="344039BF" w14:textId="77777777" w:rsidR="00B9336E" w:rsidRPr="00623DD0" w:rsidRDefault="00B9336E" w:rsidP="00B9336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different methods of monitoring the progress of children.</w:t>
            </w:r>
          </w:p>
          <w:p w14:paraId="1EF424F0" w14:textId="77777777" w:rsidR="00B9336E" w:rsidRPr="00623DD0" w:rsidRDefault="00B9336E" w:rsidP="00030592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739C8C8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14:paraId="1ED85FF9" w14:textId="77777777" w:rsidR="00B9336E" w:rsidRPr="00623DD0" w:rsidRDefault="00B9336E" w:rsidP="00B9336E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design and implement projects (also international) and present their own achievements and knowledge in different forms;</w:t>
            </w:r>
          </w:p>
          <w:p w14:paraId="6DE69996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encourage the curiosity of children, taking into account the internal motivation and interests of children, extend interests, and promote active, experience-based research-based learning in the field of natural sciences;</w:t>
            </w:r>
          </w:p>
          <w:p w14:paraId="429F104B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encourage children to passionate and responsible behaviour in the environment;</w:t>
            </w:r>
          </w:p>
          <w:p w14:paraId="6B40F060" w14:textId="77777777" w:rsidR="00B9336E" w:rsidRPr="00623DD0" w:rsidRDefault="00B9336E" w:rsidP="00B9336E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establish and maintain a good relationship with other users or groups (network of schools, local community, economy, ...).</w:t>
            </w:r>
          </w:p>
        </w:tc>
      </w:tr>
      <w:tr w:rsidR="00B9336E" w:rsidRPr="00623DD0" w14:paraId="68A5787F" w14:textId="77777777" w:rsidTr="39D50CF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A85BD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1987EA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D7FF732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3B152E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83B4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F7347D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336E" w:rsidRPr="00623DD0" w14:paraId="4281AC23" w14:textId="77777777" w:rsidTr="39D50CFB">
        <w:trPr>
          <w:trHeight w:val="2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C9F37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244DD38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poznavanje pomena naravoslovnih projektov v vrtcu;</w:t>
            </w:r>
          </w:p>
          <w:p w14:paraId="76E777D2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poznavanje različnih strategij za izvajanje naravoslovnih projektov v vrtcu.</w:t>
            </w:r>
          </w:p>
          <w:p w14:paraId="28ECA242" w14:textId="77777777" w:rsidR="00B9336E" w:rsidRPr="00623DD0" w:rsidRDefault="00B9336E" w:rsidP="00030592">
            <w:pPr>
              <w:pStyle w:val="Vnos"/>
              <w:ind w:left="1068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9199845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5F33DD3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sposoben načrtovanja, pripravljanja, vodenja in predstavitve javnosti naravoslovne projekte v vrtcu;</w:t>
            </w:r>
          </w:p>
          <w:p w14:paraId="5F978850" w14:textId="77777777" w:rsidR="00B9336E" w:rsidRPr="00623DD0" w:rsidRDefault="00B9336E" w:rsidP="00B9336E">
            <w:pPr>
              <w:pStyle w:val="Odstavekseznama"/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sposobnost smiselnega povezovanja projektnega dela z naravoslovno vsebino z ostalimi področji in se na ta način posluževati medpredmetnega povezovanja.</w:t>
            </w:r>
          </w:p>
          <w:p w14:paraId="53555BE6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B3638B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58FE8EEE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Analiziranje in vrednotenje svojega dela in dela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E2C95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2C12E16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811F9A6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358A7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98CE88A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of the importance of natural science projects in kindergartens;</w:t>
            </w:r>
          </w:p>
          <w:p w14:paraId="5DC1E939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various strategies for the implementation of natural science projects in kindergartens.</w:t>
            </w:r>
          </w:p>
          <w:p w14:paraId="731D098B" w14:textId="77777777" w:rsidR="00B9336E" w:rsidRPr="00623DD0" w:rsidRDefault="00B9336E" w:rsidP="00030592">
            <w:pPr>
              <w:pStyle w:val="Vnos"/>
              <w:ind w:left="1068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C041188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Use:</w:t>
            </w:r>
          </w:p>
          <w:p w14:paraId="032167F3" w14:textId="77777777" w:rsidR="00B9336E" w:rsidRPr="00623DD0" w:rsidRDefault="00B9336E" w:rsidP="00B9336E">
            <w:pPr>
              <w:pStyle w:val="Vnos"/>
              <w:widowControl w:val="0"/>
              <w:numPr>
                <w:ilvl w:val="0"/>
                <w:numId w:val="4"/>
              </w:numPr>
              <w:adjustRightInd w:val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plan, prepare, manage and present to the public natural science projects in kindergartens;</w:t>
            </w:r>
          </w:p>
          <w:p w14:paraId="339D8B14" w14:textId="77777777" w:rsidR="00B9336E" w:rsidRPr="00623DD0" w:rsidRDefault="00B9336E" w:rsidP="00B9336E">
            <w:pPr>
              <w:pStyle w:val="Odstavekseznama"/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meaningfully integrate project work with natural science contents with other areas and in this way use the inter-subject integration.</w:t>
            </w:r>
          </w:p>
          <w:p w14:paraId="3DED41C7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2015306" w14:textId="77777777" w:rsidR="00B9336E" w:rsidRPr="00623DD0" w:rsidRDefault="00B9336E" w:rsidP="00030592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Reflection:</w:t>
            </w:r>
          </w:p>
          <w:p w14:paraId="17DADDF5" w14:textId="77777777" w:rsidR="00B9336E" w:rsidRPr="00623DD0" w:rsidRDefault="00B9336E" w:rsidP="00B9336E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analysis and evaluation of their work and the work of children.</w:t>
            </w:r>
          </w:p>
        </w:tc>
      </w:tr>
      <w:tr w:rsidR="00B9336E" w:rsidRPr="00623DD0" w14:paraId="46BBE0F4" w14:textId="77777777" w:rsidTr="39D50CF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9409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CBE2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121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336E" w:rsidRPr="00623DD0" w14:paraId="62089409" w14:textId="77777777" w:rsidTr="39D50CF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1D50C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46F01F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976A909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3F7498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B925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D9396AF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336E" w:rsidRPr="00623DD0" w14:paraId="2D297845" w14:textId="77777777" w:rsidTr="39D50CFB">
        <w:trPr>
          <w:trHeight w:val="67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FCA6" w14:textId="77777777" w:rsidR="00B9336E" w:rsidRPr="00623DD0" w:rsidRDefault="00B9336E" w:rsidP="00B9336E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predavanja.</w:t>
            </w:r>
          </w:p>
          <w:p w14:paraId="45A07546" w14:textId="77777777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projektno delo,</w:t>
            </w:r>
          </w:p>
          <w:p w14:paraId="37BFD9C5" w14:textId="183AAEFB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  <w:r w:rsidR="00D44B20" w:rsidRPr="00623DD0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6121E27" w14:textId="77777777" w:rsidR="00B9336E" w:rsidRPr="00623DD0" w:rsidRDefault="00B9336E" w:rsidP="00B9336E">
            <w:pPr>
              <w:widowControl w:val="0"/>
              <w:numPr>
                <w:ilvl w:val="0"/>
                <w:numId w:val="6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samostojni študij.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B91DE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102" w14:textId="77777777" w:rsidR="00B9336E" w:rsidRPr="00623DD0" w:rsidRDefault="00B9336E" w:rsidP="00B9336E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7BA87568" w14:textId="77777777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work,</w:t>
            </w:r>
          </w:p>
          <w:p w14:paraId="08AD1304" w14:textId="77777777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consultations,</w:t>
            </w:r>
          </w:p>
          <w:p w14:paraId="72BF3A38" w14:textId="77777777" w:rsidR="00B9336E" w:rsidRPr="00623DD0" w:rsidRDefault="00B9336E" w:rsidP="00B9336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study.</w:t>
            </w:r>
          </w:p>
        </w:tc>
      </w:tr>
      <w:tr w:rsidR="00B9336E" w:rsidRPr="00623DD0" w14:paraId="43CA74A2" w14:textId="77777777" w:rsidTr="39D50CF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7C7B5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B54005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5F4C8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046C64F7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A1612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DD8F2C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336E" w:rsidRPr="00623DD0" w14:paraId="60B31E88" w14:textId="77777777" w:rsidTr="39D50CFB">
        <w:trPr>
          <w:trHeight w:val="42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4930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38A98437" w14:textId="77777777" w:rsidR="00B9336E" w:rsidRPr="00623DD0" w:rsidRDefault="00B9336E" w:rsidP="00030592">
            <w:pPr>
              <w:widowControl w:val="0"/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41FA49" w14:textId="77777777" w:rsidR="00B9336E" w:rsidRPr="00623DD0" w:rsidRDefault="00B9336E" w:rsidP="00B9336E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Seminarska naloga v obliki projektnega dela,</w:t>
            </w:r>
          </w:p>
          <w:p w14:paraId="302BA739" w14:textId="77777777" w:rsidR="00B9336E" w:rsidRPr="00623DD0" w:rsidRDefault="00B9336E" w:rsidP="00B9336E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predstavitev projektnega dela z zagovorom.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B1458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80 %</w:t>
            </w:r>
          </w:p>
          <w:p w14:paraId="45083741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73C96CC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1A71F650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2B9D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623DD0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623DD0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1ACE3A1" w14:textId="77777777" w:rsidR="00B9336E" w:rsidRPr="00623DD0" w:rsidRDefault="00B9336E" w:rsidP="0003059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0A556CE" w14:textId="77777777" w:rsidR="00B9336E" w:rsidRPr="00623DD0" w:rsidRDefault="00B9336E" w:rsidP="00B9336E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paper in the form of project work,</w:t>
            </w:r>
          </w:p>
          <w:p w14:paraId="51FFE2F8" w14:textId="77777777" w:rsidR="00B9336E" w:rsidRPr="00623DD0" w:rsidRDefault="00B9336E" w:rsidP="00B9336E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sz w:val="22"/>
                <w:szCs w:val="22"/>
                <w:lang w:val="en-GB"/>
              </w:rPr>
              <w:t>presentation of the project work with a defence.</w:t>
            </w:r>
          </w:p>
        </w:tc>
      </w:tr>
      <w:tr w:rsidR="00B9336E" w:rsidRPr="00623DD0" w14:paraId="236F0AE4" w14:textId="77777777" w:rsidTr="39D50CF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72A76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214CFA6" w14:textId="77777777" w:rsidR="00B9336E" w:rsidRPr="00623DD0" w:rsidRDefault="00B9336E" w:rsidP="0003059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623DD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B9336E" w:rsidRPr="00623DD0" w14:paraId="37822F8F" w14:textId="77777777" w:rsidTr="39D50CF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A2C5" w14:textId="77777777" w:rsidR="00D44B20" w:rsidRPr="00623DD0" w:rsidRDefault="00D44B20" w:rsidP="00D44B2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Plazar, J. (2018).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Proučevanje odvisnosti razumevanja in trajnosti znanja od različnih pristopov poučevanja bioloških vsebin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. V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Oblikovanje inovativnih učnih okolij =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Constructing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innovative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environments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 (ur.) Tina Štemberger idr., 105-124. Koper: Založba Univerze na Primorskem.</w:t>
            </w:r>
          </w:p>
          <w:p w14:paraId="37CE4685" w14:textId="77777777" w:rsidR="00D44B20" w:rsidRPr="00623DD0" w:rsidRDefault="00D44B20" w:rsidP="00D44B2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Plazar, J. (2019).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significance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constructivist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approach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in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preschool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science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education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.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V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Vzgoja in izobraževanje predšolskih otrok prvega starostnega obdobja =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Early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childhood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education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care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children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under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age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three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(ur.) Sonja Čotar Konrad idr., 325-338. Koper: Založba Univerze na Primorskem. </w:t>
            </w:r>
          </w:p>
          <w:p w14:paraId="7F7425F8" w14:textId="77777777" w:rsidR="00D44B20" w:rsidRPr="00623DD0" w:rsidRDefault="00D44B20" w:rsidP="00D44B2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Cotič, N., Zuljan, D. in Plazar, J. (2019). Vpliv uporabe IKT in izkustvenega učenja na mnenje učencev o naravoslovnem dnevu na morski obali.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Revija za elementarno izobraževanje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</w:t>
            </w:r>
            <w:r w:rsidRPr="00623DD0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12</w:t>
            </w:r>
            <w:r w:rsidRPr="00623DD0">
              <w:rPr>
                <w:rFonts w:ascii="Calibri Light" w:hAnsi="Calibri Light" w:cs="Calibri Light"/>
                <w:bCs/>
                <w:sz w:val="22"/>
                <w:szCs w:val="22"/>
              </w:rPr>
              <w:t>(1), 27-48.</w:t>
            </w:r>
          </w:p>
          <w:p w14:paraId="25E18A24" w14:textId="77777777" w:rsidR="00D44B20" w:rsidRPr="00623DD0" w:rsidRDefault="00D44B20" w:rsidP="00D44B2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Cotič, N., Plazar, J., Istenič Starčič, A. in Zuljan, D. (2020).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The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Effect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Outdoor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Lessons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in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Natural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Sciences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on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Students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'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Knowledge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through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Tablets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and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Experiential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Learning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.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Journal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of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Baltic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 xml:space="preserve"> Science </w:t>
            </w:r>
            <w:proofErr w:type="spellStart"/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Education</w:t>
            </w:r>
            <w:proofErr w:type="spellEnd"/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19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(5), 747-763.</w:t>
            </w:r>
          </w:p>
          <w:p w14:paraId="62C1951C" w14:textId="5FB25B26" w:rsidR="00B9336E" w:rsidRPr="00623DD0" w:rsidRDefault="00D44B20" w:rsidP="00623DD0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Kožuh, V in Plazar, J. (2021). Pregled vrednotenj naravoslovnega znanja v prvem vzgojno-izobraževalnem obdobju osnovne šole.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</w:rPr>
              <w:t>Revija za elementarno izobraževanje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</w:t>
            </w:r>
            <w:r w:rsidRPr="00623DD0">
              <w:rPr>
                <w:rFonts w:ascii="Calibri Light" w:eastAsia="Times New Roman" w:hAnsi="Calibri Light" w:cs="Calibri Light"/>
                <w:bCs/>
                <w:i/>
                <w:sz w:val="22"/>
                <w:szCs w:val="22"/>
              </w:rPr>
              <w:t>14</w:t>
            </w:r>
            <w:r w:rsidRPr="00623DD0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(2), 257-280.</w:t>
            </w:r>
          </w:p>
        </w:tc>
      </w:tr>
    </w:tbl>
    <w:p w14:paraId="1867595E" w14:textId="77777777" w:rsidR="004A0E84" w:rsidRPr="00623DD0" w:rsidRDefault="004A0E84">
      <w:pPr>
        <w:rPr>
          <w:rFonts w:ascii="Calibri Light" w:hAnsi="Calibri Light" w:cs="Calibri Light"/>
          <w:sz w:val="22"/>
          <w:szCs w:val="22"/>
        </w:rPr>
      </w:pPr>
    </w:p>
    <w:sectPr w:rsidR="004A0E84" w:rsidRPr="00623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31FC"/>
    <w:multiLevelType w:val="hybridMultilevel"/>
    <w:tmpl w:val="A97A46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F5FC5"/>
    <w:multiLevelType w:val="hybridMultilevel"/>
    <w:tmpl w:val="45A8D0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4F3C"/>
    <w:multiLevelType w:val="hybridMultilevel"/>
    <w:tmpl w:val="E91C7BB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44B11"/>
    <w:multiLevelType w:val="hybridMultilevel"/>
    <w:tmpl w:val="3844E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02F1E"/>
    <w:multiLevelType w:val="hybridMultilevel"/>
    <w:tmpl w:val="8818883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B2EFC"/>
    <w:multiLevelType w:val="hybridMultilevel"/>
    <w:tmpl w:val="4F40CF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E51A0"/>
    <w:multiLevelType w:val="hybridMultilevel"/>
    <w:tmpl w:val="59428F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E4B4B"/>
    <w:multiLevelType w:val="hybridMultilevel"/>
    <w:tmpl w:val="8CDC5B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F7B7A"/>
    <w:multiLevelType w:val="hybridMultilevel"/>
    <w:tmpl w:val="A1BC37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36E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23DD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138A0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9336E"/>
    <w:rsid w:val="00BB5292"/>
    <w:rsid w:val="00C02B53"/>
    <w:rsid w:val="00CA4561"/>
    <w:rsid w:val="00D40401"/>
    <w:rsid w:val="00D44B20"/>
    <w:rsid w:val="00D838CF"/>
    <w:rsid w:val="00D90BE6"/>
    <w:rsid w:val="00DB52AF"/>
    <w:rsid w:val="00E30062"/>
    <w:rsid w:val="00E30C8C"/>
    <w:rsid w:val="00E35AAF"/>
    <w:rsid w:val="00E563DB"/>
    <w:rsid w:val="00E7431C"/>
    <w:rsid w:val="00E9393C"/>
    <w:rsid w:val="00F00B96"/>
    <w:rsid w:val="00FB75B9"/>
    <w:rsid w:val="00FD34A2"/>
    <w:rsid w:val="00FD52FF"/>
    <w:rsid w:val="00FE1F58"/>
    <w:rsid w:val="164B5140"/>
    <w:rsid w:val="21D3989C"/>
    <w:rsid w:val="39D50CFB"/>
    <w:rsid w:val="4B9BAD17"/>
    <w:rsid w:val="4F21F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E1B8D"/>
  <w15:chartTrackingRefBased/>
  <w15:docId w15:val="{35E4B791-8B8F-40EF-9A78-A37C5E96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3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B9336E"/>
    <w:pPr>
      <w:ind w:left="708"/>
      <w:jc w:val="both"/>
    </w:pPr>
  </w:style>
  <w:style w:type="paragraph" w:styleId="Odstavekseznama">
    <w:name w:val="List Paragraph"/>
    <w:basedOn w:val="Navaden"/>
    <w:uiPriority w:val="34"/>
    <w:qFormat/>
    <w:rsid w:val="00B9336E"/>
    <w:pPr>
      <w:ind w:left="720"/>
      <w:contextualSpacing/>
    </w:pPr>
    <w:rPr>
      <w:rFonts w:ascii="Calibri" w:eastAsia="Calibri" w:hAnsi="Calibr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44B2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44B20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E25AFD-4846-434D-8025-81ABEBA1F43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502AD987-1C63-4008-BD7C-8D8E43BF3F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0A0ADF-0222-4975-B34B-46B3220C6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1466</Words>
  <Characters>8361</Characters>
  <Application>Microsoft Office Word</Application>
  <DocSecurity>0</DocSecurity>
  <Lines>69</Lines>
  <Paragraphs>19</Paragraphs>
  <ScaleCrop>false</ScaleCrop>
  <Company/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2023-09-27T08:59:00Z</dcterms:created>
  <dcterms:modified xsi:type="dcterms:W3CDTF">2025-09-30T09:03:00Z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16478800</vt:r8>
  </property>
  <property fmtid="{D5CDD505-2E9C-101B-9397-08002B2CF9AE}" pid="4" name="MediaServiceImageTags">
    <vt:lpwstr/>
  </property>
</Properties>
</file>