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35B26" w:rsidRPr="007A419C" w14:paraId="21D09996" w14:textId="77777777" w:rsidTr="00030592">
        <w:tc>
          <w:tcPr>
            <w:tcW w:w="1799" w:type="dxa"/>
            <w:gridSpan w:val="3"/>
          </w:tcPr>
          <w:p w14:paraId="662AF893"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98F1977"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Gibanje kot dejavnik celostnega razvoja</w:t>
            </w:r>
          </w:p>
        </w:tc>
      </w:tr>
      <w:tr w:rsidR="00835B26" w:rsidRPr="007A419C" w14:paraId="3D3F7CFC" w14:textId="77777777" w:rsidTr="00030592">
        <w:tc>
          <w:tcPr>
            <w:tcW w:w="1799" w:type="dxa"/>
            <w:gridSpan w:val="3"/>
          </w:tcPr>
          <w:p w14:paraId="5AA0E18A" w14:textId="77777777" w:rsidR="00835B26" w:rsidRPr="00EB5BF0" w:rsidRDefault="00835B26" w:rsidP="00030592">
            <w:pPr>
              <w:rPr>
                <w:rFonts w:asciiTheme="majorHAnsi" w:hAnsiTheme="majorHAnsi" w:cstheme="majorHAnsi"/>
                <w:b/>
                <w:sz w:val="22"/>
                <w:szCs w:val="22"/>
              </w:rPr>
            </w:pPr>
            <w:proofErr w:type="spellStart"/>
            <w:r w:rsidRPr="00EB5BF0">
              <w:rPr>
                <w:rFonts w:asciiTheme="majorHAnsi" w:hAnsiTheme="majorHAnsi" w:cstheme="majorHAnsi"/>
                <w:b/>
                <w:sz w:val="22"/>
                <w:szCs w:val="22"/>
              </w:rPr>
              <w:t>Course</w:t>
            </w:r>
            <w:proofErr w:type="spellEnd"/>
            <w:r w:rsidRPr="00EB5BF0">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8F94100" w14:textId="325EE8B6" w:rsidR="00835B26" w:rsidRPr="00EB5BF0" w:rsidRDefault="004F21EC" w:rsidP="00030592">
            <w:pPr>
              <w:rPr>
                <w:rFonts w:asciiTheme="majorHAnsi" w:hAnsiTheme="majorHAnsi" w:cstheme="majorHAnsi"/>
                <w:sz w:val="22"/>
                <w:szCs w:val="22"/>
              </w:rPr>
            </w:pPr>
            <w:proofErr w:type="spellStart"/>
            <w:r w:rsidRPr="00EB5BF0">
              <w:rPr>
                <w:rFonts w:asciiTheme="majorHAnsi" w:hAnsiTheme="majorHAnsi" w:cstheme="majorHAnsi"/>
                <w:sz w:val="22"/>
                <w:szCs w:val="22"/>
              </w:rPr>
              <w:t>Movement</w:t>
            </w:r>
            <w:proofErr w:type="spellEnd"/>
            <w:r w:rsidR="00835B26" w:rsidRPr="00EB5BF0">
              <w:rPr>
                <w:rFonts w:asciiTheme="majorHAnsi" w:hAnsiTheme="majorHAnsi" w:cstheme="majorHAnsi"/>
                <w:sz w:val="22"/>
                <w:szCs w:val="22"/>
              </w:rPr>
              <w:t xml:space="preserve"> as</w:t>
            </w:r>
            <w:r w:rsidRPr="00EB5BF0">
              <w:rPr>
                <w:rFonts w:asciiTheme="majorHAnsi" w:hAnsiTheme="majorHAnsi" w:cstheme="majorHAnsi"/>
                <w:sz w:val="22"/>
                <w:szCs w:val="22"/>
              </w:rPr>
              <w:t xml:space="preserve"> a</w:t>
            </w:r>
            <w:r w:rsidR="00835B26" w:rsidRPr="00EB5BF0">
              <w:rPr>
                <w:rFonts w:asciiTheme="majorHAnsi" w:hAnsiTheme="majorHAnsi" w:cstheme="majorHAnsi"/>
                <w:sz w:val="22"/>
                <w:szCs w:val="22"/>
              </w:rPr>
              <w:t xml:space="preserve"> </w:t>
            </w:r>
            <w:proofErr w:type="spellStart"/>
            <w:r w:rsidR="00835B26" w:rsidRPr="00EB5BF0">
              <w:rPr>
                <w:rFonts w:asciiTheme="majorHAnsi" w:hAnsiTheme="majorHAnsi" w:cstheme="majorHAnsi"/>
                <w:sz w:val="22"/>
                <w:szCs w:val="22"/>
              </w:rPr>
              <w:t>factor</w:t>
            </w:r>
            <w:proofErr w:type="spellEnd"/>
            <w:r w:rsidR="00835B26" w:rsidRPr="00EB5BF0">
              <w:rPr>
                <w:rFonts w:asciiTheme="majorHAnsi" w:hAnsiTheme="majorHAnsi" w:cstheme="majorHAnsi"/>
                <w:sz w:val="22"/>
                <w:szCs w:val="22"/>
              </w:rPr>
              <w:t xml:space="preserve"> </w:t>
            </w:r>
            <w:proofErr w:type="spellStart"/>
            <w:r w:rsidR="00835B26" w:rsidRPr="00EB5BF0">
              <w:rPr>
                <w:rFonts w:asciiTheme="majorHAnsi" w:hAnsiTheme="majorHAnsi" w:cstheme="majorHAnsi"/>
                <w:sz w:val="22"/>
                <w:szCs w:val="22"/>
              </w:rPr>
              <w:t>of</w:t>
            </w:r>
            <w:proofErr w:type="spellEnd"/>
            <w:r w:rsidR="00835B26" w:rsidRPr="00EB5BF0">
              <w:rPr>
                <w:rFonts w:asciiTheme="majorHAnsi" w:hAnsiTheme="majorHAnsi" w:cstheme="majorHAnsi"/>
                <w:sz w:val="22"/>
                <w:szCs w:val="22"/>
              </w:rPr>
              <w:t xml:space="preserve"> </w:t>
            </w:r>
            <w:proofErr w:type="spellStart"/>
            <w:r w:rsidR="00835B26" w:rsidRPr="00EB5BF0">
              <w:rPr>
                <w:rFonts w:asciiTheme="majorHAnsi" w:hAnsiTheme="majorHAnsi" w:cstheme="majorHAnsi"/>
                <w:sz w:val="22"/>
                <w:szCs w:val="22"/>
              </w:rPr>
              <w:t>holistic</w:t>
            </w:r>
            <w:proofErr w:type="spellEnd"/>
            <w:r w:rsidR="00835B26" w:rsidRPr="00EB5BF0">
              <w:rPr>
                <w:rFonts w:asciiTheme="majorHAnsi" w:hAnsiTheme="majorHAnsi" w:cstheme="majorHAnsi"/>
                <w:sz w:val="22"/>
                <w:szCs w:val="22"/>
              </w:rPr>
              <w:t xml:space="preserve"> </w:t>
            </w:r>
            <w:proofErr w:type="spellStart"/>
            <w:r w:rsidR="00835B26" w:rsidRPr="00EB5BF0">
              <w:rPr>
                <w:rFonts w:asciiTheme="majorHAnsi" w:hAnsiTheme="majorHAnsi" w:cstheme="majorHAnsi"/>
                <w:sz w:val="22"/>
                <w:szCs w:val="22"/>
              </w:rPr>
              <w:t>development</w:t>
            </w:r>
            <w:proofErr w:type="spellEnd"/>
            <w:r w:rsidR="00835B26" w:rsidRPr="00EB5BF0">
              <w:rPr>
                <w:rFonts w:asciiTheme="majorHAnsi" w:hAnsiTheme="majorHAnsi" w:cstheme="majorHAnsi"/>
                <w:sz w:val="22"/>
                <w:szCs w:val="22"/>
              </w:rPr>
              <w:t xml:space="preserve"> </w:t>
            </w:r>
          </w:p>
        </w:tc>
      </w:tr>
      <w:tr w:rsidR="00835B26" w:rsidRPr="007A419C" w14:paraId="3A4C0C1E" w14:textId="77777777" w:rsidTr="00030592">
        <w:tc>
          <w:tcPr>
            <w:tcW w:w="3307" w:type="dxa"/>
            <w:gridSpan w:val="5"/>
            <w:vAlign w:val="center"/>
          </w:tcPr>
          <w:p w14:paraId="47AA9D2C" w14:textId="77777777" w:rsidR="00835B26" w:rsidRPr="00EB5BF0" w:rsidRDefault="00835B26" w:rsidP="00030592">
            <w:pPr>
              <w:jc w:val="center"/>
              <w:rPr>
                <w:rFonts w:asciiTheme="majorHAnsi" w:hAnsiTheme="majorHAnsi" w:cstheme="majorHAnsi"/>
                <w:b/>
                <w:sz w:val="22"/>
                <w:szCs w:val="22"/>
              </w:rPr>
            </w:pPr>
          </w:p>
        </w:tc>
        <w:tc>
          <w:tcPr>
            <w:tcW w:w="3401" w:type="dxa"/>
            <w:gridSpan w:val="8"/>
            <w:vAlign w:val="center"/>
          </w:tcPr>
          <w:p w14:paraId="775C81B7" w14:textId="77777777" w:rsidR="00835B26" w:rsidRPr="00EB5BF0" w:rsidRDefault="00835B26" w:rsidP="00030592">
            <w:pPr>
              <w:jc w:val="center"/>
              <w:rPr>
                <w:rFonts w:asciiTheme="majorHAnsi" w:hAnsiTheme="majorHAnsi" w:cstheme="majorHAnsi"/>
                <w:b/>
                <w:sz w:val="22"/>
                <w:szCs w:val="22"/>
              </w:rPr>
            </w:pPr>
          </w:p>
        </w:tc>
        <w:tc>
          <w:tcPr>
            <w:tcW w:w="1558" w:type="dxa"/>
            <w:gridSpan w:val="2"/>
            <w:vAlign w:val="center"/>
          </w:tcPr>
          <w:p w14:paraId="32E9366D" w14:textId="77777777" w:rsidR="00835B26" w:rsidRPr="00EB5BF0" w:rsidRDefault="00835B26" w:rsidP="00030592">
            <w:pPr>
              <w:jc w:val="center"/>
              <w:rPr>
                <w:rFonts w:asciiTheme="majorHAnsi" w:hAnsiTheme="majorHAnsi" w:cstheme="majorHAnsi"/>
                <w:b/>
                <w:sz w:val="22"/>
                <w:szCs w:val="22"/>
              </w:rPr>
            </w:pPr>
          </w:p>
        </w:tc>
        <w:tc>
          <w:tcPr>
            <w:tcW w:w="1424" w:type="dxa"/>
            <w:gridSpan w:val="3"/>
            <w:vAlign w:val="center"/>
          </w:tcPr>
          <w:p w14:paraId="37D9D1A2" w14:textId="77777777" w:rsidR="00835B26" w:rsidRPr="00EB5BF0" w:rsidRDefault="00835B26" w:rsidP="00030592">
            <w:pPr>
              <w:jc w:val="center"/>
              <w:rPr>
                <w:rFonts w:asciiTheme="majorHAnsi" w:hAnsiTheme="majorHAnsi" w:cstheme="majorHAnsi"/>
                <w:b/>
                <w:sz w:val="22"/>
                <w:szCs w:val="22"/>
              </w:rPr>
            </w:pPr>
          </w:p>
        </w:tc>
      </w:tr>
      <w:tr w:rsidR="00835B26" w:rsidRPr="007A419C" w14:paraId="12481037" w14:textId="77777777" w:rsidTr="00030592">
        <w:tc>
          <w:tcPr>
            <w:tcW w:w="3307" w:type="dxa"/>
            <w:gridSpan w:val="5"/>
            <w:tcBorders>
              <w:top w:val="nil"/>
              <w:left w:val="nil"/>
              <w:bottom w:val="single" w:sz="4" w:space="0" w:color="auto"/>
              <w:right w:val="nil"/>
            </w:tcBorders>
            <w:vAlign w:val="center"/>
          </w:tcPr>
          <w:p w14:paraId="1279B3B1"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Študijski program in stopnja</w:t>
            </w:r>
          </w:p>
          <w:p w14:paraId="61EF4A24" w14:textId="77777777" w:rsidR="00835B26" w:rsidRPr="00EB5BF0" w:rsidRDefault="00835B26" w:rsidP="00030592">
            <w:pPr>
              <w:jc w:val="center"/>
              <w:rPr>
                <w:rFonts w:asciiTheme="majorHAnsi" w:hAnsiTheme="majorHAnsi" w:cstheme="majorHAnsi"/>
                <w:sz w:val="22"/>
                <w:szCs w:val="22"/>
              </w:rPr>
            </w:pPr>
            <w:proofErr w:type="spellStart"/>
            <w:r w:rsidRPr="00EB5BF0">
              <w:rPr>
                <w:rFonts w:asciiTheme="majorHAnsi" w:hAnsiTheme="majorHAnsi" w:cstheme="majorHAnsi"/>
                <w:b/>
                <w:sz w:val="22"/>
                <w:szCs w:val="22"/>
              </w:rPr>
              <w:t>Study</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programme</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and</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33FC33CD"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Študijska smer</w:t>
            </w:r>
          </w:p>
          <w:p w14:paraId="6D5C0873" w14:textId="77777777" w:rsidR="00835B26" w:rsidRPr="00EB5BF0" w:rsidRDefault="00835B26" w:rsidP="00030592">
            <w:pPr>
              <w:jc w:val="center"/>
              <w:rPr>
                <w:rFonts w:asciiTheme="majorHAnsi" w:hAnsiTheme="majorHAnsi" w:cstheme="majorHAnsi"/>
                <w:b/>
                <w:sz w:val="22"/>
                <w:szCs w:val="22"/>
              </w:rPr>
            </w:pPr>
            <w:proofErr w:type="spellStart"/>
            <w:r w:rsidRPr="00EB5BF0">
              <w:rPr>
                <w:rFonts w:asciiTheme="majorHAnsi" w:hAnsiTheme="majorHAnsi" w:cstheme="majorHAnsi"/>
                <w:b/>
                <w:sz w:val="22"/>
                <w:szCs w:val="22"/>
              </w:rPr>
              <w:t>Study</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EBD20D4"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Letnik</w:t>
            </w:r>
          </w:p>
          <w:p w14:paraId="38A16B5D" w14:textId="77777777" w:rsidR="00835B26" w:rsidRPr="00EB5BF0" w:rsidRDefault="00835B26" w:rsidP="00030592">
            <w:pPr>
              <w:jc w:val="center"/>
              <w:rPr>
                <w:rFonts w:asciiTheme="majorHAnsi" w:hAnsiTheme="majorHAnsi" w:cstheme="majorHAnsi"/>
                <w:b/>
                <w:sz w:val="22"/>
                <w:szCs w:val="22"/>
              </w:rPr>
            </w:pPr>
            <w:proofErr w:type="spellStart"/>
            <w:r w:rsidRPr="00EB5BF0">
              <w:rPr>
                <w:rFonts w:asciiTheme="majorHAnsi" w:hAnsiTheme="majorHAnsi" w:cstheme="majorHAnsi"/>
                <w:b/>
                <w:sz w:val="22"/>
                <w:szCs w:val="22"/>
              </w:rPr>
              <w:t>Academic</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23A09C7D"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Semester</w:t>
            </w:r>
          </w:p>
          <w:p w14:paraId="63A028BF"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Semester</w:t>
            </w:r>
          </w:p>
        </w:tc>
      </w:tr>
      <w:tr w:rsidR="00835B26" w:rsidRPr="007A419C" w14:paraId="38825EE1"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1A2C5E0" w14:textId="77777777" w:rsidR="00835B26" w:rsidRPr="00EB5BF0" w:rsidRDefault="00835B26" w:rsidP="00030592">
            <w:pPr>
              <w:jc w:val="center"/>
              <w:rPr>
                <w:rFonts w:asciiTheme="majorHAnsi" w:hAnsiTheme="majorHAnsi" w:cstheme="majorHAnsi"/>
                <w:b/>
                <w:bCs/>
                <w:sz w:val="22"/>
                <w:szCs w:val="22"/>
              </w:rPr>
            </w:pPr>
            <w:r w:rsidRPr="00EB5BF0">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C8E0F8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0F73A5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786C6B8"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2.</w:t>
            </w:r>
          </w:p>
        </w:tc>
      </w:tr>
      <w:tr w:rsidR="00835B26" w:rsidRPr="007A419C" w14:paraId="3F3979AB"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7EB600" w14:textId="77777777" w:rsidR="00835B26" w:rsidRPr="00EB5BF0" w:rsidRDefault="00835B26" w:rsidP="00030592">
            <w:pPr>
              <w:jc w:val="center"/>
              <w:rPr>
                <w:rFonts w:asciiTheme="majorHAnsi" w:hAnsiTheme="majorHAnsi" w:cstheme="majorHAnsi"/>
                <w:b/>
                <w:bCs/>
                <w:sz w:val="22"/>
                <w:szCs w:val="22"/>
              </w:rPr>
            </w:pPr>
            <w:proofErr w:type="spellStart"/>
            <w:r w:rsidRPr="00EB5BF0">
              <w:rPr>
                <w:rFonts w:asciiTheme="majorHAnsi" w:hAnsiTheme="majorHAnsi" w:cstheme="majorHAnsi"/>
                <w:bCs/>
                <w:sz w:val="22"/>
                <w:szCs w:val="22"/>
              </w:rPr>
              <w:t>Early</w:t>
            </w:r>
            <w:proofErr w:type="spellEnd"/>
            <w:r w:rsidRPr="00EB5BF0">
              <w:rPr>
                <w:rFonts w:asciiTheme="majorHAnsi" w:hAnsiTheme="majorHAnsi" w:cstheme="majorHAnsi"/>
                <w:bCs/>
                <w:sz w:val="22"/>
                <w:szCs w:val="22"/>
              </w:rPr>
              <w:t xml:space="preserve"> </w:t>
            </w:r>
            <w:proofErr w:type="spellStart"/>
            <w:r w:rsidRPr="00EB5BF0">
              <w:rPr>
                <w:rFonts w:asciiTheme="majorHAnsi" w:hAnsiTheme="majorHAnsi" w:cstheme="majorHAnsi"/>
                <w:bCs/>
                <w:sz w:val="22"/>
                <w:szCs w:val="22"/>
              </w:rPr>
              <w:t>Learning</w:t>
            </w:r>
            <w:proofErr w:type="spellEnd"/>
            <w:r w:rsidRPr="00EB5BF0">
              <w:rPr>
                <w:rFonts w:asciiTheme="majorHAnsi" w:hAnsiTheme="majorHAnsi" w:cstheme="majorHAnsi"/>
                <w:bCs/>
                <w:sz w:val="22"/>
                <w:szCs w:val="22"/>
              </w:rPr>
              <w:t xml:space="preserve">, </w:t>
            </w:r>
            <w:r w:rsidRPr="00EB5BF0">
              <w:rPr>
                <w:rFonts w:asciiTheme="majorHAnsi" w:hAnsiTheme="majorHAnsi" w:cstheme="majorHAnsi"/>
                <w:sz w:val="22"/>
                <w:szCs w:val="22"/>
              </w:rPr>
              <w:t>2</w:t>
            </w:r>
            <w:r w:rsidRPr="00EB5BF0">
              <w:rPr>
                <w:rFonts w:asciiTheme="majorHAnsi" w:hAnsiTheme="majorHAnsi" w:cstheme="majorHAnsi"/>
                <w:sz w:val="22"/>
                <w:szCs w:val="22"/>
                <w:vertAlign w:val="superscript"/>
              </w:rPr>
              <w:t>nd</w:t>
            </w:r>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191D28"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804472" w14:textId="77777777" w:rsidR="00835B26" w:rsidRPr="00EB5BF0" w:rsidRDefault="00835B26" w:rsidP="00030592">
            <w:pPr>
              <w:jc w:val="center"/>
              <w:rPr>
                <w:rFonts w:asciiTheme="majorHAnsi" w:hAnsiTheme="majorHAnsi" w:cstheme="majorHAnsi"/>
                <w:bCs/>
                <w:sz w:val="22"/>
                <w:szCs w:val="22"/>
                <w:vertAlign w:val="superscript"/>
              </w:rPr>
            </w:pPr>
            <w:r w:rsidRPr="00EB5BF0">
              <w:rPr>
                <w:rFonts w:asciiTheme="majorHAnsi" w:hAnsiTheme="majorHAnsi" w:cstheme="majorHAnsi"/>
                <w:bCs/>
                <w:sz w:val="22"/>
                <w:szCs w:val="22"/>
              </w:rPr>
              <w:t>1</w:t>
            </w:r>
            <w:r w:rsidRPr="00EB5BF0">
              <w:rPr>
                <w:rFonts w:asciiTheme="majorHAnsi" w:hAnsiTheme="majorHAnsi" w:cstheme="maj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CEBD1B" w14:textId="77777777" w:rsidR="00835B26" w:rsidRPr="00EB5BF0" w:rsidRDefault="00835B26" w:rsidP="00030592">
            <w:pPr>
              <w:jc w:val="center"/>
              <w:rPr>
                <w:rFonts w:asciiTheme="majorHAnsi" w:hAnsiTheme="majorHAnsi" w:cstheme="majorHAnsi"/>
                <w:b/>
                <w:bCs/>
                <w:sz w:val="22"/>
                <w:szCs w:val="22"/>
              </w:rPr>
            </w:pPr>
            <w:r w:rsidRPr="00EB5BF0">
              <w:rPr>
                <w:rFonts w:asciiTheme="majorHAnsi" w:hAnsiTheme="majorHAnsi" w:cstheme="majorHAnsi"/>
                <w:bCs/>
                <w:sz w:val="22"/>
                <w:szCs w:val="22"/>
              </w:rPr>
              <w:t>2</w:t>
            </w:r>
            <w:r w:rsidRPr="00EB5BF0">
              <w:rPr>
                <w:rFonts w:asciiTheme="majorHAnsi" w:hAnsiTheme="majorHAnsi" w:cstheme="majorHAnsi"/>
                <w:bCs/>
                <w:sz w:val="22"/>
                <w:szCs w:val="22"/>
                <w:vertAlign w:val="superscript"/>
              </w:rPr>
              <w:t>nd</w:t>
            </w:r>
          </w:p>
        </w:tc>
      </w:tr>
      <w:tr w:rsidR="00835B26" w:rsidRPr="007A419C" w14:paraId="072C49D4" w14:textId="77777777" w:rsidTr="00030592">
        <w:trPr>
          <w:trHeight w:val="103"/>
        </w:trPr>
        <w:tc>
          <w:tcPr>
            <w:tcW w:w="9690" w:type="dxa"/>
            <w:gridSpan w:val="18"/>
          </w:tcPr>
          <w:p w14:paraId="1AFD6C31" w14:textId="77777777" w:rsidR="00835B26" w:rsidRPr="00EB5BF0" w:rsidRDefault="00835B26" w:rsidP="00030592">
            <w:pPr>
              <w:rPr>
                <w:rFonts w:asciiTheme="majorHAnsi" w:hAnsiTheme="majorHAnsi" w:cstheme="majorHAnsi"/>
                <w:b/>
                <w:bCs/>
                <w:sz w:val="22"/>
                <w:szCs w:val="22"/>
              </w:rPr>
            </w:pPr>
          </w:p>
        </w:tc>
      </w:tr>
      <w:tr w:rsidR="00835B26" w:rsidRPr="007A419C" w14:paraId="1561BEE2" w14:textId="77777777" w:rsidTr="00030592">
        <w:tc>
          <w:tcPr>
            <w:tcW w:w="5718" w:type="dxa"/>
            <w:gridSpan w:val="12"/>
            <w:tcBorders>
              <w:top w:val="nil"/>
              <w:left w:val="nil"/>
              <w:bottom w:val="nil"/>
              <w:right w:val="single" w:sz="4" w:space="0" w:color="auto"/>
            </w:tcBorders>
          </w:tcPr>
          <w:p w14:paraId="4918FC11"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 xml:space="preserve">Vrsta predmeta / </w:t>
            </w:r>
            <w:proofErr w:type="spellStart"/>
            <w:r w:rsidRPr="00EB5BF0">
              <w:rPr>
                <w:rFonts w:asciiTheme="majorHAnsi" w:hAnsiTheme="majorHAnsi" w:cstheme="majorHAnsi"/>
                <w:b/>
                <w:sz w:val="22"/>
                <w:szCs w:val="22"/>
              </w:rPr>
              <w:t>Course</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E8AFEE7"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obvezni/</w:t>
            </w:r>
            <w:proofErr w:type="spellStart"/>
            <w:r w:rsidRPr="00EB5BF0">
              <w:rPr>
                <w:rFonts w:asciiTheme="majorHAnsi" w:hAnsiTheme="majorHAnsi" w:cstheme="majorHAnsi"/>
                <w:sz w:val="22"/>
                <w:szCs w:val="22"/>
              </w:rPr>
              <w:t>Compulsory</w:t>
            </w:r>
            <w:proofErr w:type="spellEnd"/>
          </w:p>
        </w:tc>
      </w:tr>
      <w:tr w:rsidR="00835B26" w:rsidRPr="007A419C" w14:paraId="4DB4336E" w14:textId="77777777" w:rsidTr="00030592">
        <w:tc>
          <w:tcPr>
            <w:tcW w:w="5718" w:type="dxa"/>
            <w:gridSpan w:val="12"/>
          </w:tcPr>
          <w:p w14:paraId="61E4AB35" w14:textId="77777777" w:rsidR="00835B26" w:rsidRPr="00EB5BF0" w:rsidRDefault="00835B26"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1C88F88E" w14:textId="77777777" w:rsidR="00835B26" w:rsidRPr="00EB5BF0" w:rsidRDefault="00835B26" w:rsidP="00030592">
            <w:pPr>
              <w:rPr>
                <w:rFonts w:asciiTheme="majorHAnsi" w:hAnsiTheme="majorHAnsi" w:cstheme="majorHAnsi"/>
                <w:sz w:val="22"/>
                <w:szCs w:val="22"/>
              </w:rPr>
            </w:pPr>
          </w:p>
        </w:tc>
      </w:tr>
      <w:tr w:rsidR="00835B26" w:rsidRPr="007A419C" w14:paraId="108D7283" w14:textId="77777777" w:rsidTr="00030592">
        <w:tc>
          <w:tcPr>
            <w:tcW w:w="5718" w:type="dxa"/>
            <w:gridSpan w:val="12"/>
            <w:tcBorders>
              <w:top w:val="nil"/>
              <w:left w:val="nil"/>
              <w:bottom w:val="nil"/>
              <w:right w:val="single" w:sz="4" w:space="0" w:color="auto"/>
            </w:tcBorders>
          </w:tcPr>
          <w:p w14:paraId="1525E69E"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 xml:space="preserve">Univerzitetna koda predmeta / </w:t>
            </w:r>
            <w:proofErr w:type="spellStart"/>
            <w:r w:rsidRPr="00EB5BF0">
              <w:rPr>
                <w:rFonts w:asciiTheme="majorHAnsi" w:hAnsiTheme="majorHAnsi" w:cstheme="majorHAnsi"/>
                <w:b/>
                <w:sz w:val="22"/>
                <w:szCs w:val="22"/>
              </w:rPr>
              <w:t>University</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course</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code</w:t>
            </w:r>
            <w:proofErr w:type="spellEnd"/>
            <w:r w:rsidRPr="00EB5BF0">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A0D0533"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w:t>
            </w:r>
          </w:p>
        </w:tc>
      </w:tr>
      <w:tr w:rsidR="00835B26" w:rsidRPr="007A419C" w14:paraId="3C824266" w14:textId="77777777" w:rsidTr="00030592">
        <w:tc>
          <w:tcPr>
            <w:tcW w:w="9690" w:type="dxa"/>
            <w:gridSpan w:val="18"/>
          </w:tcPr>
          <w:p w14:paraId="1D6EBE2B" w14:textId="77777777" w:rsidR="00835B26" w:rsidRPr="00EB5BF0" w:rsidRDefault="00835B26" w:rsidP="00030592">
            <w:pPr>
              <w:rPr>
                <w:rFonts w:asciiTheme="majorHAnsi" w:hAnsiTheme="majorHAnsi" w:cstheme="majorHAnsi"/>
                <w:sz w:val="22"/>
                <w:szCs w:val="22"/>
              </w:rPr>
            </w:pPr>
          </w:p>
        </w:tc>
      </w:tr>
      <w:tr w:rsidR="00835B26" w:rsidRPr="007A419C" w14:paraId="43F006BF" w14:textId="77777777" w:rsidTr="00030592">
        <w:tc>
          <w:tcPr>
            <w:tcW w:w="1410" w:type="dxa"/>
            <w:tcBorders>
              <w:top w:val="nil"/>
              <w:left w:val="nil"/>
              <w:bottom w:val="single" w:sz="4" w:space="0" w:color="auto"/>
              <w:right w:val="nil"/>
            </w:tcBorders>
            <w:vAlign w:val="center"/>
          </w:tcPr>
          <w:p w14:paraId="6C3A2788"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Predavanja</w:t>
            </w:r>
          </w:p>
          <w:p w14:paraId="0E0B7C81" w14:textId="77777777" w:rsidR="00835B26" w:rsidRPr="00EB5BF0" w:rsidRDefault="00835B26" w:rsidP="00030592">
            <w:pPr>
              <w:jc w:val="center"/>
              <w:rPr>
                <w:rFonts w:asciiTheme="majorHAnsi" w:hAnsiTheme="majorHAnsi" w:cstheme="majorHAnsi"/>
                <w:sz w:val="22"/>
                <w:szCs w:val="22"/>
              </w:rPr>
            </w:pPr>
            <w:proofErr w:type="spellStart"/>
            <w:r w:rsidRPr="00EB5BF0">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69B40A26"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Seminar</w:t>
            </w:r>
          </w:p>
          <w:p w14:paraId="3AF630DE"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11BD7F0E"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Vaje</w:t>
            </w:r>
          </w:p>
          <w:p w14:paraId="2DBFFDB9" w14:textId="77777777" w:rsidR="00835B26" w:rsidRPr="00EB5BF0" w:rsidRDefault="00835B26" w:rsidP="00030592">
            <w:pPr>
              <w:jc w:val="center"/>
              <w:rPr>
                <w:rFonts w:asciiTheme="majorHAnsi" w:hAnsiTheme="majorHAnsi" w:cstheme="majorHAnsi"/>
                <w:b/>
                <w:sz w:val="22"/>
                <w:szCs w:val="22"/>
              </w:rPr>
            </w:pPr>
            <w:proofErr w:type="spellStart"/>
            <w:r w:rsidRPr="00EB5BF0">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3975808B"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Klinične vaje</w:t>
            </w:r>
          </w:p>
          <w:p w14:paraId="6BD12245"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511C9FBC"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Druge oblike študija</w:t>
            </w:r>
          </w:p>
          <w:p w14:paraId="5228D413"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035CC282"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Samost. delo</w:t>
            </w:r>
          </w:p>
          <w:p w14:paraId="189EB465" w14:textId="77777777" w:rsidR="00835B26" w:rsidRPr="00EB5BF0" w:rsidRDefault="00835B26" w:rsidP="00030592">
            <w:pPr>
              <w:jc w:val="center"/>
              <w:rPr>
                <w:rFonts w:asciiTheme="majorHAnsi" w:hAnsiTheme="majorHAnsi" w:cstheme="majorHAnsi"/>
                <w:b/>
                <w:sz w:val="22"/>
                <w:szCs w:val="22"/>
              </w:rPr>
            </w:pPr>
            <w:proofErr w:type="spellStart"/>
            <w:r w:rsidRPr="00EB5BF0">
              <w:rPr>
                <w:rFonts w:asciiTheme="majorHAnsi" w:hAnsiTheme="majorHAnsi" w:cstheme="majorHAnsi"/>
                <w:b/>
                <w:sz w:val="22"/>
                <w:szCs w:val="22"/>
              </w:rPr>
              <w:t>Individ</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work</w:t>
            </w:r>
            <w:proofErr w:type="spellEnd"/>
          </w:p>
        </w:tc>
        <w:tc>
          <w:tcPr>
            <w:tcW w:w="132" w:type="dxa"/>
            <w:vAlign w:val="center"/>
          </w:tcPr>
          <w:p w14:paraId="1B7B3EE4" w14:textId="77777777" w:rsidR="00835B26" w:rsidRPr="00EB5BF0" w:rsidRDefault="00835B26"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62286D25" w14:textId="77777777" w:rsidR="00835B26" w:rsidRPr="00EB5BF0" w:rsidRDefault="00835B26" w:rsidP="00030592">
            <w:pPr>
              <w:jc w:val="center"/>
              <w:rPr>
                <w:rFonts w:asciiTheme="majorHAnsi" w:hAnsiTheme="majorHAnsi" w:cstheme="majorHAnsi"/>
                <w:b/>
                <w:sz w:val="22"/>
                <w:szCs w:val="22"/>
              </w:rPr>
            </w:pPr>
            <w:r w:rsidRPr="00EB5BF0">
              <w:rPr>
                <w:rFonts w:asciiTheme="majorHAnsi" w:hAnsiTheme="majorHAnsi" w:cstheme="majorHAnsi"/>
                <w:b/>
                <w:sz w:val="22"/>
                <w:szCs w:val="22"/>
              </w:rPr>
              <w:t>ECTS</w:t>
            </w:r>
          </w:p>
        </w:tc>
      </w:tr>
      <w:tr w:rsidR="00835B26" w:rsidRPr="007A419C" w14:paraId="58657F8D"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A3FB336"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8CB190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 xml:space="preserve">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28CD9EC"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30 (15 LV, 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090F02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35AC617"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6E2EBC"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135</w:t>
            </w:r>
          </w:p>
        </w:tc>
        <w:tc>
          <w:tcPr>
            <w:tcW w:w="132" w:type="dxa"/>
            <w:tcBorders>
              <w:top w:val="nil"/>
              <w:left w:val="single" w:sz="4" w:space="0" w:color="auto"/>
              <w:bottom w:val="nil"/>
              <w:right w:val="single" w:sz="4" w:space="0" w:color="auto"/>
            </w:tcBorders>
            <w:vAlign w:val="center"/>
          </w:tcPr>
          <w:p w14:paraId="4A03959F" w14:textId="77777777" w:rsidR="00835B26" w:rsidRPr="00EB5BF0" w:rsidRDefault="00835B26"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68FDEDD" w14:textId="77777777" w:rsidR="00835B26" w:rsidRPr="00EB5BF0" w:rsidRDefault="00835B26" w:rsidP="00030592">
            <w:pPr>
              <w:jc w:val="center"/>
              <w:rPr>
                <w:rFonts w:asciiTheme="majorHAnsi" w:hAnsiTheme="majorHAnsi" w:cstheme="majorHAnsi"/>
                <w:bCs/>
                <w:sz w:val="22"/>
                <w:szCs w:val="22"/>
              </w:rPr>
            </w:pPr>
            <w:r w:rsidRPr="00EB5BF0">
              <w:rPr>
                <w:rFonts w:asciiTheme="majorHAnsi" w:hAnsiTheme="majorHAnsi" w:cstheme="majorHAnsi"/>
                <w:bCs/>
                <w:sz w:val="22"/>
                <w:szCs w:val="22"/>
              </w:rPr>
              <w:t>6</w:t>
            </w:r>
          </w:p>
        </w:tc>
      </w:tr>
      <w:tr w:rsidR="00835B26" w:rsidRPr="007A419C" w14:paraId="1D02909C" w14:textId="77777777" w:rsidTr="00030592">
        <w:tc>
          <w:tcPr>
            <w:tcW w:w="9690" w:type="dxa"/>
            <w:gridSpan w:val="18"/>
          </w:tcPr>
          <w:p w14:paraId="48DB3810" w14:textId="77777777" w:rsidR="00835B26" w:rsidRPr="00EB5BF0" w:rsidRDefault="00835B26" w:rsidP="00030592">
            <w:pPr>
              <w:rPr>
                <w:rFonts w:asciiTheme="majorHAnsi" w:hAnsiTheme="majorHAnsi" w:cstheme="majorHAnsi"/>
                <w:b/>
                <w:bCs/>
                <w:sz w:val="22"/>
                <w:szCs w:val="22"/>
              </w:rPr>
            </w:pPr>
          </w:p>
        </w:tc>
      </w:tr>
      <w:tr w:rsidR="00835B26" w:rsidRPr="007A419C" w14:paraId="0A5436CE" w14:textId="77777777" w:rsidTr="00030592">
        <w:tc>
          <w:tcPr>
            <w:tcW w:w="3307" w:type="dxa"/>
            <w:gridSpan w:val="5"/>
          </w:tcPr>
          <w:p w14:paraId="06727F80"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 xml:space="preserve">Nosilec predmeta / </w:t>
            </w:r>
            <w:proofErr w:type="spellStart"/>
            <w:r w:rsidRPr="00EB5BF0">
              <w:rPr>
                <w:rFonts w:asciiTheme="majorHAnsi" w:hAnsiTheme="majorHAnsi" w:cstheme="majorHAnsi"/>
                <w:b/>
                <w:sz w:val="22"/>
                <w:szCs w:val="22"/>
              </w:rPr>
              <w:t>Lecturer</w:t>
            </w:r>
            <w:proofErr w:type="spellEnd"/>
            <w:r w:rsidRPr="00EB5BF0">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1920845" w14:textId="6EE88BDD" w:rsidR="00835B26" w:rsidRPr="00EB5BF0" w:rsidRDefault="004F21EC" w:rsidP="00030592">
            <w:pPr>
              <w:rPr>
                <w:rFonts w:asciiTheme="majorHAnsi" w:hAnsiTheme="majorHAnsi" w:cstheme="majorHAnsi"/>
                <w:sz w:val="22"/>
                <w:szCs w:val="22"/>
              </w:rPr>
            </w:pPr>
            <w:r w:rsidRPr="00EB5BF0">
              <w:rPr>
                <w:rFonts w:asciiTheme="majorHAnsi" w:hAnsiTheme="majorHAnsi" w:cstheme="majorHAnsi"/>
                <w:sz w:val="22"/>
                <w:szCs w:val="22"/>
              </w:rPr>
              <w:t>izr. prof. dr. Tadeja Volmut</w:t>
            </w:r>
          </w:p>
        </w:tc>
      </w:tr>
      <w:tr w:rsidR="00835B26" w:rsidRPr="007A419C" w14:paraId="051C2D26" w14:textId="77777777" w:rsidTr="00030592">
        <w:tc>
          <w:tcPr>
            <w:tcW w:w="9690" w:type="dxa"/>
            <w:gridSpan w:val="18"/>
          </w:tcPr>
          <w:p w14:paraId="5BC73A80" w14:textId="77777777" w:rsidR="00835B26" w:rsidRPr="00EB5BF0" w:rsidRDefault="00835B26" w:rsidP="00030592">
            <w:pPr>
              <w:jc w:val="both"/>
              <w:rPr>
                <w:rFonts w:asciiTheme="majorHAnsi" w:hAnsiTheme="majorHAnsi" w:cstheme="majorHAnsi"/>
                <w:sz w:val="22"/>
                <w:szCs w:val="22"/>
              </w:rPr>
            </w:pPr>
          </w:p>
        </w:tc>
      </w:tr>
      <w:tr w:rsidR="00835B26" w:rsidRPr="007A419C" w14:paraId="361DD511" w14:textId="77777777" w:rsidTr="00030592">
        <w:tc>
          <w:tcPr>
            <w:tcW w:w="1641" w:type="dxa"/>
            <w:gridSpan w:val="2"/>
            <w:vMerge w:val="restart"/>
          </w:tcPr>
          <w:p w14:paraId="24FCCCD2"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 xml:space="preserve">Jeziki / </w:t>
            </w:r>
          </w:p>
          <w:p w14:paraId="114A48BE" w14:textId="77777777" w:rsidR="00835B26" w:rsidRPr="00EB5BF0" w:rsidRDefault="00835B26" w:rsidP="00030592">
            <w:pPr>
              <w:rPr>
                <w:rFonts w:asciiTheme="majorHAnsi" w:hAnsiTheme="majorHAnsi" w:cstheme="majorHAnsi"/>
                <w:sz w:val="22"/>
                <w:szCs w:val="22"/>
              </w:rPr>
            </w:pPr>
            <w:proofErr w:type="spellStart"/>
            <w:r w:rsidRPr="00EB5BF0">
              <w:rPr>
                <w:rFonts w:asciiTheme="majorHAnsi" w:hAnsiTheme="majorHAnsi" w:cstheme="majorHAnsi"/>
                <w:b/>
                <w:sz w:val="22"/>
                <w:szCs w:val="22"/>
              </w:rPr>
              <w:t>Languages</w:t>
            </w:r>
            <w:proofErr w:type="spellEnd"/>
            <w:r w:rsidRPr="00EB5BF0">
              <w:rPr>
                <w:rFonts w:asciiTheme="majorHAnsi" w:hAnsiTheme="majorHAnsi" w:cstheme="majorHAnsi"/>
                <w:b/>
                <w:sz w:val="22"/>
                <w:szCs w:val="22"/>
              </w:rPr>
              <w:t>:</w:t>
            </w:r>
          </w:p>
        </w:tc>
        <w:tc>
          <w:tcPr>
            <w:tcW w:w="2241" w:type="dxa"/>
            <w:gridSpan w:val="4"/>
          </w:tcPr>
          <w:p w14:paraId="69D55A31" w14:textId="77777777" w:rsidR="00835B26" w:rsidRPr="00EB5BF0" w:rsidRDefault="00835B26" w:rsidP="00030592">
            <w:pPr>
              <w:jc w:val="right"/>
              <w:rPr>
                <w:rFonts w:asciiTheme="majorHAnsi" w:hAnsiTheme="majorHAnsi" w:cstheme="majorHAnsi"/>
                <w:b/>
                <w:sz w:val="22"/>
                <w:szCs w:val="22"/>
              </w:rPr>
            </w:pPr>
            <w:r w:rsidRPr="00EB5BF0">
              <w:rPr>
                <w:rFonts w:asciiTheme="majorHAnsi" w:hAnsiTheme="majorHAnsi" w:cstheme="majorHAnsi"/>
                <w:b/>
                <w:sz w:val="22"/>
                <w:szCs w:val="22"/>
              </w:rPr>
              <w:t xml:space="preserve">Predavanja / </w:t>
            </w:r>
            <w:proofErr w:type="spellStart"/>
            <w:r w:rsidRPr="00EB5BF0">
              <w:rPr>
                <w:rFonts w:asciiTheme="majorHAnsi" w:hAnsiTheme="majorHAnsi" w:cstheme="majorHAnsi"/>
                <w:b/>
                <w:sz w:val="22"/>
                <w:szCs w:val="22"/>
              </w:rPr>
              <w:t>Lectures</w:t>
            </w:r>
            <w:proofErr w:type="spellEnd"/>
            <w:r w:rsidRPr="00EB5BF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8F1FA58"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slovenski</w:t>
            </w:r>
            <w:r w:rsidRPr="00EB5BF0">
              <w:rPr>
                <w:rFonts w:asciiTheme="majorHAnsi" w:hAnsiTheme="majorHAnsi" w:cstheme="majorHAnsi"/>
                <w:bCs/>
                <w:sz w:val="22"/>
                <w:szCs w:val="22"/>
              </w:rPr>
              <w:t>/</w:t>
            </w:r>
            <w:proofErr w:type="spellStart"/>
            <w:r w:rsidRPr="00EB5BF0">
              <w:rPr>
                <w:rFonts w:asciiTheme="majorHAnsi" w:hAnsiTheme="majorHAnsi" w:cstheme="majorHAnsi"/>
                <w:bCs/>
                <w:sz w:val="22"/>
                <w:szCs w:val="22"/>
              </w:rPr>
              <w:t>Slovene</w:t>
            </w:r>
            <w:proofErr w:type="spellEnd"/>
          </w:p>
        </w:tc>
      </w:tr>
      <w:tr w:rsidR="00835B26" w:rsidRPr="007A419C" w14:paraId="46F9547C" w14:textId="77777777" w:rsidTr="00030592">
        <w:trPr>
          <w:trHeight w:val="215"/>
        </w:trPr>
        <w:tc>
          <w:tcPr>
            <w:tcW w:w="1641" w:type="dxa"/>
            <w:gridSpan w:val="2"/>
            <w:vMerge/>
            <w:vAlign w:val="center"/>
          </w:tcPr>
          <w:p w14:paraId="3183B183" w14:textId="77777777" w:rsidR="00835B26" w:rsidRPr="00EB5BF0" w:rsidRDefault="00835B26" w:rsidP="00030592">
            <w:pPr>
              <w:rPr>
                <w:rFonts w:asciiTheme="majorHAnsi" w:hAnsiTheme="majorHAnsi" w:cstheme="majorHAnsi"/>
                <w:b/>
                <w:bCs/>
                <w:sz w:val="22"/>
                <w:szCs w:val="22"/>
              </w:rPr>
            </w:pPr>
          </w:p>
        </w:tc>
        <w:tc>
          <w:tcPr>
            <w:tcW w:w="2241" w:type="dxa"/>
            <w:gridSpan w:val="4"/>
          </w:tcPr>
          <w:p w14:paraId="243DBB3E" w14:textId="77777777" w:rsidR="00835B26" w:rsidRPr="00EB5BF0" w:rsidRDefault="00835B26" w:rsidP="00030592">
            <w:pPr>
              <w:jc w:val="right"/>
              <w:rPr>
                <w:rFonts w:asciiTheme="majorHAnsi" w:hAnsiTheme="majorHAnsi" w:cstheme="majorHAnsi"/>
                <w:b/>
                <w:sz w:val="22"/>
                <w:szCs w:val="22"/>
              </w:rPr>
            </w:pPr>
            <w:r w:rsidRPr="00EB5BF0">
              <w:rPr>
                <w:rFonts w:asciiTheme="majorHAnsi" w:hAnsiTheme="majorHAnsi" w:cstheme="majorHAnsi"/>
                <w:b/>
                <w:sz w:val="22"/>
                <w:szCs w:val="22"/>
              </w:rPr>
              <w:t xml:space="preserve">Vaje / </w:t>
            </w:r>
            <w:proofErr w:type="spellStart"/>
            <w:r w:rsidRPr="00EB5BF0">
              <w:rPr>
                <w:rFonts w:asciiTheme="majorHAnsi" w:hAnsiTheme="majorHAnsi" w:cstheme="majorHAnsi"/>
                <w:b/>
                <w:sz w:val="22"/>
                <w:szCs w:val="22"/>
              </w:rPr>
              <w:t>Tutorial</w:t>
            </w:r>
            <w:proofErr w:type="spellEnd"/>
            <w:r w:rsidRPr="00EB5BF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F450C64"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slovenski</w:t>
            </w:r>
            <w:r w:rsidRPr="00EB5BF0">
              <w:rPr>
                <w:rFonts w:asciiTheme="majorHAnsi" w:hAnsiTheme="majorHAnsi" w:cstheme="majorHAnsi"/>
                <w:bCs/>
                <w:sz w:val="22"/>
                <w:szCs w:val="22"/>
              </w:rPr>
              <w:t>/</w:t>
            </w:r>
            <w:proofErr w:type="spellStart"/>
            <w:r w:rsidRPr="00EB5BF0">
              <w:rPr>
                <w:rFonts w:asciiTheme="majorHAnsi" w:hAnsiTheme="majorHAnsi" w:cstheme="majorHAnsi"/>
                <w:bCs/>
                <w:sz w:val="22"/>
                <w:szCs w:val="22"/>
              </w:rPr>
              <w:t>Slovene</w:t>
            </w:r>
            <w:proofErr w:type="spellEnd"/>
          </w:p>
        </w:tc>
      </w:tr>
      <w:tr w:rsidR="00835B26" w:rsidRPr="007A419C" w14:paraId="507CAEDE" w14:textId="77777777" w:rsidTr="00030592">
        <w:tc>
          <w:tcPr>
            <w:tcW w:w="4728" w:type="dxa"/>
            <w:gridSpan w:val="9"/>
            <w:tcBorders>
              <w:top w:val="nil"/>
              <w:left w:val="nil"/>
              <w:bottom w:val="single" w:sz="4" w:space="0" w:color="auto"/>
              <w:right w:val="nil"/>
            </w:tcBorders>
          </w:tcPr>
          <w:p w14:paraId="662AF222" w14:textId="77777777" w:rsidR="00835B26" w:rsidRPr="00EB5BF0" w:rsidRDefault="00835B26" w:rsidP="00030592">
            <w:pPr>
              <w:rPr>
                <w:rFonts w:asciiTheme="majorHAnsi" w:hAnsiTheme="majorHAnsi" w:cstheme="majorHAnsi"/>
                <w:b/>
                <w:bCs/>
                <w:sz w:val="22"/>
                <w:szCs w:val="22"/>
              </w:rPr>
            </w:pPr>
          </w:p>
          <w:p w14:paraId="1898016F"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Pogoji za vključitev v delo oz. za opravljanje študijskih obveznosti:</w:t>
            </w:r>
          </w:p>
        </w:tc>
        <w:tc>
          <w:tcPr>
            <w:tcW w:w="142" w:type="dxa"/>
          </w:tcPr>
          <w:p w14:paraId="1A7BB533" w14:textId="77777777" w:rsidR="00835B26" w:rsidRPr="00EB5BF0" w:rsidRDefault="00835B26" w:rsidP="00030592">
            <w:pPr>
              <w:rPr>
                <w:rFonts w:asciiTheme="majorHAnsi" w:hAnsiTheme="majorHAnsi" w:cstheme="majorHAnsi"/>
                <w:b/>
                <w:sz w:val="22"/>
                <w:szCs w:val="22"/>
              </w:rPr>
            </w:pPr>
          </w:p>
          <w:p w14:paraId="16E33002" w14:textId="77777777" w:rsidR="00835B26" w:rsidRPr="00EB5BF0" w:rsidRDefault="00835B26"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4B58556" w14:textId="77777777" w:rsidR="00835B26" w:rsidRPr="00EB5BF0" w:rsidRDefault="00835B26" w:rsidP="00030592">
            <w:pPr>
              <w:rPr>
                <w:rFonts w:asciiTheme="majorHAnsi" w:hAnsiTheme="majorHAnsi" w:cstheme="majorHAnsi"/>
                <w:b/>
                <w:sz w:val="22"/>
                <w:szCs w:val="22"/>
              </w:rPr>
            </w:pPr>
          </w:p>
          <w:p w14:paraId="62C8E817"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bCs/>
                <w:sz w:val="22"/>
                <w:szCs w:val="22"/>
                <w:lang w:val="en-GB"/>
              </w:rPr>
              <w:t>Conditions for inclusion in work or performance of study obligations:</w:t>
            </w:r>
          </w:p>
        </w:tc>
      </w:tr>
      <w:tr w:rsidR="00835B26" w:rsidRPr="007A419C" w14:paraId="7C94E8E1" w14:textId="77777777" w:rsidTr="00030592">
        <w:trPr>
          <w:trHeight w:val="317"/>
        </w:trPr>
        <w:tc>
          <w:tcPr>
            <w:tcW w:w="4728" w:type="dxa"/>
            <w:gridSpan w:val="9"/>
            <w:tcBorders>
              <w:top w:val="single" w:sz="4" w:space="0" w:color="auto"/>
              <w:left w:val="single" w:sz="4" w:space="0" w:color="auto"/>
              <w:bottom w:val="single" w:sz="4" w:space="0" w:color="auto"/>
              <w:right w:val="single" w:sz="4" w:space="0" w:color="auto"/>
            </w:tcBorders>
          </w:tcPr>
          <w:p w14:paraId="5A4D65CB"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6471335" w14:textId="77777777" w:rsidR="00835B26" w:rsidRPr="00EB5BF0" w:rsidRDefault="00835B26"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B8B8C3"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w:t>
            </w:r>
          </w:p>
        </w:tc>
      </w:tr>
      <w:tr w:rsidR="00835B26" w:rsidRPr="007A419C" w14:paraId="700D4E8B" w14:textId="77777777" w:rsidTr="00030592">
        <w:trPr>
          <w:trHeight w:val="137"/>
        </w:trPr>
        <w:tc>
          <w:tcPr>
            <w:tcW w:w="4718" w:type="dxa"/>
            <w:gridSpan w:val="8"/>
            <w:tcBorders>
              <w:top w:val="nil"/>
              <w:left w:val="nil"/>
              <w:bottom w:val="single" w:sz="4" w:space="0" w:color="auto"/>
              <w:right w:val="nil"/>
            </w:tcBorders>
          </w:tcPr>
          <w:p w14:paraId="77B6E9FC" w14:textId="77777777" w:rsidR="00835B26" w:rsidRPr="00EB5BF0" w:rsidRDefault="00835B26" w:rsidP="00030592">
            <w:pPr>
              <w:rPr>
                <w:rFonts w:asciiTheme="majorHAnsi" w:hAnsiTheme="majorHAnsi" w:cstheme="majorHAnsi"/>
                <w:b/>
                <w:sz w:val="22"/>
                <w:szCs w:val="22"/>
              </w:rPr>
            </w:pPr>
          </w:p>
          <w:p w14:paraId="3F3B5844"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Vsebina:</w:t>
            </w:r>
            <w:r w:rsidRPr="00EB5BF0">
              <w:rPr>
                <w:rFonts w:asciiTheme="majorHAnsi" w:hAnsiTheme="majorHAnsi" w:cstheme="majorHAnsi"/>
                <w:sz w:val="22"/>
                <w:szCs w:val="22"/>
              </w:rPr>
              <w:t xml:space="preserve"> </w:t>
            </w:r>
          </w:p>
        </w:tc>
        <w:tc>
          <w:tcPr>
            <w:tcW w:w="152" w:type="dxa"/>
            <w:gridSpan w:val="2"/>
          </w:tcPr>
          <w:p w14:paraId="62B5FBF2" w14:textId="77777777" w:rsidR="00835B26" w:rsidRPr="00EB5BF0" w:rsidRDefault="00835B26"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A8F6B8C" w14:textId="77777777" w:rsidR="00835B26" w:rsidRPr="00EB5BF0" w:rsidRDefault="00835B26" w:rsidP="00030592">
            <w:pPr>
              <w:rPr>
                <w:rFonts w:asciiTheme="majorHAnsi" w:hAnsiTheme="majorHAnsi" w:cstheme="majorHAnsi"/>
                <w:b/>
                <w:sz w:val="22"/>
                <w:szCs w:val="22"/>
              </w:rPr>
            </w:pPr>
          </w:p>
          <w:p w14:paraId="6B1DC4A1" w14:textId="77777777" w:rsidR="00835B26" w:rsidRPr="00EB5BF0" w:rsidRDefault="00835B26" w:rsidP="00030592">
            <w:pPr>
              <w:rPr>
                <w:rFonts w:asciiTheme="majorHAnsi" w:hAnsiTheme="majorHAnsi" w:cstheme="majorHAnsi"/>
                <w:b/>
                <w:sz w:val="22"/>
                <w:szCs w:val="22"/>
              </w:rPr>
            </w:pPr>
            <w:proofErr w:type="spellStart"/>
            <w:r w:rsidRPr="00EB5BF0">
              <w:rPr>
                <w:rFonts w:asciiTheme="majorHAnsi" w:hAnsiTheme="majorHAnsi" w:cstheme="majorHAnsi"/>
                <w:b/>
                <w:sz w:val="22"/>
                <w:szCs w:val="22"/>
              </w:rPr>
              <w:t>Content</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Syllabus</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outline</w:t>
            </w:r>
            <w:proofErr w:type="spellEnd"/>
            <w:r w:rsidRPr="00EB5BF0">
              <w:rPr>
                <w:rFonts w:asciiTheme="majorHAnsi" w:hAnsiTheme="majorHAnsi" w:cstheme="majorHAnsi"/>
                <w:b/>
                <w:sz w:val="22"/>
                <w:szCs w:val="22"/>
              </w:rPr>
              <w:t>):</w:t>
            </w:r>
          </w:p>
        </w:tc>
      </w:tr>
      <w:tr w:rsidR="00835B26" w:rsidRPr="007A419C" w14:paraId="1B0E4EFE" w14:textId="77777777" w:rsidTr="0003059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498B26A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osnovne teorije integriranega razvoja, </w:t>
            </w:r>
          </w:p>
          <w:p w14:paraId="7A56ADC1"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nevrofiziološke podlage integriranega razvoja, </w:t>
            </w:r>
          </w:p>
          <w:p w14:paraId="6A54C430"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razvojne posebnosti otroka – izhodišče celostne obravnave, </w:t>
            </w:r>
          </w:p>
          <w:p w14:paraId="50F76809"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psihomotorično učenje – temelj celostnega razvoja in gibalnega obnašanja, </w:t>
            </w:r>
          </w:p>
          <w:p w14:paraId="3E5F121D"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motorična izkušnja – vloga in pomen v procesu integracije spoznavnega procesa</w:t>
            </w:r>
          </w:p>
          <w:p w14:paraId="6046AB24"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ravni gibalnega razvoja in vsebine izobraževanja, </w:t>
            </w:r>
          </w:p>
          <w:p w14:paraId="12205E4B"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celostna  - interdisciplinarna obravnava in analiza otrokove gibalne učinkovitosti, </w:t>
            </w:r>
          </w:p>
          <w:p w14:paraId="7ECE3165"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gibanje kot sredstvo spoznavanja sebe in okolja, </w:t>
            </w:r>
          </w:p>
          <w:p w14:paraId="4749DAD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gibanje kot osnova integracije z ostalimi </w:t>
            </w:r>
            <w:proofErr w:type="spellStart"/>
            <w:r w:rsidRPr="00EB5BF0">
              <w:rPr>
                <w:rFonts w:asciiTheme="majorHAnsi" w:hAnsiTheme="majorHAnsi" w:cstheme="majorHAnsi"/>
                <w:sz w:val="22"/>
                <w:szCs w:val="22"/>
              </w:rPr>
              <w:t>kurikularnimi</w:t>
            </w:r>
            <w:proofErr w:type="spellEnd"/>
            <w:r w:rsidRPr="00EB5BF0">
              <w:rPr>
                <w:rFonts w:asciiTheme="majorHAnsi" w:hAnsiTheme="majorHAnsi" w:cstheme="majorHAnsi"/>
                <w:sz w:val="22"/>
                <w:szCs w:val="22"/>
              </w:rPr>
              <w:t xml:space="preserve"> vsebinami – jezik, glasba, slika, sistemi, narava, družba, ..., </w:t>
            </w:r>
          </w:p>
          <w:p w14:paraId="775D3A5A"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gibanje in celostna obravnava otrok s posebnimi potrebami,</w:t>
            </w:r>
          </w:p>
          <w:p w14:paraId="4E947D24"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lastRenderedPageBreak/>
              <w:t>posebnosti v gibalnem razvoju kot sredstvo diferenciacije in inkluzije,</w:t>
            </w:r>
          </w:p>
          <w:p w14:paraId="31919E0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rPr>
              <w:t xml:space="preserve">osnove </w:t>
            </w:r>
            <w:proofErr w:type="spellStart"/>
            <w:r w:rsidRPr="00EB5BF0">
              <w:rPr>
                <w:rFonts w:asciiTheme="majorHAnsi" w:hAnsiTheme="majorHAnsi" w:cstheme="majorHAnsi"/>
                <w:sz w:val="22"/>
                <w:szCs w:val="22"/>
              </w:rPr>
              <w:t>kineziometrije</w:t>
            </w:r>
            <w:proofErr w:type="spellEnd"/>
            <w:r w:rsidRPr="00EB5BF0">
              <w:rPr>
                <w:rFonts w:asciiTheme="majorHAnsi" w:hAnsiTheme="majorHAnsi" w:cstheme="majorHAnsi"/>
                <w:sz w:val="22"/>
                <w:szCs w:val="22"/>
              </w:rPr>
              <w:t xml:space="preserve"> v zgodnjem otroštvu – pomen, načini, instrumenti, postopki, metode </w:t>
            </w:r>
            <w:proofErr w:type="spellStart"/>
            <w:r w:rsidRPr="00EB5BF0">
              <w:rPr>
                <w:rFonts w:asciiTheme="majorHAnsi" w:hAnsiTheme="majorHAnsi" w:cstheme="majorHAnsi"/>
                <w:sz w:val="22"/>
                <w:szCs w:val="22"/>
              </w:rPr>
              <w:t>razsikovanja</w:t>
            </w:r>
            <w:proofErr w:type="spellEnd"/>
            <w:r w:rsidRPr="00EB5BF0">
              <w:rPr>
                <w:rFonts w:asciiTheme="majorHAnsi" w:hAnsiTheme="majorHAnsi" w:cstheme="majorHAnsi"/>
                <w:sz w:val="22"/>
                <w:szCs w:val="22"/>
              </w:rPr>
              <w:t xml:space="preserve"> v </w:t>
            </w:r>
            <w:proofErr w:type="spellStart"/>
            <w:r w:rsidRPr="00EB5BF0">
              <w:rPr>
                <w:rFonts w:asciiTheme="majorHAnsi" w:hAnsiTheme="majorHAnsi" w:cstheme="majorHAnsi"/>
                <w:sz w:val="22"/>
                <w:szCs w:val="22"/>
              </w:rPr>
              <w:t>kineziologiji</w:t>
            </w:r>
            <w:proofErr w:type="spellEnd"/>
            <w:r w:rsidRPr="00EB5BF0">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3A68451D" w14:textId="77777777" w:rsidR="00835B26" w:rsidRPr="00EB5BF0" w:rsidRDefault="00835B26" w:rsidP="00EB5BF0">
            <w:pPr>
              <w:jc w:val="both"/>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3049D1"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fundamental theories of integrated development,</w:t>
            </w:r>
          </w:p>
          <w:p w14:paraId="508CC06D"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neurological principles of integrated development,</w:t>
            </w:r>
          </w:p>
          <w:p w14:paraId="42BEE5D9"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peculiarities in the development of children – basis of comprehensive treatment,</w:t>
            </w:r>
          </w:p>
          <w:p w14:paraId="30847DEA"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psychomotor learning – foundation of comprehensive development and locomotory behaviour,</w:t>
            </w:r>
          </w:p>
          <w:p w14:paraId="65DF49CE"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motor experience – the role and importance in the cognitive process integration,</w:t>
            </w:r>
          </w:p>
          <w:p w14:paraId="421F4ED5"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locomotory development stages and educational contents,</w:t>
            </w:r>
          </w:p>
          <w:p w14:paraId="462029E7"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comprehensive – interdisciplinary treatment and analysis of a child’s locomotory efficiency,</w:t>
            </w:r>
          </w:p>
          <w:p w14:paraId="5AF46BAB"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as the means to discovering oneself and the environment,</w:t>
            </w:r>
          </w:p>
          <w:p w14:paraId="6DD35669"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locomotion as the foundation of integration in other curricular topics – </w:t>
            </w:r>
            <w:r w:rsidRPr="00EB5BF0">
              <w:rPr>
                <w:rFonts w:asciiTheme="majorHAnsi" w:hAnsiTheme="majorHAnsi" w:cstheme="majorHAnsi"/>
                <w:sz w:val="22"/>
                <w:szCs w:val="22"/>
                <w:lang w:val="en-GB"/>
              </w:rPr>
              <w:lastRenderedPageBreak/>
              <w:t>linguistics, music, art, systems, nature, society etc.,</w:t>
            </w:r>
          </w:p>
          <w:p w14:paraId="5FA6EB6F"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and comprehensive treatment of children with special needs,</w:t>
            </w:r>
          </w:p>
          <w:p w14:paraId="21A2F3BE"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lang w:val="en-GB"/>
              </w:rPr>
              <w:t>features of locomotory development as a means of differentiation and inclusion,</w:t>
            </w:r>
          </w:p>
          <w:p w14:paraId="036D8184" w14:textId="77777777" w:rsidR="00835B26" w:rsidRPr="00EB5BF0" w:rsidRDefault="00835B26" w:rsidP="00EB5BF0">
            <w:pPr>
              <w:numPr>
                <w:ilvl w:val="1"/>
                <w:numId w:val="1"/>
              </w:numPr>
              <w:tabs>
                <w:tab w:val="clear" w:pos="1080"/>
                <w:tab w:val="num" w:pos="900"/>
              </w:tabs>
              <w:ind w:left="900"/>
              <w:jc w:val="both"/>
              <w:rPr>
                <w:rFonts w:asciiTheme="majorHAnsi" w:hAnsiTheme="majorHAnsi" w:cstheme="majorHAnsi"/>
                <w:sz w:val="22"/>
                <w:szCs w:val="22"/>
              </w:rPr>
            </w:pPr>
            <w:r w:rsidRPr="00EB5BF0">
              <w:rPr>
                <w:rFonts w:asciiTheme="majorHAnsi" w:hAnsiTheme="majorHAnsi" w:cstheme="majorHAnsi"/>
                <w:sz w:val="22"/>
                <w:szCs w:val="22"/>
                <w:lang w:val="en-GB"/>
              </w:rPr>
              <w:t xml:space="preserve">fundamentals of </w:t>
            </w:r>
            <w:proofErr w:type="spellStart"/>
            <w:r w:rsidRPr="00EB5BF0">
              <w:rPr>
                <w:rFonts w:asciiTheme="majorHAnsi" w:hAnsiTheme="majorHAnsi" w:cstheme="majorHAnsi"/>
                <w:sz w:val="22"/>
                <w:szCs w:val="22"/>
                <w:lang w:val="en-GB"/>
              </w:rPr>
              <w:t>kinesiometry</w:t>
            </w:r>
            <w:proofErr w:type="spellEnd"/>
            <w:r w:rsidRPr="00EB5BF0">
              <w:rPr>
                <w:rFonts w:asciiTheme="majorHAnsi" w:hAnsiTheme="majorHAnsi" w:cstheme="majorHAnsi"/>
                <w:sz w:val="22"/>
                <w:szCs w:val="22"/>
                <w:lang w:val="en-GB"/>
              </w:rPr>
              <w:t xml:space="preserve"> in early childhood – importance, methods, instruments, </w:t>
            </w:r>
            <w:proofErr w:type="spellStart"/>
            <w:r w:rsidRPr="00EB5BF0">
              <w:rPr>
                <w:rFonts w:asciiTheme="majorHAnsi" w:hAnsiTheme="majorHAnsi" w:cstheme="majorHAnsi"/>
                <w:sz w:val="22"/>
                <w:szCs w:val="22"/>
                <w:lang w:val="en-GB"/>
              </w:rPr>
              <w:t>kinesiometric</w:t>
            </w:r>
            <w:proofErr w:type="spellEnd"/>
            <w:r w:rsidRPr="00EB5BF0">
              <w:rPr>
                <w:rFonts w:asciiTheme="majorHAnsi" w:hAnsiTheme="majorHAnsi" w:cstheme="majorHAnsi"/>
                <w:sz w:val="22"/>
                <w:szCs w:val="22"/>
                <w:lang w:val="en-GB"/>
              </w:rPr>
              <w:t xml:space="preserve"> research methods.</w:t>
            </w:r>
          </w:p>
        </w:tc>
      </w:tr>
    </w:tbl>
    <w:p w14:paraId="0EF915EE" w14:textId="77777777" w:rsidR="00835B26" w:rsidRPr="00EB5BF0" w:rsidRDefault="00835B26" w:rsidP="00835B26">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35B26" w:rsidRPr="007A419C" w14:paraId="7DA56C32" w14:textId="77777777" w:rsidTr="00030592">
        <w:tc>
          <w:tcPr>
            <w:tcW w:w="9695" w:type="dxa"/>
            <w:gridSpan w:val="6"/>
          </w:tcPr>
          <w:p w14:paraId="04CB1305" w14:textId="77777777" w:rsidR="00835B26" w:rsidRPr="00EB5BF0" w:rsidRDefault="00835B26" w:rsidP="00030592">
            <w:pPr>
              <w:jc w:val="both"/>
              <w:rPr>
                <w:rFonts w:asciiTheme="majorHAnsi" w:hAnsiTheme="majorHAnsi" w:cstheme="majorHAnsi"/>
                <w:b/>
                <w:sz w:val="22"/>
                <w:szCs w:val="22"/>
              </w:rPr>
            </w:pPr>
            <w:r w:rsidRPr="00EB5BF0">
              <w:rPr>
                <w:rFonts w:asciiTheme="majorHAnsi" w:hAnsiTheme="majorHAnsi" w:cstheme="majorHAnsi"/>
                <w:sz w:val="22"/>
                <w:szCs w:val="22"/>
              </w:rPr>
              <w:br w:type="page"/>
            </w:r>
            <w:r w:rsidRPr="00EB5BF0">
              <w:rPr>
                <w:rFonts w:asciiTheme="majorHAnsi" w:hAnsiTheme="majorHAnsi" w:cstheme="majorHAnsi"/>
                <w:b/>
                <w:sz w:val="22"/>
                <w:szCs w:val="22"/>
              </w:rPr>
              <w:t xml:space="preserve">Temeljni literatura in viri / </w:t>
            </w:r>
            <w:proofErr w:type="spellStart"/>
            <w:r w:rsidRPr="00EB5BF0">
              <w:rPr>
                <w:rFonts w:asciiTheme="majorHAnsi" w:hAnsiTheme="majorHAnsi" w:cstheme="majorHAnsi"/>
                <w:b/>
                <w:sz w:val="22"/>
                <w:szCs w:val="22"/>
              </w:rPr>
              <w:t>Readings</w:t>
            </w:r>
            <w:proofErr w:type="spellEnd"/>
            <w:r w:rsidRPr="00EB5BF0">
              <w:rPr>
                <w:rFonts w:asciiTheme="majorHAnsi" w:hAnsiTheme="majorHAnsi" w:cstheme="majorHAnsi"/>
                <w:b/>
                <w:sz w:val="22"/>
                <w:szCs w:val="22"/>
              </w:rPr>
              <w:t>:</w:t>
            </w:r>
          </w:p>
        </w:tc>
      </w:tr>
      <w:tr w:rsidR="00835B26" w:rsidRPr="007A419C" w14:paraId="4DD55D36" w14:textId="77777777" w:rsidTr="00030592">
        <w:trPr>
          <w:trHeight w:val="708"/>
        </w:trPr>
        <w:tc>
          <w:tcPr>
            <w:tcW w:w="9695" w:type="dxa"/>
            <w:gridSpan w:val="6"/>
            <w:tcBorders>
              <w:top w:val="single" w:sz="4" w:space="0" w:color="auto"/>
              <w:left w:val="single" w:sz="4" w:space="0" w:color="auto"/>
              <w:bottom w:val="single" w:sz="4" w:space="0" w:color="auto"/>
              <w:right w:val="single" w:sz="4" w:space="0" w:color="auto"/>
            </w:tcBorders>
          </w:tcPr>
          <w:p w14:paraId="4E34C202" w14:textId="77777777" w:rsidR="00835B26" w:rsidRPr="00EB5BF0" w:rsidRDefault="00835B26" w:rsidP="00030592">
            <w:pPr>
              <w:rPr>
                <w:rFonts w:asciiTheme="majorHAnsi" w:hAnsiTheme="majorHAnsi" w:cstheme="majorHAnsi"/>
                <w:sz w:val="22"/>
                <w:szCs w:val="22"/>
                <w:u w:val="single"/>
              </w:rPr>
            </w:pPr>
            <w:r w:rsidRPr="00EB5BF0">
              <w:rPr>
                <w:rFonts w:asciiTheme="majorHAnsi" w:hAnsiTheme="majorHAnsi" w:cstheme="majorHAnsi"/>
                <w:sz w:val="22"/>
                <w:szCs w:val="22"/>
                <w:u w:val="single"/>
              </w:rPr>
              <w:t xml:space="preserve">Osnovna literatura / </w:t>
            </w:r>
            <w:proofErr w:type="spellStart"/>
            <w:r w:rsidRPr="00EB5BF0">
              <w:rPr>
                <w:rFonts w:asciiTheme="majorHAnsi" w:hAnsiTheme="majorHAnsi" w:cstheme="majorHAnsi"/>
                <w:sz w:val="22"/>
                <w:szCs w:val="22"/>
                <w:u w:val="single"/>
              </w:rPr>
              <w:t>Basic</w:t>
            </w:r>
            <w:proofErr w:type="spellEnd"/>
            <w:r w:rsidRPr="00EB5BF0">
              <w:rPr>
                <w:rFonts w:asciiTheme="majorHAnsi" w:hAnsiTheme="majorHAnsi" w:cstheme="majorHAnsi"/>
                <w:sz w:val="22"/>
                <w:szCs w:val="22"/>
                <w:u w:val="single"/>
              </w:rPr>
              <w:t xml:space="preserve"> literature:</w:t>
            </w:r>
          </w:p>
          <w:p w14:paraId="6CB6310C" w14:textId="77777777" w:rsidR="006B4026" w:rsidRPr="00EB5BF0" w:rsidRDefault="006B4026" w:rsidP="006B4026">
            <w:pPr>
              <w:pStyle w:val="Vnos"/>
              <w:numPr>
                <w:ilvl w:val="0"/>
                <w:numId w:val="2"/>
              </w:numPr>
              <w:rPr>
                <w:rFonts w:asciiTheme="majorHAnsi" w:hAnsiTheme="majorHAnsi" w:cstheme="majorHAnsi"/>
                <w:sz w:val="22"/>
                <w:szCs w:val="22"/>
              </w:rPr>
            </w:pPr>
            <w:proofErr w:type="spellStart"/>
            <w:r w:rsidRPr="00EB5BF0">
              <w:rPr>
                <w:rFonts w:asciiTheme="majorHAnsi" w:hAnsiTheme="majorHAnsi" w:cstheme="majorHAnsi"/>
                <w:sz w:val="22"/>
                <w:szCs w:val="22"/>
              </w:rPr>
              <w:t>Magill</w:t>
            </w:r>
            <w:proofErr w:type="spellEnd"/>
            <w:r w:rsidRPr="00EB5BF0">
              <w:rPr>
                <w:rFonts w:asciiTheme="majorHAnsi" w:hAnsiTheme="majorHAnsi" w:cstheme="majorHAnsi"/>
                <w:sz w:val="22"/>
                <w:szCs w:val="22"/>
              </w:rPr>
              <w:t xml:space="preserve">, R. in Anderson, D. (2021). </w:t>
            </w:r>
            <w:r w:rsidRPr="00EB5BF0">
              <w:rPr>
                <w:rFonts w:asciiTheme="majorHAnsi" w:hAnsiTheme="majorHAnsi" w:cstheme="majorHAnsi"/>
                <w:i/>
                <w:iCs/>
                <w:sz w:val="22"/>
                <w:szCs w:val="22"/>
              </w:rPr>
              <w:t xml:space="preserve">Motor </w:t>
            </w:r>
            <w:proofErr w:type="spellStart"/>
            <w:r w:rsidRPr="00EB5BF0">
              <w:rPr>
                <w:rFonts w:asciiTheme="majorHAnsi" w:hAnsiTheme="majorHAnsi" w:cstheme="majorHAnsi"/>
                <w:i/>
                <w:iCs/>
                <w:sz w:val="22"/>
                <w:szCs w:val="22"/>
              </w:rPr>
              <w:t>learning</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and</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control</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Concepts</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and</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Applications</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Twelfth</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Edition</w:t>
            </w:r>
            <w:proofErr w:type="spellEnd"/>
            <w:r w:rsidRPr="00EB5BF0">
              <w:rPr>
                <w:rFonts w:asciiTheme="majorHAnsi" w:hAnsiTheme="majorHAnsi" w:cstheme="majorHAnsi"/>
                <w:i/>
                <w:iCs/>
                <w:sz w:val="22"/>
                <w:szCs w:val="22"/>
              </w:rPr>
              <w:t xml:space="preserve">. </w:t>
            </w:r>
            <w:r w:rsidRPr="00EB5BF0">
              <w:rPr>
                <w:rFonts w:asciiTheme="majorHAnsi" w:hAnsiTheme="majorHAnsi" w:cstheme="majorHAnsi"/>
                <w:sz w:val="22"/>
                <w:szCs w:val="22"/>
              </w:rPr>
              <w:t xml:space="preserve">New York: </w:t>
            </w:r>
            <w:proofErr w:type="spellStart"/>
            <w:r w:rsidRPr="00EB5BF0">
              <w:rPr>
                <w:rFonts w:asciiTheme="majorHAnsi" w:hAnsiTheme="majorHAnsi" w:cstheme="majorHAnsi"/>
                <w:sz w:val="22"/>
                <w:szCs w:val="22"/>
              </w:rPr>
              <w:t>McGraw</w:t>
            </w:r>
            <w:proofErr w:type="spellEnd"/>
            <w:r w:rsidRPr="00EB5BF0">
              <w:rPr>
                <w:rFonts w:asciiTheme="majorHAnsi" w:hAnsiTheme="majorHAnsi" w:cstheme="majorHAnsi"/>
                <w:sz w:val="22"/>
                <w:szCs w:val="22"/>
              </w:rPr>
              <w:t xml:space="preserve">-Hill </w:t>
            </w:r>
            <w:proofErr w:type="spellStart"/>
            <w:r w:rsidRPr="00EB5BF0">
              <w:rPr>
                <w:rFonts w:asciiTheme="majorHAnsi" w:hAnsiTheme="majorHAnsi" w:cstheme="majorHAnsi"/>
                <w:sz w:val="22"/>
                <w:szCs w:val="22"/>
              </w:rPr>
              <w:t>Education</w:t>
            </w:r>
            <w:proofErr w:type="spellEnd"/>
            <w:r w:rsidRPr="00EB5BF0">
              <w:rPr>
                <w:rFonts w:asciiTheme="majorHAnsi" w:hAnsiTheme="majorHAnsi" w:cstheme="majorHAnsi"/>
                <w:sz w:val="22"/>
                <w:szCs w:val="22"/>
              </w:rPr>
              <w:t>.</w:t>
            </w:r>
          </w:p>
          <w:p w14:paraId="6A08D5E5" w14:textId="6033FFEA" w:rsidR="006B4026" w:rsidRPr="00EB5BF0" w:rsidRDefault="006B4026" w:rsidP="006B4026">
            <w:pPr>
              <w:pStyle w:val="Vnos"/>
              <w:numPr>
                <w:ilvl w:val="0"/>
                <w:numId w:val="2"/>
              </w:numPr>
              <w:rPr>
                <w:rFonts w:asciiTheme="majorHAnsi" w:hAnsiTheme="majorHAnsi" w:cstheme="majorHAnsi"/>
                <w:sz w:val="22"/>
                <w:szCs w:val="22"/>
              </w:rPr>
            </w:pPr>
            <w:proofErr w:type="spellStart"/>
            <w:r w:rsidRPr="00EB5BF0">
              <w:rPr>
                <w:rFonts w:asciiTheme="majorHAnsi" w:hAnsiTheme="majorHAnsi" w:cstheme="majorHAnsi"/>
                <w:sz w:val="22"/>
                <w:szCs w:val="22"/>
              </w:rPr>
              <w:t>Papalia</w:t>
            </w:r>
            <w:proofErr w:type="spellEnd"/>
            <w:r w:rsidRPr="00EB5BF0">
              <w:rPr>
                <w:rFonts w:asciiTheme="majorHAnsi" w:hAnsiTheme="majorHAnsi" w:cstheme="majorHAnsi"/>
                <w:sz w:val="22"/>
                <w:szCs w:val="22"/>
              </w:rPr>
              <w:t xml:space="preserve">, D. E., </w:t>
            </w:r>
            <w:proofErr w:type="spellStart"/>
            <w:r w:rsidRPr="00EB5BF0">
              <w:rPr>
                <w:rFonts w:asciiTheme="majorHAnsi" w:hAnsiTheme="majorHAnsi" w:cstheme="majorHAnsi"/>
                <w:sz w:val="22"/>
                <w:szCs w:val="22"/>
              </w:rPr>
              <w:t>Olds</w:t>
            </w:r>
            <w:proofErr w:type="spellEnd"/>
            <w:r w:rsidRPr="00EB5BF0">
              <w:rPr>
                <w:rFonts w:asciiTheme="majorHAnsi" w:hAnsiTheme="majorHAnsi" w:cstheme="majorHAnsi"/>
                <w:sz w:val="22"/>
                <w:szCs w:val="22"/>
              </w:rPr>
              <w:t xml:space="preserve">, S. W. in </w:t>
            </w:r>
            <w:proofErr w:type="spellStart"/>
            <w:r w:rsidRPr="00EB5BF0">
              <w:rPr>
                <w:rFonts w:asciiTheme="majorHAnsi" w:hAnsiTheme="majorHAnsi" w:cstheme="majorHAnsi"/>
                <w:sz w:val="22"/>
                <w:szCs w:val="22"/>
              </w:rPr>
              <w:t>Feldman</w:t>
            </w:r>
            <w:proofErr w:type="spellEnd"/>
            <w:r w:rsidRPr="00EB5BF0">
              <w:rPr>
                <w:rFonts w:asciiTheme="majorHAnsi" w:hAnsiTheme="majorHAnsi" w:cstheme="majorHAnsi"/>
                <w:sz w:val="22"/>
                <w:szCs w:val="22"/>
              </w:rPr>
              <w:t xml:space="preserve">, R. D. (2003). </w:t>
            </w:r>
            <w:r w:rsidRPr="00EB5BF0">
              <w:rPr>
                <w:rFonts w:asciiTheme="majorHAnsi" w:hAnsiTheme="majorHAnsi" w:cstheme="majorHAnsi"/>
                <w:i/>
                <w:iCs/>
                <w:sz w:val="22"/>
                <w:szCs w:val="22"/>
              </w:rPr>
              <w:t xml:space="preserve">Human </w:t>
            </w:r>
            <w:proofErr w:type="spellStart"/>
            <w:r w:rsidRPr="00EB5BF0">
              <w:rPr>
                <w:rFonts w:asciiTheme="majorHAnsi" w:hAnsiTheme="majorHAnsi" w:cstheme="majorHAnsi"/>
                <w:i/>
                <w:iCs/>
                <w:sz w:val="22"/>
                <w:szCs w:val="22"/>
              </w:rPr>
              <w:t>Development</w:t>
            </w:r>
            <w:proofErr w:type="spellEnd"/>
            <w:r w:rsidRPr="00EB5BF0">
              <w:rPr>
                <w:rFonts w:asciiTheme="majorHAnsi" w:hAnsiTheme="majorHAnsi" w:cstheme="majorHAnsi"/>
                <w:sz w:val="22"/>
                <w:szCs w:val="22"/>
              </w:rPr>
              <w:t>. New York</w:t>
            </w:r>
            <w:r w:rsidR="00F10156" w:rsidRPr="00EB5BF0">
              <w:rPr>
                <w:rFonts w:asciiTheme="majorHAnsi" w:hAnsiTheme="majorHAnsi" w:cstheme="majorHAnsi"/>
                <w:sz w:val="22"/>
                <w:szCs w:val="22"/>
              </w:rPr>
              <w:t>:</w:t>
            </w:r>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McGraw</w:t>
            </w:r>
            <w:proofErr w:type="spellEnd"/>
            <w:r w:rsidRPr="00EB5BF0">
              <w:rPr>
                <w:rFonts w:asciiTheme="majorHAnsi" w:hAnsiTheme="majorHAnsi" w:cstheme="majorHAnsi"/>
                <w:sz w:val="22"/>
                <w:szCs w:val="22"/>
              </w:rPr>
              <w:t>-Hill.</w:t>
            </w:r>
          </w:p>
          <w:p w14:paraId="60C1A172" w14:textId="77777777" w:rsidR="006B4026" w:rsidRPr="00EB5BF0" w:rsidRDefault="006B4026" w:rsidP="006B402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 xml:space="preserve">Pišot, R. in Planinšec, J. (2005). </w:t>
            </w:r>
            <w:r w:rsidRPr="00EB5BF0">
              <w:rPr>
                <w:rFonts w:asciiTheme="majorHAnsi" w:hAnsiTheme="majorHAnsi" w:cstheme="majorHAnsi"/>
                <w:i/>
                <w:iCs/>
                <w:sz w:val="22"/>
                <w:szCs w:val="22"/>
              </w:rPr>
              <w:t>Struktura motorike v zgodnjem otroštvu: motorične sposobnosti v zgodnjem otroštvu v interakciji z ostalimi dimenzijami psihosomatičnega statusa otroka.</w:t>
            </w:r>
            <w:r w:rsidRPr="00EB5BF0">
              <w:rPr>
                <w:rFonts w:asciiTheme="majorHAnsi" w:hAnsiTheme="majorHAnsi" w:cstheme="majorHAnsi"/>
                <w:sz w:val="22"/>
                <w:szCs w:val="22"/>
              </w:rPr>
              <w:t xml:space="preserve"> Koper: Univerza na Primorskem, Znanstveno-raziskovalno središče, Inštitut za </w:t>
            </w:r>
            <w:proofErr w:type="spellStart"/>
            <w:r w:rsidRPr="00EB5BF0">
              <w:rPr>
                <w:rFonts w:asciiTheme="majorHAnsi" w:hAnsiTheme="majorHAnsi" w:cstheme="majorHAnsi"/>
                <w:sz w:val="22"/>
                <w:szCs w:val="22"/>
              </w:rPr>
              <w:t>kineziološke</w:t>
            </w:r>
            <w:proofErr w:type="spellEnd"/>
            <w:r w:rsidRPr="00EB5BF0">
              <w:rPr>
                <w:rFonts w:asciiTheme="majorHAnsi" w:hAnsiTheme="majorHAnsi" w:cstheme="majorHAnsi"/>
                <w:sz w:val="22"/>
                <w:szCs w:val="22"/>
              </w:rPr>
              <w:t xml:space="preserve"> raziskave, Založba </w:t>
            </w:r>
            <w:proofErr w:type="spellStart"/>
            <w:r w:rsidRPr="00EB5BF0">
              <w:rPr>
                <w:rFonts w:asciiTheme="majorHAnsi" w:hAnsiTheme="majorHAnsi" w:cstheme="majorHAnsi"/>
                <w:sz w:val="22"/>
                <w:szCs w:val="22"/>
              </w:rPr>
              <w:t>Annales</w:t>
            </w:r>
            <w:proofErr w:type="spellEnd"/>
            <w:r w:rsidRPr="00EB5BF0">
              <w:rPr>
                <w:rFonts w:asciiTheme="majorHAnsi" w:hAnsiTheme="majorHAnsi" w:cstheme="majorHAnsi"/>
                <w:sz w:val="22"/>
                <w:szCs w:val="22"/>
              </w:rPr>
              <w:t>.</w:t>
            </w:r>
          </w:p>
          <w:p w14:paraId="78AC69E1" w14:textId="77777777" w:rsidR="006B4026" w:rsidRPr="00EB5BF0" w:rsidRDefault="006B4026" w:rsidP="006B402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Videmšek, M. in Pišot, R. (2007).</w:t>
            </w:r>
            <w:r w:rsidRPr="00EB5BF0">
              <w:rPr>
                <w:rFonts w:asciiTheme="majorHAnsi" w:hAnsiTheme="majorHAnsi" w:cstheme="majorHAnsi"/>
                <w:i/>
                <w:iCs/>
                <w:sz w:val="22"/>
                <w:szCs w:val="22"/>
              </w:rPr>
              <w:t xml:space="preserve"> Šport za najmlajše</w:t>
            </w:r>
            <w:r w:rsidRPr="00EB5BF0">
              <w:rPr>
                <w:rFonts w:asciiTheme="majorHAnsi" w:hAnsiTheme="majorHAnsi" w:cstheme="majorHAnsi"/>
                <w:sz w:val="22"/>
                <w:szCs w:val="22"/>
              </w:rPr>
              <w:t>. Ljubljana: Fakulteta za šport, Inštitut za šport, 2007.</w:t>
            </w:r>
          </w:p>
          <w:p w14:paraId="50F6AE02" w14:textId="77777777" w:rsidR="00835B26" w:rsidRPr="00EB5BF0" w:rsidRDefault="00835B26" w:rsidP="00EB5BF0">
            <w:pPr>
              <w:pStyle w:val="Vnos"/>
              <w:rPr>
                <w:rFonts w:asciiTheme="majorHAnsi" w:hAnsiTheme="majorHAnsi" w:cstheme="majorHAnsi"/>
                <w:sz w:val="22"/>
                <w:szCs w:val="22"/>
              </w:rPr>
            </w:pPr>
          </w:p>
          <w:p w14:paraId="227E675B" w14:textId="68EBCC66" w:rsidR="00835B26" w:rsidRPr="00EB5BF0" w:rsidRDefault="004F3869" w:rsidP="00EB5BF0">
            <w:pPr>
              <w:jc w:val="both"/>
              <w:rPr>
                <w:rFonts w:asciiTheme="majorHAnsi" w:hAnsiTheme="majorHAnsi" w:cstheme="majorHAnsi"/>
                <w:sz w:val="22"/>
                <w:szCs w:val="22"/>
                <w:u w:val="single"/>
              </w:rPr>
            </w:pPr>
            <w:r>
              <w:rPr>
                <w:rFonts w:asciiTheme="majorHAnsi" w:hAnsiTheme="majorHAnsi" w:cstheme="majorHAnsi"/>
                <w:sz w:val="22"/>
                <w:szCs w:val="22"/>
                <w:u w:val="single"/>
              </w:rPr>
              <w:t>Dodatna</w:t>
            </w:r>
            <w:r w:rsidRPr="00EB5BF0">
              <w:rPr>
                <w:rFonts w:asciiTheme="majorHAnsi" w:hAnsiTheme="majorHAnsi" w:cstheme="majorHAnsi"/>
                <w:sz w:val="22"/>
                <w:szCs w:val="22"/>
                <w:u w:val="single"/>
              </w:rPr>
              <w:t xml:space="preserve"> </w:t>
            </w:r>
            <w:r w:rsidR="00835B26" w:rsidRPr="00EB5BF0">
              <w:rPr>
                <w:rFonts w:asciiTheme="majorHAnsi" w:hAnsiTheme="majorHAnsi" w:cstheme="majorHAnsi"/>
                <w:sz w:val="22"/>
                <w:szCs w:val="22"/>
                <w:u w:val="single"/>
              </w:rPr>
              <w:t xml:space="preserve">literatura / </w:t>
            </w:r>
            <w:proofErr w:type="spellStart"/>
            <w:r w:rsidR="00835B26" w:rsidRPr="00EB5BF0">
              <w:rPr>
                <w:rFonts w:asciiTheme="majorHAnsi" w:hAnsiTheme="majorHAnsi" w:cstheme="majorHAnsi"/>
                <w:sz w:val="22"/>
                <w:szCs w:val="22"/>
                <w:u w:val="single"/>
              </w:rPr>
              <w:t>Additional</w:t>
            </w:r>
            <w:proofErr w:type="spellEnd"/>
            <w:r w:rsidR="00835B26" w:rsidRPr="00EB5BF0">
              <w:rPr>
                <w:rFonts w:asciiTheme="majorHAnsi" w:hAnsiTheme="majorHAnsi" w:cstheme="majorHAnsi"/>
                <w:sz w:val="22"/>
                <w:szCs w:val="22"/>
                <w:u w:val="single"/>
              </w:rPr>
              <w:t xml:space="preserve"> literature:</w:t>
            </w:r>
          </w:p>
          <w:p w14:paraId="747BCABD" w14:textId="77777777" w:rsidR="00F10156" w:rsidRPr="00EB5BF0" w:rsidRDefault="00F10156" w:rsidP="00F10156">
            <w:pPr>
              <w:pStyle w:val="Vnos"/>
              <w:numPr>
                <w:ilvl w:val="0"/>
                <w:numId w:val="2"/>
              </w:numPr>
              <w:rPr>
                <w:rFonts w:asciiTheme="majorHAnsi" w:hAnsiTheme="majorHAnsi" w:cstheme="majorHAnsi"/>
                <w:sz w:val="22"/>
                <w:szCs w:val="22"/>
              </w:rPr>
            </w:pPr>
            <w:r w:rsidRPr="00EB5BF0">
              <w:rPr>
                <w:rFonts w:asciiTheme="majorHAnsi" w:hAnsiTheme="majorHAnsi" w:cstheme="majorHAnsi"/>
                <w:sz w:val="22"/>
                <w:szCs w:val="22"/>
              </w:rPr>
              <w:t xml:space="preserve">Pišot, R. in </w:t>
            </w:r>
            <w:proofErr w:type="spellStart"/>
            <w:r w:rsidRPr="00EB5BF0">
              <w:rPr>
                <w:rFonts w:asciiTheme="majorHAnsi" w:hAnsiTheme="majorHAnsi" w:cstheme="majorHAnsi"/>
                <w:sz w:val="22"/>
                <w:szCs w:val="22"/>
              </w:rPr>
              <w:t>Zurc</w:t>
            </w:r>
            <w:proofErr w:type="spellEnd"/>
            <w:r w:rsidRPr="00EB5BF0">
              <w:rPr>
                <w:rFonts w:asciiTheme="majorHAnsi" w:hAnsiTheme="majorHAnsi" w:cstheme="majorHAnsi"/>
                <w:sz w:val="22"/>
                <w:szCs w:val="22"/>
              </w:rPr>
              <w:t xml:space="preserve">, J. (2005). Raziskave celostnega razvoja otroka kot osnova didaktike gibalne/športne vzgoje. </w:t>
            </w:r>
            <w:proofErr w:type="spellStart"/>
            <w:r w:rsidRPr="00EB5BF0">
              <w:rPr>
                <w:rFonts w:asciiTheme="majorHAnsi" w:hAnsiTheme="majorHAnsi" w:cstheme="majorHAnsi"/>
                <w:i/>
                <w:iCs/>
                <w:sz w:val="22"/>
                <w:szCs w:val="22"/>
              </w:rPr>
              <w:t>Annales</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Series</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historia</w:t>
            </w:r>
            <w:proofErr w:type="spellEnd"/>
            <w:r w:rsidRPr="00EB5BF0">
              <w:rPr>
                <w:rFonts w:asciiTheme="majorHAnsi" w:hAnsiTheme="majorHAnsi" w:cstheme="majorHAnsi"/>
                <w:i/>
                <w:iCs/>
                <w:sz w:val="22"/>
                <w:szCs w:val="22"/>
              </w:rPr>
              <w:t xml:space="preserve"> et </w:t>
            </w:r>
            <w:proofErr w:type="spellStart"/>
            <w:r w:rsidRPr="00EB5BF0">
              <w:rPr>
                <w:rFonts w:asciiTheme="majorHAnsi" w:hAnsiTheme="majorHAnsi" w:cstheme="majorHAnsi"/>
                <w:i/>
                <w:iCs/>
                <w:sz w:val="22"/>
                <w:szCs w:val="22"/>
              </w:rPr>
              <w:t>sociologia</w:t>
            </w:r>
            <w:proofErr w:type="spellEnd"/>
            <w:r w:rsidRPr="00EB5BF0">
              <w:rPr>
                <w:rFonts w:asciiTheme="majorHAnsi" w:hAnsiTheme="majorHAnsi" w:cstheme="majorHAnsi"/>
                <w:i/>
                <w:iCs/>
                <w:sz w:val="22"/>
                <w:szCs w:val="22"/>
              </w:rPr>
              <w:t>, 15</w:t>
            </w:r>
            <w:r w:rsidRPr="00EB5BF0">
              <w:rPr>
                <w:rFonts w:asciiTheme="majorHAnsi" w:hAnsiTheme="majorHAnsi" w:cstheme="majorHAnsi"/>
                <w:sz w:val="22"/>
                <w:szCs w:val="22"/>
              </w:rPr>
              <w:t>(1), 195-204.</w:t>
            </w:r>
          </w:p>
          <w:p w14:paraId="62DDB659" w14:textId="0165E2F1" w:rsidR="00F10156" w:rsidRPr="00EB5BF0" w:rsidRDefault="00F10156" w:rsidP="00F10156">
            <w:pPr>
              <w:pStyle w:val="Vnos"/>
              <w:numPr>
                <w:ilvl w:val="0"/>
                <w:numId w:val="2"/>
              </w:numPr>
              <w:rPr>
                <w:rFonts w:asciiTheme="majorHAnsi" w:hAnsiTheme="majorHAnsi" w:cstheme="majorHAnsi"/>
                <w:i/>
                <w:iCs/>
                <w:sz w:val="22"/>
                <w:szCs w:val="22"/>
              </w:rPr>
            </w:pPr>
            <w:r w:rsidRPr="00EB5BF0">
              <w:rPr>
                <w:rFonts w:asciiTheme="majorHAnsi" w:hAnsiTheme="majorHAnsi" w:cstheme="majorHAnsi"/>
                <w:sz w:val="22"/>
                <w:szCs w:val="22"/>
              </w:rPr>
              <w:t xml:space="preserve">Smith, L. A. in </w:t>
            </w:r>
            <w:proofErr w:type="spellStart"/>
            <w:r w:rsidRPr="00EB5BF0">
              <w:rPr>
                <w:rFonts w:asciiTheme="majorHAnsi" w:hAnsiTheme="majorHAnsi" w:cstheme="majorHAnsi"/>
                <w:sz w:val="22"/>
                <w:szCs w:val="22"/>
              </w:rPr>
              <w:t>Biddle</w:t>
            </w:r>
            <w:proofErr w:type="spellEnd"/>
            <w:r w:rsidRPr="00EB5BF0">
              <w:rPr>
                <w:rFonts w:asciiTheme="majorHAnsi" w:hAnsiTheme="majorHAnsi" w:cstheme="majorHAnsi"/>
                <w:sz w:val="22"/>
                <w:szCs w:val="22"/>
              </w:rPr>
              <w:t xml:space="preserve">, S. J. H. (2008). </w:t>
            </w:r>
            <w:proofErr w:type="spellStart"/>
            <w:r w:rsidRPr="00EB5BF0">
              <w:rPr>
                <w:rFonts w:asciiTheme="majorHAnsi" w:hAnsiTheme="majorHAnsi" w:cstheme="majorHAnsi"/>
                <w:i/>
                <w:iCs/>
                <w:sz w:val="22"/>
                <w:szCs w:val="22"/>
              </w:rPr>
              <w:t>Youth</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Physical</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Activity</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and</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Sedentary</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Behavior</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Challenges</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and</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Solutions</w:t>
            </w:r>
            <w:proofErr w:type="spellEnd"/>
            <w:r w:rsidRPr="00EB5BF0">
              <w:rPr>
                <w:rFonts w:asciiTheme="majorHAnsi" w:hAnsiTheme="majorHAnsi" w:cstheme="majorHAnsi"/>
                <w:i/>
                <w:iCs/>
                <w:sz w:val="22"/>
                <w:szCs w:val="22"/>
              </w:rPr>
              <w:t xml:space="preserve"> First </w:t>
            </w:r>
            <w:proofErr w:type="spellStart"/>
            <w:r w:rsidRPr="00EB5BF0">
              <w:rPr>
                <w:rFonts w:asciiTheme="majorHAnsi" w:hAnsiTheme="majorHAnsi" w:cstheme="majorHAnsi"/>
                <w:i/>
                <w:iCs/>
                <w:sz w:val="22"/>
                <w:szCs w:val="22"/>
              </w:rPr>
              <w:t>Edition</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sz w:val="22"/>
                <w:szCs w:val="22"/>
              </w:rPr>
              <w:t>United</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States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Champaign</w:t>
            </w:r>
            <w:proofErr w:type="spellEnd"/>
            <w:r w:rsidRPr="00EB5BF0">
              <w:rPr>
                <w:rFonts w:asciiTheme="majorHAnsi" w:hAnsiTheme="majorHAnsi" w:cstheme="majorHAnsi"/>
                <w:sz w:val="22"/>
                <w:szCs w:val="22"/>
              </w:rPr>
              <w:t xml:space="preserve">, IL: Human </w:t>
            </w:r>
            <w:proofErr w:type="spellStart"/>
            <w:r w:rsidRPr="00EB5BF0">
              <w:rPr>
                <w:rFonts w:asciiTheme="majorHAnsi" w:hAnsiTheme="majorHAnsi" w:cstheme="majorHAnsi"/>
                <w:sz w:val="22"/>
                <w:szCs w:val="22"/>
              </w:rPr>
              <w:t>Kinetics</w:t>
            </w:r>
            <w:proofErr w:type="spellEnd"/>
            <w:r w:rsidRPr="00EB5BF0">
              <w:rPr>
                <w:rFonts w:asciiTheme="majorHAnsi" w:hAnsiTheme="majorHAnsi" w:cstheme="majorHAnsi"/>
                <w:sz w:val="22"/>
                <w:szCs w:val="22"/>
              </w:rPr>
              <w:t>.</w:t>
            </w:r>
          </w:p>
          <w:p w14:paraId="222CD7FB" w14:textId="77777777" w:rsidR="00835B26" w:rsidRPr="00EB5BF0" w:rsidRDefault="00835B26" w:rsidP="00EB5BF0">
            <w:pPr>
              <w:numPr>
                <w:ilvl w:val="0"/>
                <w:numId w:val="2"/>
              </w:numPr>
              <w:jc w:val="both"/>
              <w:rPr>
                <w:rFonts w:asciiTheme="majorHAnsi" w:hAnsiTheme="majorHAnsi" w:cstheme="majorHAnsi"/>
                <w:kern w:val="16"/>
                <w:sz w:val="22"/>
                <w:szCs w:val="22"/>
              </w:rPr>
            </w:pPr>
            <w:r w:rsidRPr="00EB5BF0">
              <w:rPr>
                <w:rFonts w:asciiTheme="majorHAnsi" w:hAnsiTheme="majorHAnsi" w:cstheme="majorHAnsi"/>
                <w:sz w:val="22"/>
                <w:szCs w:val="22"/>
              </w:rPr>
              <w:t xml:space="preserve">Videmšek, M., Drašler, A. in Pišot, R. (2003). </w:t>
            </w:r>
            <w:r w:rsidRPr="00EB5BF0">
              <w:rPr>
                <w:rFonts w:asciiTheme="majorHAnsi" w:hAnsiTheme="majorHAnsi" w:cstheme="majorHAnsi"/>
                <w:i/>
                <w:iCs/>
                <w:sz w:val="22"/>
                <w:szCs w:val="22"/>
              </w:rPr>
              <w:t>Gibalna igra kot sredstvo za seznanjanje s tujim jezikom v zgodnjem otroškem obdobju</w:t>
            </w:r>
            <w:r w:rsidRPr="00EB5BF0">
              <w:rPr>
                <w:rFonts w:asciiTheme="majorHAnsi" w:hAnsiTheme="majorHAnsi" w:cstheme="majorHAnsi"/>
                <w:sz w:val="22"/>
                <w:szCs w:val="22"/>
              </w:rPr>
              <w:t>.</w:t>
            </w:r>
            <w:r w:rsidRPr="00EB5BF0">
              <w:rPr>
                <w:rFonts w:asciiTheme="majorHAnsi" w:hAnsiTheme="majorHAnsi" w:cstheme="majorHAnsi"/>
                <w:kern w:val="16"/>
                <w:sz w:val="22"/>
                <w:szCs w:val="22"/>
              </w:rPr>
              <w:t xml:space="preserve"> Ljubljana: Univerza v Ljubljani, Fakulteta za šport, Inštitut za šport.</w:t>
            </w:r>
          </w:p>
          <w:p w14:paraId="2D666FA2" w14:textId="79533248" w:rsidR="006B4026" w:rsidRPr="00EB5BF0" w:rsidRDefault="006B4026" w:rsidP="00EB5BF0">
            <w:pPr>
              <w:pStyle w:val="Vnos"/>
              <w:ind w:left="360"/>
              <w:rPr>
                <w:rFonts w:asciiTheme="majorHAnsi" w:hAnsiTheme="majorHAnsi" w:cstheme="majorHAnsi"/>
                <w:sz w:val="22"/>
                <w:szCs w:val="22"/>
              </w:rPr>
            </w:pPr>
          </w:p>
        </w:tc>
      </w:tr>
      <w:tr w:rsidR="00835B26" w:rsidRPr="007A419C" w14:paraId="1E4EF632" w14:textId="77777777" w:rsidTr="00030592">
        <w:trPr>
          <w:trHeight w:val="73"/>
        </w:trPr>
        <w:tc>
          <w:tcPr>
            <w:tcW w:w="4720" w:type="dxa"/>
            <w:gridSpan w:val="2"/>
            <w:tcBorders>
              <w:top w:val="nil"/>
              <w:left w:val="nil"/>
              <w:bottom w:val="single" w:sz="4" w:space="0" w:color="auto"/>
              <w:right w:val="nil"/>
            </w:tcBorders>
          </w:tcPr>
          <w:p w14:paraId="0D65C5C6" w14:textId="77777777" w:rsidR="00835B26" w:rsidRPr="00EB5BF0" w:rsidRDefault="00835B26" w:rsidP="00030592">
            <w:pPr>
              <w:rPr>
                <w:rFonts w:asciiTheme="majorHAnsi" w:hAnsiTheme="majorHAnsi" w:cstheme="majorHAnsi"/>
                <w:b/>
                <w:bCs/>
                <w:sz w:val="22"/>
                <w:szCs w:val="22"/>
              </w:rPr>
            </w:pPr>
          </w:p>
          <w:p w14:paraId="1460F8A7"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Cilji in kompetence:</w:t>
            </w:r>
          </w:p>
        </w:tc>
        <w:tc>
          <w:tcPr>
            <w:tcW w:w="152" w:type="dxa"/>
            <w:gridSpan w:val="2"/>
          </w:tcPr>
          <w:p w14:paraId="672FC93A"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F479681" w14:textId="77777777" w:rsidR="00835B26" w:rsidRPr="00EB5BF0" w:rsidRDefault="00835B26" w:rsidP="00030592">
            <w:pPr>
              <w:rPr>
                <w:rFonts w:asciiTheme="majorHAnsi" w:hAnsiTheme="majorHAnsi" w:cstheme="majorHAnsi"/>
                <w:b/>
                <w:sz w:val="22"/>
                <w:szCs w:val="22"/>
              </w:rPr>
            </w:pPr>
          </w:p>
          <w:p w14:paraId="6865A3EF"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lang w:val="en-GB"/>
              </w:rPr>
              <w:t>Objectives and competences</w:t>
            </w:r>
            <w:r w:rsidRPr="00EB5BF0">
              <w:rPr>
                <w:rFonts w:asciiTheme="majorHAnsi" w:hAnsiTheme="majorHAnsi" w:cstheme="majorHAnsi"/>
                <w:b/>
                <w:sz w:val="22"/>
                <w:szCs w:val="22"/>
              </w:rPr>
              <w:t>:</w:t>
            </w:r>
          </w:p>
        </w:tc>
      </w:tr>
      <w:tr w:rsidR="00835B26" w:rsidRPr="007A419C" w14:paraId="6E25E53B" w14:textId="77777777" w:rsidTr="00030592">
        <w:trPr>
          <w:trHeight w:val="4394"/>
        </w:trPr>
        <w:tc>
          <w:tcPr>
            <w:tcW w:w="4720" w:type="dxa"/>
            <w:gridSpan w:val="2"/>
            <w:tcBorders>
              <w:top w:val="single" w:sz="4" w:space="0" w:color="auto"/>
              <w:left w:val="single" w:sz="4" w:space="0" w:color="auto"/>
              <w:bottom w:val="single" w:sz="4" w:space="0" w:color="auto"/>
              <w:right w:val="single" w:sz="4" w:space="0" w:color="auto"/>
            </w:tcBorders>
          </w:tcPr>
          <w:p w14:paraId="5647A4FE" w14:textId="77777777" w:rsidR="00835B26" w:rsidRPr="00EB5BF0" w:rsidRDefault="00835B26" w:rsidP="00EB5BF0">
            <w:pPr>
              <w:jc w:val="both"/>
              <w:rPr>
                <w:rFonts w:asciiTheme="majorHAnsi" w:hAnsiTheme="majorHAnsi" w:cstheme="majorHAnsi"/>
                <w:sz w:val="22"/>
                <w:szCs w:val="22"/>
                <w:u w:val="single"/>
              </w:rPr>
            </w:pPr>
            <w:r w:rsidRPr="00EB5BF0">
              <w:rPr>
                <w:rFonts w:asciiTheme="majorHAnsi" w:hAnsiTheme="majorHAnsi" w:cstheme="majorHAnsi"/>
                <w:sz w:val="22"/>
                <w:szCs w:val="22"/>
                <w:u w:val="single"/>
              </w:rPr>
              <w:t>Cilji:</w:t>
            </w:r>
          </w:p>
          <w:p w14:paraId="15919365" w14:textId="77777777" w:rsidR="00835B26" w:rsidRPr="00EB5BF0" w:rsidRDefault="00835B26" w:rsidP="00EB5BF0">
            <w:pPr>
              <w:jc w:val="both"/>
              <w:rPr>
                <w:rFonts w:asciiTheme="majorHAnsi" w:hAnsiTheme="majorHAnsi" w:cstheme="majorHAnsi"/>
                <w:sz w:val="22"/>
                <w:szCs w:val="22"/>
              </w:rPr>
            </w:pPr>
            <w:r w:rsidRPr="00EB5BF0">
              <w:rPr>
                <w:rFonts w:asciiTheme="majorHAnsi" w:hAnsiTheme="majorHAnsi" w:cstheme="majorHAnsi"/>
                <w:sz w:val="22"/>
                <w:szCs w:val="22"/>
              </w:rPr>
              <w:t>Študenti/-tke spoznajo:</w:t>
            </w:r>
          </w:p>
          <w:p w14:paraId="0CD04B7B"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osnovne teorije integriranega razvoja, </w:t>
            </w:r>
          </w:p>
          <w:p w14:paraId="2DEC7398"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nevrofiziološke podlage integriranega razvoja, </w:t>
            </w:r>
          </w:p>
          <w:p w14:paraId="631B53C0"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razvojne posebnosti otroka kot izhodišče celostne obravnave, </w:t>
            </w:r>
          </w:p>
          <w:p w14:paraId="2A68DC2C"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hierarhijo regulacije gibanja, proces psihomotoričnega učenja in analizo motoričnega obnašanja,</w:t>
            </w:r>
          </w:p>
          <w:p w14:paraId="13D33B49"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vlogo procesa psihomotoričnega učenja v celostnem razvoju otroka,  </w:t>
            </w:r>
          </w:p>
          <w:p w14:paraId="299614F2"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vlogo motorične izkušnje v integraciji spoznavnega procesa,</w:t>
            </w:r>
          </w:p>
          <w:p w14:paraId="7DAE4EF1"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celostna  in interdisciplinarna obravnava prepletanja različnih </w:t>
            </w:r>
            <w:proofErr w:type="spellStart"/>
            <w:r w:rsidRPr="00EB5BF0">
              <w:rPr>
                <w:rFonts w:asciiTheme="majorHAnsi" w:hAnsiTheme="majorHAnsi" w:cstheme="majorHAnsi"/>
                <w:sz w:val="22"/>
                <w:szCs w:val="22"/>
              </w:rPr>
              <w:t>kurikularnih</w:t>
            </w:r>
            <w:proofErr w:type="spellEnd"/>
            <w:r w:rsidRPr="00EB5BF0">
              <w:rPr>
                <w:rFonts w:asciiTheme="majorHAnsi" w:hAnsiTheme="majorHAnsi" w:cstheme="majorHAnsi"/>
                <w:sz w:val="22"/>
                <w:szCs w:val="22"/>
              </w:rPr>
              <w:t xml:space="preserve"> vsebin skozi vsebine gibalne/športne aktivnosti, </w:t>
            </w:r>
          </w:p>
          <w:p w14:paraId="23177B3F"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lastRenderedPageBreak/>
              <w:t xml:space="preserve">gibanje kot sredstvo spoznavanja sebe in okolja, </w:t>
            </w:r>
          </w:p>
          <w:p w14:paraId="56DFF7ED"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gibanje kot vsebina integracije z drugimi </w:t>
            </w:r>
            <w:proofErr w:type="spellStart"/>
            <w:r w:rsidRPr="00EB5BF0">
              <w:rPr>
                <w:rFonts w:asciiTheme="majorHAnsi" w:hAnsiTheme="majorHAnsi" w:cstheme="majorHAnsi"/>
                <w:sz w:val="22"/>
                <w:szCs w:val="22"/>
              </w:rPr>
              <w:t>kurikularnimi</w:t>
            </w:r>
            <w:proofErr w:type="spellEnd"/>
            <w:r w:rsidRPr="00EB5BF0">
              <w:rPr>
                <w:rFonts w:asciiTheme="majorHAnsi" w:hAnsiTheme="majorHAnsi" w:cstheme="majorHAnsi"/>
                <w:sz w:val="22"/>
                <w:szCs w:val="22"/>
              </w:rPr>
              <w:t xml:space="preserve"> vsebinami, </w:t>
            </w:r>
          </w:p>
          <w:p w14:paraId="69372958"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gibanje in celostna obravnava otrok s posebnimi potrebami,</w:t>
            </w:r>
          </w:p>
          <w:p w14:paraId="043A048A"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vsebine gibalne/športne aktivnosti kot sredstvo in vsebina diferenciacije in inkluzije, </w:t>
            </w:r>
          </w:p>
          <w:p w14:paraId="40CCE75E" w14:textId="77777777" w:rsidR="00835B26" w:rsidRPr="00EB5BF0" w:rsidRDefault="00835B26" w:rsidP="00EB5BF0">
            <w:pPr>
              <w:numPr>
                <w:ilvl w:val="0"/>
                <w:numId w:val="4"/>
              </w:numPr>
              <w:jc w:val="both"/>
              <w:rPr>
                <w:rFonts w:asciiTheme="majorHAnsi" w:hAnsiTheme="majorHAnsi" w:cstheme="majorHAnsi"/>
                <w:sz w:val="22"/>
                <w:szCs w:val="22"/>
              </w:rPr>
            </w:pPr>
            <w:r w:rsidRPr="00EB5BF0">
              <w:rPr>
                <w:rFonts w:asciiTheme="majorHAnsi" w:hAnsiTheme="majorHAnsi" w:cstheme="majorHAnsi"/>
                <w:sz w:val="22"/>
                <w:szCs w:val="22"/>
              </w:rPr>
              <w:t xml:space="preserve">osnove </w:t>
            </w:r>
            <w:proofErr w:type="spellStart"/>
            <w:r w:rsidRPr="00EB5BF0">
              <w:rPr>
                <w:rFonts w:asciiTheme="majorHAnsi" w:hAnsiTheme="majorHAnsi" w:cstheme="majorHAnsi"/>
                <w:sz w:val="22"/>
                <w:szCs w:val="22"/>
              </w:rPr>
              <w:t>kineziometrije</w:t>
            </w:r>
            <w:proofErr w:type="spellEnd"/>
            <w:r w:rsidRPr="00EB5BF0">
              <w:rPr>
                <w:rFonts w:asciiTheme="majorHAnsi" w:hAnsiTheme="majorHAnsi" w:cstheme="majorHAnsi"/>
                <w:sz w:val="22"/>
                <w:szCs w:val="22"/>
              </w:rPr>
              <w:t xml:space="preserve"> v zgodnjem otroštvu.</w:t>
            </w:r>
          </w:p>
          <w:p w14:paraId="0FD4D4B2" w14:textId="77777777" w:rsidR="00835B26" w:rsidRPr="00EB5BF0" w:rsidRDefault="00835B26" w:rsidP="00EB5BF0">
            <w:pPr>
              <w:ind w:left="1080"/>
              <w:jc w:val="both"/>
              <w:rPr>
                <w:rFonts w:asciiTheme="majorHAnsi" w:hAnsiTheme="majorHAnsi" w:cstheme="majorHAnsi"/>
                <w:sz w:val="22"/>
                <w:szCs w:val="22"/>
              </w:rPr>
            </w:pPr>
          </w:p>
          <w:p w14:paraId="72F07871" w14:textId="77777777" w:rsidR="00835B26" w:rsidRPr="00EB5BF0" w:rsidRDefault="00835B26" w:rsidP="00EB5BF0">
            <w:pPr>
              <w:jc w:val="both"/>
              <w:rPr>
                <w:rFonts w:asciiTheme="majorHAnsi" w:hAnsiTheme="majorHAnsi" w:cstheme="majorHAnsi"/>
                <w:sz w:val="22"/>
                <w:szCs w:val="22"/>
                <w:u w:val="single"/>
              </w:rPr>
            </w:pPr>
            <w:r w:rsidRPr="00EB5BF0">
              <w:rPr>
                <w:rFonts w:asciiTheme="majorHAnsi" w:hAnsiTheme="majorHAnsi" w:cstheme="majorHAnsi"/>
                <w:sz w:val="22"/>
                <w:szCs w:val="22"/>
                <w:u w:val="single"/>
              </w:rPr>
              <w:t>Splošne kompetence:</w:t>
            </w:r>
          </w:p>
          <w:p w14:paraId="0E4987B5" w14:textId="77777777" w:rsidR="00835B26" w:rsidRPr="00EB5BF0" w:rsidRDefault="00835B26" w:rsidP="00EB5BF0">
            <w:pPr>
              <w:pStyle w:val="Vnos"/>
              <w:numPr>
                <w:ilvl w:val="0"/>
                <w:numId w:val="5"/>
              </w:numPr>
              <w:rPr>
                <w:rFonts w:asciiTheme="majorHAnsi" w:hAnsiTheme="majorHAnsi" w:cstheme="majorHAnsi"/>
                <w:sz w:val="22"/>
                <w:szCs w:val="22"/>
              </w:rPr>
            </w:pPr>
            <w:r w:rsidRPr="00EB5BF0">
              <w:rPr>
                <w:rFonts w:asciiTheme="majorHAnsi" w:hAnsiTheme="majorHAnsi" w:cstheme="majorHAnsi"/>
                <w:sz w:val="22"/>
                <w:szCs w:val="22"/>
              </w:rPr>
              <w:t>Zmožnost razvijanja in razumevanja osnovnih pedagoških konceptov in zakonitosti njihovega razvoja in delovanja.</w:t>
            </w:r>
          </w:p>
          <w:p w14:paraId="35E7D996" w14:textId="77777777" w:rsidR="00835B26" w:rsidRPr="00EB5BF0" w:rsidRDefault="00835B26" w:rsidP="00EB5BF0">
            <w:pPr>
              <w:pStyle w:val="Vnos"/>
              <w:numPr>
                <w:ilvl w:val="0"/>
                <w:numId w:val="5"/>
              </w:numPr>
              <w:rPr>
                <w:rFonts w:asciiTheme="majorHAnsi" w:hAnsiTheme="majorHAnsi" w:cstheme="majorHAnsi"/>
                <w:sz w:val="22"/>
                <w:szCs w:val="22"/>
              </w:rPr>
            </w:pPr>
            <w:r w:rsidRPr="00EB5BF0">
              <w:rPr>
                <w:rFonts w:asciiTheme="majorHAnsi" w:hAnsiTheme="majorHAnsi" w:cstheme="majorHAnsi"/>
                <w:sz w:val="22"/>
                <w:szCs w:val="22"/>
              </w:rPr>
              <w:t>Zmožnost razumevanja osnovnih  konceptov znanstvenih izhodišč ter sodobnih dosežkov, ki študenta/-ko usmerjajo k  analiziranju in reševanju izzivov in problemov iz strokovnega področja.</w:t>
            </w:r>
          </w:p>
          <w:p w14:paraId="1A931720" w14:textId="77777777" w:rsidR="00835B26" w:rsidRPr="00EB5BF0" w:rsidRDefault="00835B26" w:rsidP="00EB5BF0">
            <w:pPr>
              <w:pStyle w:val="Vnos"/>
              <w:numPr>
                <w:ilvl w:val="0"/>
                <w:numId w:val="5"/>
              </w:numPr>
              <w:rPr>
                <w:rFonts w:asciiTheme="majorHAnsi" w:hAnsiTheme="majorHAnsi" w:cstheme="majorHAnsi"/>
                <w:sz w:val="22"/>
                <w:szCs w:val="22"/>
              </w:rPr>
            </w:pPr>
            <w:r w:rsidRPr="00EB5BF0">
              <w:rPr>
                <w:rFonts w:asciiTheme="majorHAnsi" w:hAnsiTheme="majorHAnsi" w:cstheme="majorHAnsi"/>
                <w:sz w:val="22"/>
                <w:szCs w:val="22"/>
              </w:rPr>
              <w:t>Zmožnost kritične presoje obstoječe prakse, politike in raziskovanja zgodnjega učenja.</w:t>
            </w:r>
          </w:p>
          <w:p w14:paraId="17EAF2FB" w14:textId="77777777" w:rsidR="00835B26" w:rsidRPr="00EB5BF0" w:rsidRDefault="00835B26" w:rsidP="00EB5BF0">
            <w:pPr>
              <w:pStyle w:val="Vnos"/>
              <w:rPr>
                <w:rFonts w:asciiTheme="majorHAnsi" w:hAnsiTheme="majorHAnsi" w:cstheme="majorHAnsi"/>
                <w:sz w:val="22"/>
                <w:szCs w:val="22"/>
                <w:u w:val="single"/>
              </w:rPr>
            </w:pPr>
          </w:p>
          <w:p w14:paraId="2B783E2F" w14:textId="77777777" w:rsidR="00835B26" w:rsidRPr="00EB5BF0" w:rsidRDefault="00835B26" w:rsidP="00EB5BF0">
            <w:pPr>
              <w:keepNext/>
              <w:keepLines/>
              <w:jc w:val="both"/>
              <w:rPr>
                <w:rFonts w:asciiTheme="majorHAnsi" w:hAnsiTheme="majorHAnsi" w:cstheme="majorHAnsi"/>
                <w:sz w:val="22"/>
                <w:szCs w:val="22"/>
                <w:u w:val="single"/>
              </w:rPr>
            </w:pPr>
            <w:proofErr w:type="spellStart"/>
            <w:r w:rsidRPr="00EB5BF0">
              <w:rPr>
                <w:rFonts w:asciiTheme="majorHAnsi" w:hAnsiTheme="majorHAnsi" w:cstheme="majorHAnsi"/>
                <w:sz w:val="22"/>
                <w:szCs w:val="22"/>
                <w:u w:val="single"/>
              </w:rPr>
              <w:t>Predmetnospecifične</w:t>
            </w:r>
            <w:proofErr w:type="spellEnd"/>
            <w:r w:rsidRPr="00EB5BF0">
              <w:rPr>
                <w:rFonts w:asciiTheme="majorHAnsi" w:hAnsiTheme="majorHAnsi" w:cstheme="majorHAnsi"/>
                <w:sz w:val="22"/>
                <w:szCs w:val="22"/>
                <w:u w:val="single"/>
              </w:rPr>
              <w:t xml:space="preserve"> kompetence:</w:t>
            </w:r>
          </w:p>
          <w:p w14:paraId="3EF650FD"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 xml:space="preserve">pridobitev osnovnih znanj za identifikacijo, uporabo in analizo dejavnikov celostnega razvoja otroka, </w:t>
            </w:r>
          </w:p>
          <w:p w14:paraId="0A8DD16E"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usvojitev pedagoških in didaktičnih znanj za vključevanje in posredovanje vsebin gibalne/športne aktivnosti kot sredstev celostnega razvoja,</w:t>
            </w:r>
          </w:p>
          <w:p w14:paraId="7DA8226D"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zmožnost odkrivanja in prepoznavanja posebnih gibalnih potreb vsakega posameznika z uporabo ustreznih postopkov, metod in tehnik in s ciljem posredovanja novih znanj,</w:t>
            </w:r>
          </w:p>
          <w:p w14:paraId="363DBC04"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sposobnost načrtovanja in izpeljave empiričnih raziskovalnih projektov ter predstavljanje lastnih dosežkov in spoznanj,</w:t>
            </w:r>
          </w:p>
          <w:p w14:paraId="7962A836"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rPr>
              <w:t xml:space="preserve">zmožnost razvijanja inkluzivne kulture, politike in prakse gibalne/športne aktivnosti kot sredstva </w:t>
            </w:r>
            <w:proofErr w:type="spellStart"/>
            <w:r w:rsidRPr="00EB5BF0">
              <w:rPr>
                <w:rFonts w:asciiTheme="majorHAnsi" w:hAnsiTheme="majorHAnsi" w:cstheme="majorHAnsi"/>
                <w:sz w:val="22"/>
                <w:szCs w:val="22"/>
              </w:rPr>
              <w:t>inegriranega</w:t>
            </w:r>
            <w:proofErr w:type="spellEnd"/>
            <w:r w:rsidRPr="00EB5BF0">
              <w:rPr>
                <w:rFonts w:asciiTheme="majorHAnsi" w:hAnsiTheme="majorHAnsi" w:cstheme="majorHAnsi"/>
                <w:sz w:val="22"/>
                <w:szCs w:val="22"/>
              </w:rPr>
              <w:t xml:space="preserve"> razvoja z različnimi </w:t>
            </w:r>
            <w:proofErr w:type="spellStart"/>
            <w:r w:rsidRPr="00EB5BF0">
              <w:rPr>
                <w:rFonts w:asciiTheme="majorHAnsi" w:hAnsiTheme="majorHAnsi" w:cstheme="majorHAnsi"/>
                <w:sz w:val="22"/>
                <w:szCs w:val="22"/>
              </w:rPr>
              <w:t>kurikularnimi</w:t>
            </w:r>
            <w:proofErr w:type="spellEnd"/>
            <w:r w:rsidRPr="00EB5BF0">
              <w:rPr>
                <w:rFonts w:asciiTheme="majorHAnsi" w:hAnsiTheme="majorHAnsi" w:cstheme="majorHAnsi"/>
                <w:sz w:val="22"/>
                <w:szCs w:val="22"/>
              </w:rPr>
              <w:t xml:space="preserve"> vsebinami v različnih okoljih.</w:t>
            </w:r>
          </w:p>
        </w:tc>
        <w:tc>
          <w:tcPr>
            <w:tcW w:w="152" w:type="dxa"/>
            <w:gridSpan w:val="2"/>
            <w:tcBorders>
              <w:top w:val="nil"/>
              <w:left w:val="single" w:sz="4" w:space="0" w:color="auto"/>
              <w:bottom w:val="nil"/>
              <w:right w:val="single" w:sz="4" w:space="0" w:color="auto"/>
            </w:tcBorders>
          </w:tcPr>
          <w:p w14:paraId="58DC19C0" w14:textId="77777777" w:rsidR="00835B26" w:rsidRPr="00EB5BF0" w:rsidRDefault="00835B26" w:rsidP="00EB5BF0">
            <w:pPr>
              <w:jc w:val="both"/>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D4B797" w14:textId="77777777" w:rsidR="00835B26" w:rsidRPr="00EB5BF0" w:rsidRDefault="00835B26" w:rsidP="00EB5BF0">
            <w:pPr>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Objectives:</w:t>
            </w:r>
          </w:p>
          <w:p w14:paraId="1193D15C" w14:textId="77777777" w:rsidR="00835B26" w:rsidRPr="00EB5BF0" w:rsidRDefault="00835B26" w:rsidP="00EB5BF0">
            <w:p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6ED35E0E"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fundamental theories of integrated development,</w:t>
            </w:r>
          </w:p>
          <w:p w14:paraId="3DCC42A9"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neurological principles of integrated development,</w:t>
            </w:r>
          </w:p>
          <w:p w14:paraId="602625BC"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peculiarities in the development of children as the basis of comprehensive treatment,</w:t>
            </w:r>
          </w:p>
          <w:p w14:paraId="32827D0E"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locomotory regulation hierarchy, psychomotor learning process and motor behaviour analysis,</w:t>
            </w:r>
          </w:p>
          <w:p w14:paraId="5304612B"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the role of psychomotor learning in the sense of the comprehensive development of children,</w:t>
            </w:r>
          </w:p>
          <w:p w14:paraId="6A109BB7"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the importance of motor experience in the cognitive process integration,</w:t>
            </w:r>
          </w:p>
          <w:p w14:paraId="1A32A74E" w14:textId="07BCE8F9"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lastRenderedPageBreak/>
              <w:t xml:space="preserve">comprehensive and interdisciplinary treatment of various curricular contents via locomotory </w:t>
            </w:r>
            <w:r w:rsidR="0057253C" w:rsidRPr="00EB5BF0">
              <w:rPr>
                <w:rFonts w:asciiTheme="majorHAnsi" w:hAnsiTheme="majorHAnsi" w:cstheme="majorHAnsi"/>
                <w:sz w:val="22"/>
                <w:szCs w:val="22"/>
                <w:lang w:val="en-GB"/>
              </w:rPr>
              <w:t xml:space="preserve">physical </w:t>
            </w:r>
            <w:r w:rsidRPr="00EB5BF0">
              <w:rPr>
                <w:rFonts w:asciiTheme="majorHAnsi" w:hAnsiTheme="majorHAnsi" w:cstheme="majorHAnsi"/>
                <w:sz w:val="22"/>
                <w:szCs w:val="22"/>
                <w:lang w:val="en-GB"/>
              </w:rPr>
              <w:t>activities,</w:t>
            </w:r>
          </w:p>
          <w:p w14:paraId="24491D6D"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as the means to discovering oneself and the environment,</w:t>
            </w:r>
          </w:p>
          <w:p w14:paraId="23FA9A05"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integration locomotion into other curricular contents,</w:t>
            </w:r>
          </w:p>
          <w:p w14:paraId="5FF366DD"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locomotion and comprehensive treatment of children with special needs,</w:t>
            </w:r>
          </w:p>
          <w:p w14:paraId="17BE1D34" w14:textId="754252D3"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topics on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as a means and subject of differentiation and inclusion, </w:t>
            </w:r>
          </w:p>
          <w:p w14:paraId="73732376" w14:textId="77777777" w:rsidR="00835B26" w:rsidRPr="00EB5BF0" w:rsidRDefault="00835B26" w:rsidP="00EB5BF0">
            <w:pPr>
              <w:numPr>
                <w:ilvl w:val="0"/>
                <w:numId w:val="4"/>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fundamentals of </w:t>
            </w:r>
            <w:proofErr w:type="spellStart"/>
            <w:r w:rsidRPr="00EB5BF0">
              <w:rPr>
                <w:rFonts w:asciiTheme="majorHAnsi" w:hAnsiTheme="majorHAnsi" w:cstheme="majorHAnsi"/>
                <w:sz w:val="22"/>
                <w:szCs w:val="22"/>
                <w:lang w:val="en-GB"/>
              </w:rPr>
              <w:t>kinesiometry</w:t>
            </w:r>
            <w:proofErr w:type="spellEnd"/>
            <w:r w:rsidRPr="00EB5BF0">
              <w:rPr>
                <w:rFonts w:asciiTheme="majorHAnsi" w:hAnsiTheme="majorHAnsi" w:cstheme="majorHAnsi"/>
                <w:sz w:val="22"/>
                <w:szCs w:val="22"/>
                <w:lang w:val="en-GB"/>
              </w:rPr>
              <w:t xml:space="preserve"> in early childhood.</w:t>
            </w:r>
          </w:p>
          <w:p w14:paraId="23246253" w14:textId="77777777" w:rsidR="00835B26" w:rsidRPr="00EB5BF0" w:rsidRDefault="00835B26" w:rsidP="00EB5BF0">
            <w:pPr>
              <w:ind w:left="1080"/>
              <w:jc w:val="both"/>
              <w:rPr>
                <w:rFonts w:asciiTheme="majorHAnsi" w:hAnsiTheme="majorHAnsi" w:cstheme="majorHAnsi"/>
                <w:sz w:val="22"/>
                <w:szCs w:val="22"/>
                <w:lang w:val="en-GB"/>
              </w:rPr>
            </w:pPr>
          </w:p>
          <w:p w14:paraId="45DCD8C1" w14:textId="77777777" w:rsidR="00835B26" w:rsidRPr="00EB5BF0" w:rsidRDefault="00835B26" w:rsidP="00EB5BF0">
            <w:pPr>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General competences:</w:t>
            </w:r>
          </w:p>
          <w:p w14:paraId="44742C58" w14:textId="77777777" w:rsidR="00835B26" w:rsidRPr="00EB5BF0" w:rsidRDefault="00835B26" w:rsidP="00EB5BF0">
            <w:pPr>
              <w:pStyle w:val="Vnos"/>
              <w:numPr>
                <w:ilvl w:val="0"/>
                <w:numId w:val="5"/>
              </w:numPr>
              <w:rPr>
                <w:rFonts w:asciiTheme="majorHAnsi" w:hAnsiTheme="majorHAnsi" w:cstheme="majorHAnsi"/>
                <w:sz w:val="22"/>
                <w:szCs w:val="22"/>
                <w:lang w:val="en-GB"/>
              </w:rPr>
            </w:pPr>
            <w:r w:rsidRPr="00EB5BF0">
              <w:rPr>
                <w:rFonts w:asciiTheme="majorHAnsi" w:hAnsiTheme="majorHAnsi" w:cstheme="majorHAnsi"/>
                <w:sz w:val="22"/>
                <w:szCs w:val="22"/>
                <w:lang w:val="en-GB"/>
              </w:rPr>
              <w:t>development and understanding of basic pedagogic concepts and the laws of development and operation,</w:t>
            </w:r>
          </w:p>
          <w:p w14:paraId="37D609B4" w14:textId="77777777" w:rsidR="00835B26" w:rsidRPr="00EB5BF0" w:rsidRDefault="00835B26" w:rsidP="00EB5BF0">
            <w:pPr>
              <w:pStyle w:val="Vnos"/>
              <w:numPr>
                <w:ilvl w:val="0"/>
                <w:numId w:val="5"/>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understand the basic concepts of scientific foundations and modern achievements, which guide the student in its analyses and problem-solving in the professional field,</w:t>
            </w:r>
          </w:p>
          <w:p w14:paraId="293F2126" w14:textId="0C70559A" w:rsidR="00835B26" w:rsidRPr="00EB5BF0" w:rsidRDefault="00835B26" w:rsidP="00EB5BF0">
            <w:pPr>
              <w:pStyle w:val="Vnos"/>
              <w:numPr>
                <w:ilvl w:val="0"/>
                <w:numId w:val="5"/>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a critical assessment of existing practices, </w:t>
            </w:r>
            <w:r w:rsidR="0057253C" w:rsidRPr="00EB5BF0">
              <w:rPr>
                <w:rFonts w:asciiTheme="majorHAnsi" w:hAnsiTheme="majorHAnsi" w:cstheme="majorHAnsi"/>
                <w:sz w:val="22"/>
                <w:szCs w:val="22"/>
                <w:lang w:val="en-GB"/>
              </w:rPr>
              <w:t>policies,</w:t>
            </w:r>
            <w:r w:rsidRPr="00EB5BF0">
              <w:rPr>
                <w:rFonts w:asciiTheme="majorHAnsi" w:hAnsiTheme="majorHAnsi" w:cstheme="majorHAnsi"/>
                <w:sz w:val="22"/>
                <w:szCs w:val="22"/>
                <w:lang w:val="en-GB"/>
              </w:rPr>
              <w:t xml:space="preserve"> and research in the field of early learning.</w:t>
            </w:r>
          </w:p>
          <w:p w14:paraId="75E771B6" w14:textId="77777777" w:rsidR="00835B26" w:rsidRPr="00EB5BF0" w:rsidRDefault="00835B26" w:rsidP="00EB5BF0">
            <w:pPr>
              <w:pStyle w:val="Vnos"/>
              <w:rPr>
                <w:rFonts w:asciiTheme="majorHAnsi" w:hAnsiTheme="majorHAnsi" w:cstheme="majorHAnsi"/>
                <w:sz w:val="22"/>
                <w:szCs w:val="22"/>
                <w:u w:val="single"/>
                <w:lang w:val="en-GB"/>
              </w:rPr>
            </w:pPr>
          </w:p>
          <w:p w14:paraId="4B025B30" w14:textId="77777777" w:rsidR="00835B26" w:rsidRPr="00EB5BF0" w:rsidRDefault="00835B26" w:rsidP="00EB5BF0">
            <w:pPr>
              <w:keepNext/>
              <w:keepLines/>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Subject-specific competences:</w:t>
            </w:r>
          </w:p>
          <w:p w14:paraId="347114E2" w14:textId="77777777" w:rsidR="00835B26" w:rsidRPr="00EB5BF0" w:rsidRDefault="00835B26" w:rsidP="00EB5BF0">
            <w:pPr>
              <w:numPr>
                <w:ilvl w:val="0"/>
                <w:numId w:val="6"/>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basic know-how necessary to identify, apply and analyse the factors of the comprehensive development of children, </w:t>
            </w:r>
          </w:p>
          <w:p w14:paraId="713AF0C6" w14:textId="653B01A9" w:rsidR="00835B26" w:rsidRPr="00EB5BF0" w:rsidRDefault="00835B26" w:rsidP="00EB5BF0">
            <w:pPr>
              <w:numPr>
                <w:ilvl w:val="0"/>
                <w:numId w:val="6"/>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understanding of pedagogical and didactic know-how necessary for the integration and communication of topics concerned with locomotory </w:t>
            </w:r>
            <w:r w:rsidR="00492F3A"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as a means to comprehensive development,</w:t>
            </w:r>
          </w:p>
          <w:p w14:paraId="7D33D17D" w14:textId="77777777" w:rsidR="00835B26" w:rsidRPr="00EB5BF0" w:rsidRDefault="00835B26" w:rsidP="00EB5BF0">
            <w:pPr>
              <w:numPr>
                <w:ilvl w:val="0"/>
                <w:numId w:val="6"/>
              </w:numPr>
              <w:jc w:val="both"/>
              <w:rPr>
                <w:rFonts w:asciiTheme="majorHAnsi" w:hAnsiTheme="majorHAnsi" w:cstheme="majorHAnsi"/>
                <w:sz w:val="22"/>
                <w:szCs w:val="22"/>
                <w:lang w:val="en-GB"/>
              </w:rPr>
            </w:pPr>
            <w:r w:rsidRPr="00EB5BF0">
              <w:rPr>
                <w:rFonts w:asciiTheme="majorHAnsi" w:hAnsiTheme="majorHAnsi" w:cstheme="majorHAnsi"/>
                <w:sz w:val="22"/>
                <w:szCs w:val="22"/>
                <w:lang w:val="en-GB"/>
              </w:rPr>
              <w:t>ability to detect and identify the specific needs of individuals via the appropriate procedures, methods and techniques with the objective of communicating new knowledge,</w:t>
            </w:r>
          </w:p>
          <w:p w14:paraId="47F8A876" w14:textId="77777777"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lang w:val="en-GB"/>
              </w:rPr>
              <w:t>ability to design and execute empirical research projects then present their own achievements and discoveries,</w:t>
            </w:r>
          </w:p>
          <w:p w14:paraId="2963A10B" w14:textId="2CE05F89" w:rsidR="00835B26" w:rsidRPr="00EB5BF0" w:rsidRDefault="00835B26" w:rsidP="00EB5BF0">
            <w:pPr>
              <w:numPr>
                <w:ilvl w:val="0"/>
                <w:numId w:val="6"/>
              </w:numPr>
              <w:jc w:val="both"/>
              <w:rPr>
                <w:rFonts w:asciiTheme="majorHAnsi" w:hAnsiTheme="majorHAnsi" w:cstheme="majorHAnsi"/>
                <w:sz w:val="22"/>
                <w:szCs w:val="22"/>
              </w:rPr>
            </w:pPr>
            <w:r w:rsidRPr="00EB5BF0">
              <w:rPr>
                <w:rFonts w:asciiTheme="majorHAnsi" w:hAnsiTheme="majorHAnsi" w:cstheme="majorHAnsi"/>
                <w:sz w:val="22"/>
                <w:szCs w:val="22"/>
                <w:lang w:val="en-GB"/>
              </w:rPr>
              <w:t xml:space="preserve">ability to develop the inclusive culture, </w:t>
            </w:r>
            <w:r w:rsidR="0057253C" w:rsidRPr="00EB5BF0">
              <w:rPr>
                <w:rFonts w:asciiTheme="majorHAnsi" w:hAnsiTheme="majorHAnsi" w:cstheme="majorHAnsi"/>
                <w:sz w:val="22"/>
                <w:szCs w:val="22"/>
                <w:lang w:val="en-GB"/>
              </w:rPr>
              <w:t>policies,</w:t>
            </w:r>
            <w:r w:rsidRPr="00EB5BF0">
              <w:rPr>
                <w:rFonts w:asciiTheme="majorHAnsi" w:hAnsiTheme="majorHAnsi" w:cstheme="majorHAnsi"/>
                <w:sz w:val="22"/>
                <w:szCs w:val="22"/>
                <w:lang w:val="en-GB"/>
              </w:rPr>
              <w:t xml:space="preserve"> and practices in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w:t>
            </w:r>
            <w:r w:rsidR="006B71BC" w:rsidRPr="00EB5BF0">
              <w:rPr>
                <w:rFonts w:asciiTheme="majorHAnsi" w:hAnsiTheme="majorHAnsi" w:cstheme="majorHAnsi"/>
                <w:sz w:val="22"/>
                <w:szCs w:val="22"/>
                <w:lang w:val="en-GB"/>
              </w:rPr>
              <w:t>to</w:t>
            </w:r>
            <w:r w:rsidRPr="00EB5BF0">
              <w:rPr>
                <w:rFonts w:asciiTheme="majorHAnsi" w:hAnsiTheme="majorHAnsi" w:cstheme="majorHAnsi"/>
                <w:sz w:val="22"/>
                <w:szCs w:val="22"/>
                <w:lang w:val="en-GB"/>
              </w:rPr>
              <w:t xml:space="preserve"> an integrated development along other curricular topics throughout various environments.</w:t>
            </w:r>
          </w:p>
        </w:tc>
      </w:tr>
      <w:tr w:rsidR="00835B26" w:rsidRPr="007A419C" w14:paraId="3FC9117F" w14:textId="77777777" w:rsidTr="00030592">
        <w:trPr>
          <w:trHeight w:val="117"/>
        </w:trPr>
        <w:tc>
          <w:tcPr>
            <w:tcW w:w="4730" w:type="dxa"/>
            <w:gridSpan w:val="3"/>
            <w:tcBorders>
              <w:top w:val="nil"/>
              <w:left w:val="nil"/>
              <w:bottom w:val="single" w:sz="4" w:space="0" w:color="auto"/>
              <w:right w:val="nil"/>
            </w:tcBorders>
          </w:tcPr>
          <w:p w14:paraId="3ED7F827" w14:textId="77777777" w:rsidR="00835B26" w:rsidRPr="00EB5BF0" w:rsidRDefault="00835B26" w:rsidP="00030592">
            <w:pPr>
              <w:rPr>
                <w:rFonts w:asciiTheme="majorHAnsi" w:hAnsiTheme="majorHAnsi" w:cstheme="majorHAnsi"/>
                <w:b/>
                <w:sz w:val="22"/>
                <w:szCs w:val="22"/>
              </w:rPr>
            </w:pPr>
          </w:p>
          <w:p w14:paraId="7E57C369"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lastRenderedPageBreak/>
              <w:t>Predvideni študijski rezultati:</w:t>
            </w:r>
          </w:p>
        </w:tc>
        <w:tc>
          <w:tcPr>
            <w:tcW w:w="142" w:type="dxa"/>
          </w:tcPr>
          <w:p w14:paraId="07F08BC8" w14:textId="77777777" w:rsidR="00835B26" w:rsidRPr="00EB5BF0" w:rsidRDefault="00835B26" w:rsidP="00030592">
            <w:pPr>
              <w:rPr>
                <w:rFonts w:asciiTheme="majorHAnsi" w:hAnsiTheme="majorHAnsi" w:cstheme="majorHAnsi"/>
                <w:b/>
                <w:sz w:val="22"/>
                <w:szCs w:val="22"/>
              </w:rPr>
            </w:pPr>
          </w:p>
          <w:p w14:paraId="322F3C38"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925EB89" w14:textId="77777777" w:rsidR="00835B26" w:rsidRPr="00EB5BF0" w:rsidRDefault="00835B26" w:rsidP="00030592">
            <w:pPr>
              <w:rPr>
                <w:rFonts w:asciiTheme="majorHAnsi" w:hAnsiTheme="majorHAnsi" w:cstheme="majorHAnsi"/>
                <w:b/>
                <w:sz w:val="22"/>
                <w:szCs w:val="22"/>
              </w:rPr>
            </w:pPr>
          </w:p>
          <w:p w14:paraId="1EC9D3A5" w14:textId="77777777" w:rsidR="00835B26" w:rsidRPr="00EB5BF0" w:rsidRDefault="00835B26" w:rsidP="00030592">
            <w:pPr>
              <w:rPr>
                <w:rFonts w:asciiTheme="majorHAnsi" w:hAnsiTheme="majorHAnsi" w:cstheme="majorHAnsi"/>
                <w:b/>
                <w:sz w:val="22"/>
                <w:szCs w:val="22"/>
              </w:rPr>
            </w:pPr>
            <w:proofErr w:type="spellStart"/>
            <w:r w:rsidRPr="00EB5BF0">
              <w:rPr>
                <w:rFonts w:asciiTheme="majorHAnsi" w:hAnsiTheme="majorHAnsi" w:cstheme="majorHAnsi"/>
                <w:b/>
                <w:sz w:val="22"/>
                <w:szCs w:val="22"/>
              </w:rPr>
              <w:lastRenderedPageBreak/>
              <w:t>Intended</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learning</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outcomes</w:t>
            </w:r>
            <w:proofErr w:type="spellEnd"/>
            <w:r w:rsidRPr="00EB5BF0">
              <w:rPr>
                <w:rFonts w:asciiTheme="majorHAnsi" w:hAnsiTheme="majorHAnsi" w:cstheme="majorHAnsi"/>
                <w:b/>
                <w:sz w:val="22"/>
                <w:szCs w:val="22"/>
              </w:rPr>
              <w:t>:</w:t>
            </w:r>
          </w:p>
        </w:tc>
      </w:tr>
      <w:tr w:rsidR="00835B26" w:rsidRPr="007A419C" w14:paraId="6C662CAF" w14:textId="77777777" w:rsidTr="00030592">
        <w:trPr>
          <w:trHeight w:val="1387"/>
        </w:trPr>
        <w:tc>
          <w:tcPr>
            <w:tcW w:w="4730" w:type="dxa"/>
            <w:gridSpan w:val="3"/>
            <w:tcBorders>
              <w:top w:val="single" w:sz="4" w:space="0" w:color="auto"/>
              <w:left w:val="single" w:sz="4" w:space="0" w:color="auto"/>
              <w:bottom w:val="nil"/>
              <w:right w:val="single" w:sz="4" w:space="0" w:color="auto"/>
            </w:tcBorders>
          </w:tcPr>
          <w:p w14:paraId="1FB10397" w14:textId="77777777" w:rsidR="00835B26" w:rsidRPr="00EB5BF0" w:rsidRDefault="00835B26" w:rsidP="00EB5BF0">
            <w:pPr>
              <w:jc w:val="both"/>
              <w:rPr>
                <w:rFonts w:asciiTheme="majorHAnsi" w:hAnsiTheme="majorHAnsi" w:cstheme="majorHAnsi"/>
                <w:sz w:val="22"/>
                <w:szCs w:val="22"/>
                <w:u w:val="single"/>
              </w:rPr>
            </w:pPr>
            <w:r w:rsidRPr="00EB5BF0">
              <w:rPr>
                <w:rFonts w:asciiTheme="majorHAnsi" w:hAnsiTheme="majorHAnsi" w:cstheme="majorHAnsi"/>
                <w:sz w:val="22"/>
                <w:szCs w:val="22"/>
                <w:u w:val="single"/>
              </w:rPr>
              <w:lastRenderedPageBreak/>
              <w:t>Znanje in razumevanje:</w:t>
            </w:r>
          </w:p>
          <w:p w14:paraId="64E37226" w14:textId="77777777" w:rsidR="00835B26" w:rsidRPr="00EB5BF0" w:rsidRDefault="00835B26" w:rsidP="00EB5BF0">
            <w:pPr>
              <w:pStyle w:val="Vnos"/>
              <w:ind w:left="0"/>
              <w:rPr>
                <w:rFonts w:asciiTheme="majorHAnsi" w:hAnsiTheme="majorHAnsi" w:cstheme="majorHAnsi"/>
                <w:sz w:val="22"/>
                <w:szCs w:val="22"/>
              </w:rPr>
            </w:pPr>
            <w:r w:rsidRPr="00EB5BF0">
              <w:rPr>
                <w:rFonts w:asciiTheme="majorHAnsi" w:hAnsiTheme="majorHAnsi" w:cstheme="majorHAnsi"/>
                <w:sz w:val="22"/>
                <w:szCs w:val="22"/>
              </w:rPr>
              <w:t>Študent/-</w:t>
            </w:r>
            <w:proofErr w:type="spellStart"/>
            <w:r w:rsidRPr="00EB5BF0">
              <w:rPr>
                <w:rFonts w:asciiTheme="majorHAnsi" w:hAnsiTheme="majorHAnsi" w:cstheme="majorHAnsi"/>
                <w:sz w:val="22"/>
                <w:szCs w:val="22"/>
              </w:rPr>
              <w:t>ka</w:t>
            </w:r>
            <w:proofErr w:type="spellEnd"/>
            <w:r w:rsidRPr="00EB5BF0">
              <w:rPr>
                <w:rFonts w:asciiTheme="majorHAnsi" w:hAnsiTheme="majorHAnsi" w:cstheme="majorHAnsi"/>
                <w:sz w:val="22"/>
                <w:szCs w:val="22"/>
              </w:rPr>
              <w:t>:</w:t>
            </w:r>
          </w:p>
          <w:p w14:paraId="049F01C9"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pozna povezanost gibanja z različnimi predmetnimi področji,</w:t>
            </w:r>
          </w:p>
          <w:p w14:paraId="631437A9"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pozna osnovne regulativne procese v psihomotoričnem učenju in posebnosti gibalnega obnašanja najmlajših,</w:t>
            </w:r>
          </w:p>
          <w:p w14:paraId="19A83EB7"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razvija zmožnost empiričnega pridobivanja podatkov o pomenu integrativne vloge vsebin gibalne/športne aktivnosti s pomočjo poglobljenega teoretičnega študija in samostojnega empiričnega raziskovanja,</w:t>
            </w:r>
          </w:p>
          <w:p w14:paraId="667AB0AB" w14:textId="36BDD3D3"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razvija zmožnost seznanjanja drugih z lastnimi spoznanji o strategijah, metodah in načinih vpeljave gibalnih/športnih aktivnostih kot sredst</w:t>
            </w:r>
            <w:r w:rsidR="0057253C" w:rsidRPr="00EB5BF0">
              <w:rPr>
                <w:rFonts w:asciiTheme="majorHAnsi" w:hAnsiTheme="majorHAnsi" w:cstheme="majorHAnsi"/>
                <w:sz w:val="22"/>
                <w:szCs w:val="22"/>
              </w:rPr>
              <w:t>v</w:t>
            </w:r>
            <w:r w:rsidRPr="00EB5BF0">
              <w:rPr>
                <w:rFonts w:asciiTheme="majorHAnsi" w:hAnsiTheme="majorHAnsi" w:cstheme="majorHAnsi"/>
                <w:sz w:val="22"/>
                <w:szCs w:val="22"/>
              </w:rPr>
              <w:t>a</w:t>
            </w:r>
            <w:r w:rsidR="0057253C" w:rsidRPr="00EB5BF0">
              <w:rPr>
                <w:rFonts w:asciiTheme="majorHAnsi" w:hAnsiTheme="majorHAnsi" w:cstheme="majorHAnsi"/>
                <w:sz w:val="22"/>
                <w:szCs w:val="22"/>
              </w:rPr>
              <w:t xml:space="preserve"> </w:t>
            </w:r>
            <w:r w:rsidRPr="00EB5BF0">
              <w:rPr>
                <w:rFonts w:asciiTheme="majorHAnsi" w:hAnsiTheme="majorHAnsi" w:cstheme="majorHAnsi"/>
                <w:sz w:val="22"/>
                <w:szCs w:val="22"/>
              </w:rPr>
              <w:t xml:space="preserve"> celostnega razvoja otroka,</w:t>
            </w:r>
          </w:p>
          <w:p w14:paraId="0BD88730"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uzavesti pomen stalnega profesionalnega in osebnostnega razvoja preko refleksije teoretičnega znanja in praktičnih izkušenj,</w:t>
            </w:r>
          </w:p>
          <w:p w14:paraId="0CC6E19B" w14:textId="77777777" w:rsidR="00835B26" w:rsidRPr="00EB5BF0" w:rsidRDefault="00835B26" w:rsidP="00EB5BF0">
            <w:pPr>
              <w:pStyle w:val="Vnos"/>
              <w:numPr>
                <w:ilvl w:val="0"/>
                <w:numId w:val="7"/>
              </w:numPr>
              <w:rPr>
                <w:rFonts w:asciiTheme="majorHAnsi" w:hAnsiTheme="majorHAnsi" w:cstheme="majorHAnsi"/>
                <w:sz w:val="22"/>
                <w:szCs w:val="22"/>
              </w:rPr>
            </w:pPr>
            <w:r w:rsidRPr="00EB5BF0">
              <w:rPr>
                <w:rFonts w:asciiTheme="majorHAnsi" w:hAnsiTheme="majorHAnsi" w:cstheme="majorHAnsi"/>
                <w:sz w:val="22"/>
                <w:szCs w:val="22"/>
              </w:rPr>
              <w:t>samostojno uporablja študijsko literaturo in razvija zmožnosti za lastno učenje na višjih ravneh.</w:t>
            </w:r>
          </w:p>
          <w:p w14:paraId="44C9AE62" w14:textId="77777777" w:rsidR="00835B26" w:rsidRPr="00EB5BF0" w:rsidRDefault="00835B26" w:rsidP="00EB5BF0">
            <w:pPr>
              <w:jc w:val="both"/>
              <w:rPr>
                <w:rFonts w:asciiTheme="majorHAnsi" w:hAnsiTheme="majorHAnsi" w:cstheme="majorHAnsi"/>
                <w:sz w:val="22"/>
                <w:szCs w:val="22"/>
              </w:rPr>
            </w:pPr>
          </w:p>
          <w:p w14:paraId="0833AC7D" w14:textId="77777777" w:rsidR="00835B26" w:rsidRPr="00EB5BF0" w:rsidRDefault="00835B26" w:rsidP="00EB5BF0">
            <w:pPr>
              <w:pStyle w:val="Vnos"/>
              <w:ind w:left="0"/>
              <w:rPr>
                <w:rFonts w:asciiTheme="majorHAnsi" w:hAnsiTheme="majorHAnsi" w:cstheme="majorHAnsi"/>
                <w:sz w:val="22"/>
                <w:szCs w:val="22"/>
                <w:u w:val="single"/>
              </w:rPr>
            </w:pPr>
            <w:r w:rsidRPr="00EB5BF0">
              <w:rPr>
                <w:rFonts w:asciiTheme="majorHAnsi" w:hAnsiTheme="majorHAnsi" w:cstheme="majorHAnsi"/>
                <w:sz w:val="22"/>
                <w:szCs w:val="22"/>
                <w:u w:val="single"/>
              </w:rPr>
              <w:t>Uporaba:</w:t>
            </w:r>
          </w:p>
          <w:p w14:paraId="416CE471" w14:textId="77777777" w:rsidR="00835B26" w:rsidRPr="00EB5BF0" w:rsidRDefault="00835B26" w:rsidP="00EB5BF0">
            <w:pPr>
              <w:pStyle w:val="Vnos"/>
              <w:ind w:left="0"/>
              <w:rPr>
                <w:rFonts w:asciiTheme="majorHAnsi" w:hAnsiTheme="majorHAnsi" w:cstheme="majorHAnsi"/>
                <w:sz w:val="22"/>
                <w:szCs w:val="22"/>
              </w:rPr>
            </w:pPr>
            <w:r w:rsidRPr="00EB5BF0">
              <w:rPr>
                <w:rFonts w:asciiTheme="majorHAnsi" w:hAnsiTheme="majorHAnsi" w:cstheme="majorHAnsi"/>
                <w:sz w:val="22"/>
                <w:szCs w:val="22"/>
              </w:rPr>
              <w:t>Študent/-</w:t>
            </w:r>
            <w:proofErr w:type="spellStart"/>
            <w:r w:rsidRPr="00EB5BF0">
              <w:rPr>
                <w:rFonts w:asciiTheme="majorHAnsi" w:hAnsiTheme="majorHAnsi" w:cstheme="majorHAnsi"/>
                <w:sz w:val="22"/>
                <w:szCs w:val="22"/>
              </w:rPr>
              <w:t>ka</w:t>
            </w:r>
            <w:proofErr w:type="spellEnd"/>
            <w:r w:rsidRPr="00EB5BF0">
              <w:rPr>
                <w:rFonts w:asciiTheme="majorHAnsi" w:hAnsiTheme="majorHAnsi" w:cstheme="majorHAnsi"/>
                <w:sz w:val="22"/>
                <w:szCs w:val="22"/>
              </w:rPr>
              <w:t>:</w:t>
            </w:r>
          </w:p>
          <w:p w14:paraId="0984A343"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je sposoben/-na pridobivanja podatkov o integrativni vlogi in pomenu vsebin gibalnih in športnih aktivnosti s pomočjo poglobljenega teoretičnega študija in samostojnega empiričnega raziskovanja,</w:t>
            </w:r>
          </w:p>
          <w:p w14:paraId="4077FD82"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zna seznanjati druge z lastnimi spoznanji o vključevanju vsebin gibalne in športne aktivnosti v vsakdanje življenje otrok ter zna sprejeti odzive nanje kot podlago za nadaljnje delo,</w:t>
            </w:r>
          </w:p>
          <w:p w14:paraId="56453898"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samostojno uporablja študijsko literaturo,</w:t>
            </w:r>
          </w:p>
          <w:p w14:paraId="38990D4A" w14:textId="77777777" w:rsidR="00835B26" w:rsidRPr="00EB5BF0" w:rsidRDefault="00835B26" w:rsidP="00EB5BF0">
            <w:pPr>
              <w:pStyle w:val="Vnos"/>
              <w:numPr>
                <w:ilvl w:val="0"/>
                <w:numId w:val="8"/>
              </w:numPr>
              <w:rPr>
                <w:rFonts w:asciiTheme="majorHAnsi" w:hAnsiTheme="majorHAnsi" w:cstheme="majorHAnsi"/>
                <w:sz w:val="22"/>
                <w:szCs w:val="22"/>
              </w:rPr>
            </w:pPr>
            <w:r w:rsidRPr="00EB5BF0">
              <w:rPr>
                <w:rFonts w:asciiTheme="majorHAnsi" w:hAnsiTheme="majorHAnsi" w:cstheme="majorHAnsi"/>
                <w:sz w:val="22"/>
                <w:szCs w:val="22"/>
              </w:rPr>
              <w:t>je sposoben/-na meriti, analizirati, identificirati, izbrati in uporabiti ustrezne gibalne/športne vsebine glede na področje (</w:t>
            </w:r>
            <w:proofErr w:type="spellStart"/>
            <w:r w:rsidRPr="00EB5BF0">
              <w:rPr>
                <w:rFonts w:asciiTheme="majorHAnsi" w:hAnsiTheme="majorHAnsi" w:cstheme="majorHAnsi"/>
                <w:sz w:val="22"/>
                <w:szCs w:val="22"/>
              </w:rPr>
              <w:t>kurikularne</w:t>
            </w:r>
            <w:proofErr w:type="spellEnd"/>
            <w:r w:rsidRPr="00EB5BF0">
              <w:rPr>
                <w:rFonts w:asciiTheme="majorHAnsi" w:hAnsiTheme="majorHAnsi" w:cstheme="majorHAnsi"/>
                <w:sz w:val="22"/>
                <w:szCs w:val="22"/>
              </w:rPr>
              <w:t xml:space="preserve"> vsebine) delovanja, zahteve in posebnosti otroka.</w:t>
            </w:r>
          </w:p>
          <w:p w14:paraId="629FA334" w14:textId="77777777" w:rsidR="00835B26" w:rsidRPr="00EB5BF0" w:rsidRDefault="00835B26" w:rsidP="00EB5BF0">
            <w:pPr>
              <w:pStyle w:val="Vnos"/>
              <w:ind w:left="348"/>
              <w:rPr>
                <w:rFonts w:asciiTheme="majorHAnsi" w:hAnsiTheme="majorHAnsi" w:cstheme="majorHAnsi"/>
                <w:sz w:val="22"/>
                <w:szCs w:val="22"/>
              </w:rPr>
            </w:pPr>
          </w:p>
          <w:p w14:paraId="2144DB22" w14:textId="77777777" w:rsidR="00835B26" w:rsidRPr="00EB5BF0" w:rsidRDefault="00835B26" w:rsidP="00EB5BF0">
            <w:pPr>
              <w:pStyle w:val="Vnos"/>
              <w:ind w:left="0"/>
              <w:rPr>
                <w:rFonts w:asciiTheme="majorHAnsi" w:hAnsiTheme="majorHAnsi" w:cstheme="majorHAnsi"/>
                <w:sz w:val="22"/>
                <w:szCs w:val="22"/>
                <w:u w:val="single"/>
              </w:rPr>
            </w:pPr>
            <w:r w:rsidRPr="00EB5BF0">
              <w:rPr>
                <w:rFonts w:asciiTheme="majorHAnsi" w:hAnsiTheme="majorHAnsi" w:cstheme="majorHAnsi"/>
                <w:sz w:val="22"/>
                <w:szCs w:val="22"/>
                <w:u w:val="single"/>
              </w:rPr>
              <w:t>Refleksija:</w:t>
            </w:r>
          </w:p>
          <w:p w14:paraId="699767A3" w14:textId="77777777" w:rsidR="00835B26" w:rsidRPr="00EB5BF0" w:rsidRDefault="00835B26" w:rsidP="00EB5BF0">
            <w:pPr>
              <w:pStyle w:val="Vnos"/>
              <w:ind w:left="0"/>
              <w:rPr>
                <w:rFonts w:asciiTheme="majorHAnsi" w:hAnsiTheme="majorHAnsi" w:cstheme="majorHAnsi"/>
                <w:sz w:val="22"/>
                <w:szCs w:val="22"/>
              </w:rPr>
            </w:pPr>
            <w:r w:rsidRPr="00EB5BF0">
              <w:rPr>
                <w:rFonts w:asciiTheme="majorHAnsi" w:hAnsiTheme="majorHAnsi" w:cstheme="majorHAnsi"/>
                <w:sz w:val="22"/>
                <w:szCs w:val="22"/>
              </w:rPr>
              <w:t>Študent/-</w:t>
            </w:r>
            <w:proofErr w:type="spellStart"/>
            <w:r w:rsidRPr="00EB5BF0">
              <w:rPr>
                <w:rFonts w:asciiTheme="majorHAnsi" w:hAnsiTheme="majorHAnsi" w:cstheme="majorHAnsi"/>
                <w:sz w:val="22"/>
                <w:szCs w:val="22"/>
              </w:rPr>
              <w:t>ka</w:t>
            </w:r>
            <w:proofErr w:type="spellEnd"/>
            <w:r w:rsidRPr="00EB5BF0">
              <w:rPr>
                <w:rFonts w:asciiTheme="majorHAnsi" w:hAnsiTheme="majorHAnsi" w:cstheme="majorHAnsi"/>
                <w:sz w:val="22"/>
                <w:szCs w:val="22"/>
              </w:rPr>
              <w:t>:</w:t>
            </w:r>
          </w:p>
          <w:p w14:paraId="706FD292"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t>je zmožen/-na stalnega profesionalnega in osebnostnega razvoja,</w:t>
            </w:r>
          </w:p>
          <w:p w14:paraId="0CEE1CA2"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t>je zmožen/-na refleksije lastnega teoretičnega znanja in praktičnih izkušenj,</w:t>
            </w:r>
          </w:p>
          <w:p w14:paraId="25CD346A"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lastRenderedPageBreak/>
              <w:t>pri predmetu razvije moralno-etični čut in čut do odgovornosti pedagoškega dela ter učinkov, ki jih ima njegov vpliv na učenca,</w:t>
            </w:r>
          </w:p>
          <w:p w14:paraId="4C609DE0" w14:textId="77777777" w:rsidR="00835B26" w:rsidRPr="00EB5BF0" w:rsidRDefault="00835B26" w:rsidP="00EB5BF0">
            <w:pPr>
              <w:pStyle w:val="Vnos"/>
              <w:numPr>
                <w:ilvl w:val="0"/>
                <w:numId w:val="9"/>
              </w:numPr>
              <w:rPr>
                <w:rFonts w:asciiTheme="majorHAnsi" w:hAnsiTheme="majorHAnsi" w:cstheme="majorHAnsi"/>
                <w:sz w:val="22"/>
                <w:szCs w:val="22"/>
              </w:rPr>
            </w:pPr>
            <w:r w:rsidRPr="00EB5BF0">
              <w:rPr>
                <w:rFonts w:asciiTheme="majorHAnsi" w:hAnsiTheme="majorHAnsi" w:cstheme="majorHAnsi"/>
                <w:sz w:val="22"/>
                <w:szCs w:val="22"/>
              </w:rPr>
              <w:t>napreduje v svojem socialnem, čustvenem, moralnem in kognitivnem razvoju, s čimer utrdi temelje za kvalitetno delo z učenci, učitelji in starši.</w:t>
            </w:r>
          </w:p>
        </w:tc>
        <w:tc>
          <w:tcPr>
            <w:tcW w:w="142" w:type="dxa"/>
            <w:tcBorders>
              <w:top w:val="nil"/>
              <w:left w:val="single" w:sz="4" w:space="0" w:color="auto"/>
              <w:bottom w:val="nil"/>
              <w:right w:val="single" w:sz="4" w:space="0" w:color="auto"/>
            </w:tcBorders>
          </w:tcPr>
          <w:p w14:paraId="31956C46" w14:textId="77777777" w:rsidR="00835B26" w:rsidRPr="00EB5BF0" w:rsidRDefault="00835B26" w:rsidP="00EB5BF0">
            <w:pPr>
              <w:jc w:val="both"/>
              <w:rPr>
                <w:rFonts w:asciiTheme="majorHAnsi" w:hAnsiTheme="majorHAnsi" w:cstheme="majorHAnsi"/>
                <w:sz w:val="22"/>
                <w:szCs w:val="22"/>
              </w:rPr>
            </w:pPr>
          </w:p>
          <w:p w14:paraId="4C67815C" w14:textId="77777777" w:rsidR="00835B26" w:rsidRPr="00EB5BF0" w:rsidRDefault="00835B26" w:rsidP="00EB5BF0">
            <w:pPr>
              <w:jc w:val="both"/>
              <w:rPr>
                <w:rFonts w:asciiTheme="majorHAnsi" w:hAnsiTheme="majorHAnsi" w:cstheme="majorHAnsi"/>
                <w:sz w:val="22"/>
                <w:szCs w:val="22"/>
              </w:rPr>
            </w:pPr>
          </w:p>
          <w:p w14:paraId="39DA8EA6" w14:textId="77777777" w:rsidR="00835B26" w:rsidRPr="00EB5BF0" w:rsidRDefault="00835B26" w:rsidP="00EB5BF0">
            <w:pPr>
              <w:jc w:val="both"/>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109F432F" w14:textId="77777777" w:rsidR="00835B26" w:rsidRPr="00EB5BF0" w:rsidRDefault="00835B26" w:rsidP="00EB5BF0">
            <w:pPr>
              <w:jc w:val="both"/>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Knowledge and understanding:</w:t>
            </w:r>
          </w:p>
          <w:p w14:paraId="48E1237D" w14:textId="77777777" w:rsidR="00835B26" w:rsidRPr="00EB5BF0" w:rsidRDefault="00835B26" w:rsidP="00EB5BF0">
            <w:pPr>
              <w:pStyle w:val="Vnos"/>
              <w:ind w:left="0"/>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001B3BD8"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understands the importance of locomotion across various subject fields,</w:t>
            </w:r>
          </w:p>
          <w:p w14:paraId="2FD3813F"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understands the fundamental regulatory processes of psychomotor learning as well as the peculiarities of locomotory behaviour in young children,</w:t>
            </w:r>
          </w:p>
          <w:p w14:paraId="60121512" w14:textId="2B742350"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develops the ability of collecting empirical data on the importance of the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in fostering integration via a thorough knowledge of theory as well as independent empirical research,</w:t>
            </w:r>
          </w:p>
          <w:p w14:paraId="30BF2AD5" w14:textId="6D1A4366"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develops the ability to convey their own findings on strategies, methods and manners of introducing locomotory </w:t>
            </w:r>
            <w:r w:rsidR="0057253C" w:rsidRPr="00EB5BF0">
              <w:rPr>
                <w:rFonts w:asciiTheme="majorHAnsi" w:hAnsiTheme="majorHAnsi" w:cstheme="majorHAnsi"/>
                <w:sz w:val="22"/>
                <w:szCs w:val="22"/>
                <w:lang w:val="en-GB"/>
              </w:rPr>
              <w:t>physical activities</w:t>
            </w:r>
            <w:r w:rsidRPr="00EB5BF0">
              <w:rPr>
                <w:rFonts w:asciiTheme="majorHAnsi" w:hAnsiTheme="majorHAnsi" w:cstheme="majorHAnsi"/>
                <w:sz w:val="22"/>
                <w:szCs w:val="22"/>
                <w:lang w:val="en-GB"/>
              </w:rPr>
              <w:t xml:space="preserve"> to facilitate </w:t>
            </w:r>
            <w:r w:rsidR="0057253C" w:rsidRPr="00EB5BF0">
              <w:rPr>
                <w:rFonts w:asciiTheme="majorHAnsi" w:hAnsiTheme="majorHAnsi" w:cstheme="majorHAnsi"/>
                <w:sz w:val="22"/>
                <w:szCs w:val="22"/>
                <w:lang w:val="en-GB"/>
              </w:rPr>
              <w:t>the</w:t>
            </w:r>
            <w:r w:rsidRPr="00EB5BF0">
              <w:rPr>
                <w:rFonts w:asciiTheme="majorHAnsi" w:hAnsiTheme="majorHAnsi" w:cstheme="majorHAnsi"/>
                <w:sz w:val="22"/>
                <w:szCs w:val="22"/>
                <w:lang w:val="en-GB"/>
              </w:rPr>
              <w:t xml:space="preserve"> comprehensive development of </w:t>
            </w:r>
            <w:r w:rsidR="006B71BC" w:rsidRPr="00EB5BF0">
              <w:rPr>
                <w:rFonts w:asciiTheme="majorHAnsi" w:hAnsiTheme="majorHAnsi" w:cstheme="majorHAnsi"/>
                <w:sz w:val="22"/>
                <w:szCs w:val="22"/>
                <w:lang w:val="en-GB"/>
              </w:rPr>
              <w:t>children,</w:t>
            </w:r>
          </w:p>
          <w:p w14:paraId="30DAF84F"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understands the importance of professional and personal development by reflecting on theoretical knowledge and practical experience,</w:t>
            </w:r>
          </w:p>
          <w:p w14:paraId="5B74BAC0" w14:textId="77777777" w:rsidR="00835B26" w:rsidRPr="00EB5BF0" w:rsidRDefault="00835B26" w:rsidP="00EB5BF0">
            <w:pPr>
              <w:pStyle w:val="Vnos"/>
              <w:numPr>
                <w:ilvl w:val="0"/>
                <w:numId w:val="7"/>
              </w:numPr>
              <w:rPr>
                <w:rFonts w:asciiTheme="majorHAnsi" w:hAnsiTheme="majorHAnsi" w:cstheme="majorHAnsi"/>
                <w:sz w:val="22"/>
                <w:szCs w:val="22"/>
                <w:lang w:val="en-GB"/>
              </w:rPr>
            </w:pPr>
            <w:r w:rsidRPr="00EB5BF0">
              <w:rPr>
                <w:rFonts w:asciiTheme="majorHAnsi" w:hAnsiTheme="majorHAnsi" w:cstheme="majorHAnsi"/>
                <w:sz w:val="22"/>
                <w:szCs w:val="22"/>
                <w:lang w:val="en-GB"/>
              </w:rPr>
              <w:t>independent analysis of study literature and the development of the capability for independent learning at higher levels.</w:t>
            </w:r>
          </w:p>
          <w:p w14:paraId="282D3F9A" w14:textId="77777777" w:rsidR="00835B26" w:rsidRPr="00EB5BF0" w:rsidRDefault="00835B26" w:rsidP="00EB5BF0">
            <w:pPr>
              <w:jc w:val="both"/>
              <w:rPr>
                <w:rFonts w:asciiTheme="majorHAnsi" w:hAnsiTheme="majorHAnsi" w:cstheme="majorHAnsi"/>
                <w:sz w:val="22"/>
                <w:szCs w:val="22"/>
                <w:lang w:val="en-GB"/>
              </w:rPr>
            </w:pPr>
          </w:p>
          <w:p w14:paraId="6AEDC757" w14:textId="77777777" w:rsidR="00835B26" w:rsidRPr="00EB5BF0" w:rsidRDefault="00835B26" w:rsidP="00EB5BF0">
            <w:pPr>
              <w:pStyle w:val="Vnos"/>
              <w:ind w:left="0"/>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Application:</w:t>
            </w:r>
          </w:p>
          <w:p w14:paraId="3F0550FD" w14:textId="77777777" w:rsidR="00835B26" w:rsidRPr="00EB5BF0" w:rsidRDefault="00835B26" w:rsidP="00EB5BF0">
            <w:pPr>
              <w:pStyle w:val="Vnos"/>
              <w:ind w:left="0"/>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4A00C177" w14:textId="77777777"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collect information on locomotory activities and sports in fostering integration via thorough a knowledge of theory as well as independent empirical research,</w:t>
            </w:r>
          </w:p>
          <w:p w14:paraId="1A0ADDFB" w14:textId="77777777"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communicate their own findings on the integration of locomotory activities and sports into the daily lives of children, and an analysis of feedback as the basis for future work,</w:t>
            </w:r>
          </w:p>
          <w:p w14:paraId="2DF2A14E" w14:textId="77777777"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independent analysis of the study literature,</w:t>
            </w:r>
          </w:p>
          <w:p w14:paraId="5022ECE0" w14:textId="7DDAEB99" w:rsidR="00835B26" w:rsidRPr="00EB5BF0" w:rsidRDefault="00835B26" w:rsidP="00EB5BF0">
            <w:pPr>
              <w:pStyle w:val="Vnos"/>
              <w:numPr>
                <w:ilvl w:val="0"/>
                <w:numId w:val="8"/>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ability to gauge, analyse, identify, </w:t>
            </w:r>
            <w:r w:rsidR="0057253C" w:rsidRPr="00EB5BF0">
              <w:rPr>
                <w:rFonts w:asciiTheme="majorHAnsi" w:hAnsiTheme="majorHAnsi" w:cstheme="majorHAnsi"/>
                <w:sz w:val="22"/>
                <w:szCs w:val="22"/>
                <w:lang w:val="en-GB"/>
              </w:rPr>
              <w:t>select,</w:t>
            </w:r>
            <w:r w:rsidRPr="00EB5BF0">
              <w:rPr>
                <w:rFonts w:asciiTheme="majorHAnsi" w:hAnsiTheme="majorHAnsi" w:cstheme="majorHAnsi"/>
                <w:sz w:val="22"/>
                <w:szCs w:val="22"/>
                <w:lang w:val="en-GB"/>
              </w:rPr>
              <w:t xml:space="preserve"> and apply the most appropriate </w:t>
            </w:r>
            <w:r w:rsidR="0057253C" w:rsidRPr="00EB5BF0">
              <w:rPr>
                <w:rFonts w:asciiTheme="majorHAnsi" w:hAnsiTheme="majorHAnsi" w:cstheme="majorHAnsi"/>
                <w:sz w:val="22"/>
                <w:szCs w:val="22"/>
                <w:lang w:val="en-GB"/>
              </w:rPr>
              <w:t>physical</w:t>
            </w:r>
            <w:r w:rsidRPr="00EB5BF0">
              <w:rPr>
                <w:rFonts w:asciiTheme="majorHAnsi" w:hAnsiTheme="majorHAnsi" w:cstheme="majorHAnsi"/>
                <w:sz w:val="22"/>
                <w:szCs w:val="22"/>
                <w:lang w:val="en-GB"/>
              </w:rPr>
              <w:t xml:space="preserve"> activit</w:t>
            </w:r>
            <w:r w:rsidR="0057253C" w:rsidRPr="00EB5BF0">
              <w:rPr>
                <w:rFonts w:asciiTheme="majorHAnsi" w:hAnsiTheme="majorHAnsi" w:cstheme="majorHAnsi"/>
                <w:sz w:val="22"/>
                <w:szCs w:val="22"/>
                <w:lang w:val="en-GB"/>
              </w:rPr>
              <w:t>ies</w:t>
            </w:r>
            <w:r w:rsidRPr="00EB5BF0">
              <w:rPr>
                <w:rFonts w:asciiTheme="majorHAnsi" w:hAnsiTheme="majorHAnsi" w:cstheme="majorHAnsi"/>
                <w:sz w:val="22"/>
                <w:szCs w:val="22"/>
                <w:lang w:val="en-GB"/>
              </w:rPr>
              <w:t xml:space="preserve"> in consideration of the subject (curricular content) in question as well as the limitations and special requirements of children.</w:t>
            </w:r>
          </w:p>
          <w:p w14:paraId="66E62869" w14:textId="77777777" w:rsidR="00835B26" w:rsidRPr="00EB5BF0" w:rsidRDefault="00835B26" w:rsidP="00EB5BF0">
            <w:pPr>
              <w:pStyle w:val="Vnos"/>
              <w:ind w:left="348"/>
              <w:rPr>
                <w:rFonts w:asciiTheme="majorHAnsi" w:hAnsiTheme="majorHAnsi" w:cstheme="majorHAnsi"/>
                <w:sz w:val="22"/>
                <w:szCs w:val="22"/>
                <w:lang w:val="en-GB"/>
              </w:rPr>
            </w:pPr>
          </w:p>
          <w:p w14:paraId="26A93896" w14:textId="77777777" w:rsidR="00835B26" w:rsidRPr="00EB5BF0" w:rsidRDefault="00835B26" w:rsidP="00EB5BF0">
            <w:pPr>
              <w:pStyle w:val="Vnos"/>
              <w:ind w:left="0"/>
              <w:rPr>
                <w:rFonts w:asciiTheme="majorHAnsi" w:hAnsiTheme="majorHAnsi" w:cstheme="majorHAnsi"/>
                <w:sz w:val="22"/>
                <w:szCs w:val="22"/>
                <w:u w:val="single"/>
                <w:lang w:val="en-GB"/>
              </w:rPr>
            </w:pPr>
            <w:r w:rsidRPr="00EB5BF0">
              <w:rPr>
                <w:rFonts w:asciiTheme="majorHAnsi" w:hAnsiTheme="majorHAnsi" w:cstheme="majorHAnsi"/>
                <w:sz w:val="22"/>
                <w:szCs w:val="22"/>
                <w:u w:val="single"/>
                <w:lang w:val="en-GB"/>
              </w:rPr>
              <w:t>Reflection:</w:t>
            </w:r>
          </w:p>
          <w:p w14:paraId="44EC904F" w14:textId="77777777" w:rsidR="00835B26" w:rsidRPr="00EB5BF0" w:rsidRDefault="00835B26" w:rsidP="00EB5BF0">
            <w:pPr>
              <w:pStyle w:val="Vnos"/>
              <w:ind w:left="0"/>
              <w:rPr>
                <w:rFonts w:asciiTheme="majorHAnsi" w:hAnsiTheme="majorHAnsi" w:cstheme="majorHAnsi"/>
                <w:sz w:val="22"/>
                <w:szCs w:val="22"/>
                <w:lang w:val="en-GB"/>
              </w:rPr>
            </w:pPr>
            <w:r w:rsidRPr="00EB5BF0">
              <w:rPr>
                <w:rFonts w:asciiTheme="majorHAnsi" w:hAnsiTheme="majorHAnsi" w:cstheme="majorHAnsi"/>
                <w:sz w:val="22"/>
                <w:szCs w:val="22"/>
                <w:lang w:val="en-GB"/>
              </w:rPr>
              <w:t>The student:</w:t>
            </w:r>
          </w:p>
          <w:p w14:paraId="4268FAEB" w14:textId="77777777"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t>the capability for continuous professional and personal development,</w:t>
            </w:r>
          </w:p>
          <w:p w14:paraId="506EE981" w14:textId="77777777"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t>ability to reflect on their own theoretical knowledge and practical experience,</w:t>
            </w:r>
          </w:p>
          <w:p w14:paraId="4A00D56D" w14:textId="77777777"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lastRenderedPageBreak/>
              <w:t>during the course of the class, develops moral and ethical instincts as well as a responsibility towards pedagogical activities and the effects of the educator on the pupil,</w:t>
            </w:r>
          </w:p>
          <w:p w14:paraId="1D088F17" w14:textId="1179F030" w:rsidR="00835B26" w:rsidRPr="00EB5BF0" w:rsidRDefault="00835B26" w:rsidP="00EB5BF0">
            <w:pPr>
              <w:pStyle w:val="Vnos"/>
              <w:numPr>
                <w:ilvl w:val="0"/>
                <w:numId w:val="9"/>
              </w:numPr>
              <w:rPr>
                <w:rFonts w:asciiTheme="majorHAnsi" w:hAnsiTheme="majorHAnsi" w:cstheme="majorHAnsi"/>
                <w:sz w:val="22"/>
                <w:szCs w:val="22"/>
                <w:lang w:val="en-GB"/>
              </w:rPr>
            </w:pPr>
            <w:r w:rsidRPr="00EB5BF0">
              <w:rPr>
                <w:rFonts w:asciiTheme="majorHAnsi" w:hAnsiTheme="majorHAnsi" w:cstheme="majorHAnsi"/>
                <w:sz w:val="22"/>
                <w:szCs w:val="22"/>
                <w:lang w:val="en-GB"/>
              </w:rPr>
              <w:t xml:space="preserve">focuses on social, emotional, </w:t>
            </w:r>
            <w:r w:rsidR="0057253C" w:rsidRPr="00EB5BF0">
              <w:rPr>
                <w:rFonts w:asciiTheme="majorHAnsi" w:hAnsiTheme="majorHAnsi" w:cstheme="majorHAnsi"/>
                <w:sz w:val="22"/>
                <w:szCs w:val="22"/>
                <w:lang w:val="en-GB"/>
              </w:rPr>
              <w:t>moral,</w:t>
            </w:r>
            <w:r w:rsidRPr="00EB5BF0">
              <w:rPr>
                <w:rFonts w:asciiTheme="majorHAnsi" w:hAnsiTheme="majorHAnsi" w:cstheme="majorHAnsi"/>
                <w:sz w:val="22"/>
                <w:szCs w:val="22"/>
                <w:lang w:val="en-GB"/>
              </w:rPr>
              <w:t xml:space="preserve"> and cognitive development </w:t>
            </w:r>
            <w:r w:rsidR="00711D80" w:rsidRPr="00EB5BF0">
              <w:rPr>
                <w:rFonts w:asciiTheme="majorHAnsi" w:hAnsiTheme="majorHAnsi" w:cstheme="majorHAnsi"/>
                <w:sz w:val="22"/>
                <w:szCs w:val="22"/>
                <w:lang w:val="en-GB"/>
              </w:rPr>
              <w:t>to</w:t>
            </w:r>
            <w:r w:rsidRPr="00EB5BF0">
              <w:rPr>
                <w:rFonts w:asciiTheme="majorHAnsi" w:hAnsiTheme="majorHAnsi" w:cstheme="majorHAnsi"/>
                <w:sz w:val="22"/>
                <w:szCs w:val="22"/>
                <w:lang w:val="en-GB"/>
              </w:rPr>
              <w:t xml:space="preserve"> further improve the foundation ensuring quality activities involving students, teachers and parents.</w:t>
            </w:r>
          </w:p>
        </w:tc>
      </w:tr>
      <w:tr w:rsidR="00835B26" w:rsidRPr="007A419C" w14:paraId="7B91A243" w14:textId="77777777" w:rsidTr="00030592">
        <w:trPr>
          <w:trHeight w:val="70"/>
        </w:trPr>
        <w:tc>
          <w:tcPr>
            <w:tcW w:w="4730" w:type="dxa"/>
            <w:gridSpan w:val="3"/>
            <w:tcBorders>
              <w:top w:val="nil"/>
              <w:left w:val="single" w:sz="4" w:space="0" w:color="auto"/>
              <w:bottom w:val="single" w:sz="4" w:space="0" w:color="auto"/>
              <w:right w:val="single" w:sz="4" w:space="0" w:color="auto"/>
            </w:tcBorders>
          </w:tcPr>
          <w:p w14:paraId="26CD32C8" w14:textId="77777777" w:rsidR="00835B26" w:rsidRPr="00EB5BF0" w:rsidRDefault="00835B26"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2921EA37"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1523055E" w14:textId="77777777" w:rsidR="00835B26" w:rsidRPr="00EB5BF0" w:rsidRDefault="00835B26" w:rsidP="00030592">
            <w:pPr>
              <w:rPr>
                <w:rFonts w:asciiTheme="majorHAnsi" w:hAnsiTheme="majorHAnsi" w:cstheme="majorHAnsi"/>
                <w:sz w:val="22"/>
                <w:szCs w:val="22"/>
              </w:rPr>
            </w:pPr>
          </w:p>
        </w:tc>
      </w:tr>
      <w:tr w:rsidR="00835B26" w:rsidRPr="007A419C" w14:paraId="43D822B0" w14:textId="77777777" w:rsidTr="00EB5BF0">
        <w:trPr>
          <w:trHeight w:val="329"/>
        </w:trPr>
        <w:tc>
          <w:tcPr>
            <w:tcW w:w="4730" w:type="dxa"/>
            <w:gridSpan w:val="3"/>
            <w:tcBorders>
              <w:top w:val="nil"/>
              <w:left w:val="nil"/>
              <w:bottom w:val="single" w:sz="4" w:space="0" w:color="auto"/>
              <w:right w:val="nil"/>
            </w:tcBorders>
          </w:tcPr>
          <w:p w14:paraId="47BD4559"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Metode poučevanja in učenja:</w:t>
            </w:r>
          </w:p>
        </w:tc>
        <w:tc>
          <w:tcPr>
            <w:tcW w:w="142" w:type="dxa"/>
          </w:tcPr>
          <w:p w14:paraId="431A3568" w14:textId="77777777" w:rsidR="00835B26" w:rsidRPr="00EB5BF0" w:rsidRDefault="00835B26" w:rsidP="00030592">
            <w:pPr>
              <w:rPr>
                <w:rFonts w:asciiTheme="majorHAnsi" w:hAnsiTheme="majorHAnsi" w:cstheme="majorHAnsi"/>
                <w:b/>
                <w:sz w:val="22"/>
                <w:szCs w:val="22"/>
              </w:rPr>
            </w:pPr>
          </w:p>
          <w:p w14:paraId="5F7FBAF5" w14:textId="77777777" w:rsidR="00835B26" w:rsidRPr="00EB5BF0" w:rsidRDefault="00835B26"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A11B19F" w14:textId="77777777" w:rsidR="00835B26" w:rsidRPr="00EB5BF0" w:rsidRDefault="00835B26" w:rsidP="00030592">
            <w:pPr>
              <w:rPr>
                <w:rFonts w:asciiTheme="majorHAnsi" w:hAnsiTheme="majorHAnsi" w:cstheme="majorHAnsi"/>
                <w:b/>
                <w:sz w:val="22"/>
                <w:szCs w:val="22"/>
              </w:rPr>
            </w:pPr>
            <w:proofErr w:type="spellStart"/>
            <w:r w:rsidRPr="00EB5BF0">
              <w:rPr>
                <w:rFonts w:asciiTheme="majorHAnsi" w:hAnsiTheme="majorHAnsi" w:cstheme="majorHAnsi"/>
                <w:b/>
                <w:sz w:val="22"/>
                <w:szCs w:val="22"/>
              </w:rPr>
              <w:t>Learning</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and</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teaching</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methods</w:t>
            </w:r>
            <w:proofErr w:type="spellEnd"/>
            <w:r w:rsidRPr="00EB5BF0">
              <w:rPr>
                <w:rFonts w:asciiTheme="majorHAnsi" w:hAnsiTheme="majorHAnsi" w:cstheme="majorHAnsi"/>
                <w:b/>
                <w:sz w:val="22"/>
                <w:szCs w:val="22"/>
              </w:rPr>
              <w:t>:</w:t>
            </w:r>
          </w:p>
        </w:tc>
      </w:tr>
      <w:tr w:rsidR="00835B26" w:rsidRPr="007A419C" w14:paraId="463BB71F" w14:textId="77777777" w:rsidTr="00030592">
        <w:trPr>
          <w:trHeight w:val="869"/>
        </w:trPr>
        <w:tc>
          <w:tcPr>
            <w:tcW w:w="4730" w:type="dxa"/>
            <w:gridSpan w:val="3"/>
            <w:tcBorders>
              <w:top w:val="single" w:sz="4" w:space="0" w:color="auto"/>
              <w:left w:val="single" w:sz="4" w:space="0" w:color="auto"/>
              <w:bottom w:val="single" w:sz="4" w:space="0" w:color="auto"/>
              <w:right w:val="single" w:sz="4" w:space="0" w:color="auto"/>
            </w:tcBorders>
          </w:tcPr>
          <w:p w14:paraId="55B7926D" w14:textId="0E0010A5" w:rsidR="00835B26" w:rsidRPr="00EB5BF0" w:rsidRDefault="00142378" w:rsidP="00835B26">
            <w:pPr>
              <w:numPr>
                <w:ilvl w:val="0"/>
                <w:numId w:val="11"/>
              </w:numPr>
              <w:rPr>
                <w:rFonts w:asciiTheme="majorHAnsi" w:hAnsiTheme="majorHAnsi" w:cstheme="majorHAnsi"/>
                <w:sz w:val="22"/>
                <w:szCs w:val="22"/>
              </w:rPr>
            </w:pPr>
            <w:r w:rsidRPr="00EB5BF0">
              <w:rPr>
                <w:rFonts w:asciiTheme="majorHAnsi" w:hAnsiTheme="majorHAnsi" w:cstheme="majorHAnsi"/>
                <w:sz w:val="22"/>
                <w:szCs w:val="22"/>
              </w:rPr>
              <w:t>p</w:t>
            </w:r>
            <w:r w:rsidR="00835B26" w:rsidRPr="00EB5BF0">
              <w:rPr>
                <w:rFonts w:asciiTheme="majorHAnsi" w:hAnsiTheme="majorHAnsi" w:cstheme="majorHAnsi"/>
                <w:sz w:val="22"/>
                <w:szCs w:val="22"/>
              </w:rPr>
              <w:t>redavanja,</w:t>
            </w:r>
          </w:p>
          <w:p w14:paraId="7E794D4A" w14:textId="77777777" w:rsidR="00835B26" w:rsidRPr="00EB5BF0" w:rsidRDefault="00835B26" w:rsidP="00835B26">
            <w:pPr>
              <w:numPr>
                <w:ilvl w:val="0"/>
                <w:numId w:val="11"/>
              </w:numPr>
              <w:rPr>
                <w:rFonts w:asciiTheme="majorHAnsi" w:hAnsiTheme="majorHAnsi" w:cstheme="majorHAnsi"/>
                <w:sz w:val="22"/>
                <w:szCs w:val="22"/>
              </w:rPr>
            </w:pPr>
            <w:r w:rsidRPr="00EB5BF0">
              <w:rPr>
                <w:rFonts w:asciiTheme="majorHAnsi" w:hAnsiTheme="majorHAnsi" w:cstheme="majorHAnsi"/>
                <w:sz w:val="22"/>
                <w:szCs w:val="22"/>
              </w:rPr>
              <w:t>laboratorijske vaje,</w:t>
            </w:r>
          </w:p>
          <w:p w14:paraId="0E970D17" w14:textId="77777777" w:rsidR="00835B26" w:rsidRPr="00EB5BF0" w:rsidRDefault="00835B26" w:rsidP="00835B26">
            <w:pPr>
              <w:numPr>
                <w:ilvl w:val="0"/>
                <w:numId w:val="11"/>
              </w:numPr>
              <w:rPr>
                <w:rFonts w:asciiTheme="majorHAnsi" w:hAnsiTheme="majorHAnsi" w:cstheme="majorHAnsi"/>
                <w:sz w:val="22"/>
                <w:szCs w:val="22"/>
              </w:rPr>
            </w:pPr>
            <w:r w:rsidRPr="00EB5BF0">
              <w:rPr>
                <w:rFonts w:asciiTheme="majorHAnsi" w:hAnsiTheme="majorHAnsi" w:cstheme="majorHAnsi"/>
                <w:sz w:val="22"/>
                <w:szCs w:val="22"/>
              </w:rPr>
              <w:t>seminarske vaje.</w:t>
            </w:r>
          </w:p>
          <w:p w14:paraId="53DDF2E9" w14:textId="77777777" w:rsidR="00835B26" w:rsidRPr="00EB5BF0" w:rsidRDefault="00835B26" w:rsidP="00030592">
            <w:pPr>
              <w:ind w:left="720"/>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4BCC065" w14:textId="77777777" w:rsidR="00835B26" w:rsidRPr="00EB5BF0" w:rsidRDefault="00835B26"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2D9DCF" w14:textId="77777777" w:rsidR="00835B26" w:rsidRPr="00EB5BF0" w:rsidRDefault="00835B26" w:rsidP="00835B26">
            <w:pPr>
              <w:numPr>
                <w:ilvl w:val="0"/>
                <w:numId w:val="11"/>
              </w:numPr>
              <w:rPr>
                <w:rFonts w:asciiTheme="majorHAnsi" w:hAnsiTheme="majorHAnsi" w:cstheme="majorHAnsi"/>
                <w:sz w:val="22"/>
                <w:szCs w:val="22"/>
                <w:lang w:val="en-GB"/>
              </w:rPr>
            </w:pPr>
            <w:r w:rsidRPr="00EB5BF0">
              <w:rPr>
                <w:rFonts w:asciiTheme="majorHAnsi" w:hAnsiTheme="majorHAnsi" w:cstheme="majorHAnsi"/>
                <w:sz w:val="22"/>
                <w:szCs w:val="22"/>
                <w:lang w:val="en-GB"/>
              </w:rPr>
              <w:t>lectures,</w:t>
            </w:r>
          </w:p>
          <w:p w14:paraId="690BF419" w14:textId="77777777" w:rsidR="00835B26" w:rsidRPr="00EB5BF0" w:rsidRDefault="00835B26" w:rsidP="00835B26">
            <w:pPr>
              <w:numPr>
                <w:ilvl w:val="0"/>
                <w:numId w:val="11"/>
              </w:numPr>
              <w:rPr>
                <w:rFonts w:asciiTheme="majorHAnsi" w:hAnsiTheme="majorHAnsi" w:cstheme="majorHAnsi"/>
                <w:sz w:val="22"/>
                <w:szCs w:val="22"/>
                <w:lang w:val="en-GB"/>
              </w:rPr>
            </w:pPr>
            <w:r w:rsidRPr="00EB5BF0">
              <w:rPr>
                <w:rFonts w:asciiTheme="majorHAnsi" w:hAnsiTheme="majorHAnsi" w:cstheme="majorHAnsi"/>
                <w:sz w:val="22"/>
                <w:szCs w:val="22"/>
                <w:lang w:val="en-GB"/>
              </w:rPr>
              <w:t>laboratory exercises,</w:t>
            </w:r>
          </w:p>
          <w:p w14:paraId="0AA0647D" w14:textId="77777777" w:rsidR="00835B26" w:rsidRPr="00EB5BF0" w:rsidRDefault="00835B26" w:rsidP="00835B26">
            <w:pPr>
              <w:numPr>
                <w:ilvl w:val="0"/>
                <w:numId w:val="11"/>
              </w:numPr>
              <w:rPr>
                <w:rFonts w:asciiTheme="majorHAnsi" w:hAnsiTheme="majorHAnsi" w:cstheme="majorHAnsi"/>
                <w:sz w:val="22"/>
                <w:szCs w:val="22"/>
                <w:lang w:val="en-GB"/>
              </w:rPr>
            </w:pPr>
            <w:r w:rsidRPr="00EB5BF0">
              <w:rPr>
                <w:rFonts w:asciiTheme="majorHAnsi" w:hAnsiTheme="majorHAnsi" w:cstheme="majorHAnsi"/>
                <w:sz w:val="22"/>
                <w:szCs w:val="22"/>
                <w:lang w:val="en-GB"/>
              </w:rPr>
              <w:t>seminar exercises.</w:t>
            </w:r>
          </w:p>
        </w:tc>
      </w:tr>
      <w:tr w:rsidR="00835B26" w:rsidRPr="007A419C" w14:paraId="51DE2A19" w14:textId="77777777" w:rsidTr="00030592">
        <w:tc>
          <w:tcPr>
            <w:tcW w:w="4023" w:type="dxa"/>
            <w:tcBorders>
              <w:top w:val="nil"/>
              <w:left w:val="nil"/>
              <w:bottom w:val="single" w:sz="4" w:space="0" w:color="auto"/>
              <w:right w:val="nil"/>
            </w:tcBorders>
          </w:tcPr>
          <w:p w14:paraId="7BED0470" w14:textId="77777777" w:rsidR="00835B26" w:rsidRPr="00EB5BF0" w:rsidRDefault="00835B26" w:rsidP="00030592">
            <w:pPr>
              <w:rPr>
                <w:rFonts w:asciiTheme="majorHAnsi" w:hAnsiTheme="majorHAnsi" w:cstheme="majorHAnsi"/>
                <w:b/>
                <w:sz w:val="22"/>
                <w:szCs w:val="22"/>
              </w:rPr>
            </w:pPr>
          </w:p>
          <w:p w14:paraId="4ED03745"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24E53234"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Delež (v %) /</w:t>
            </w:r>
          </w:p>
          <w:p w14:paraId="07C3AA18" w14:textId="77777777" w:rsidR="00835B26" w:rsidRPr="00EB5BF0" w:rsidRDefault="00835B26" w:rsidP="00030592">
            <w:pPr>
              <w:rPr>
                <w:rFonts w:asciiTheme="majorHAnsi" w:hAnsiTheme="majorHAnsi" w:cstheme="majorHAnsi"/>
                <w:b/>
                <w:sz w:val="22"/>
                <w:szCs w:val="22"/>
              </w:rPr>
            </w:pPr>
            <w:proofErr w:type="spellStart"/>
            <w:r w:rsidRPr="00EB5BF0">
              <w:rPr>
                <w:rFonts w:asciiTheme="majorHAnsi" w:hAnsiTheme="majorHAnsi" w:cstheme="majorHAnsi"/>
                <w:sz w:val="22"/>
                <w:szCs w:val="22"/>
              </w:rPr>
              <w:t>Weight</w:t>
            </w:r>
            <w:proofErr w:type="spellEnd"/>
            <w:r w:rsidRPr="00EB5BF0">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78610CD8" w14:textId="77777777" w:rsidR="00835B26" w:rsidRPr="00EB5BF0" w:rsidRDefault="00835B26" w:rsidP="00030592">
            <w:pPr>
              <w:rPr>
                <w:rFonts w:asciiTheme="majorHAnsi" w:hAnsiTheme="majorHAnsi" w:cstheme="majorHAnsi"/>
                <w:b/>
                <w:sz w:val="22"/>
                <w:szCs w:val="22"/>
              </w:rPr>
            </w:pPr>
          </w:p>
          <w:p w14:paraId="3E36A82A" w14:textId="77777777" w:rsidR="00835B26" w:rsidRPr="00EB5BF0" w:rsidRDefault="00835B26" w:rsidP="00030592">
            <w:pPr>
              <w:rPr>
                <w:rFonts w:asciiTheme="majorHAnsi" w:hAnsiTheme="majorHAnsi" w:cstheme="majorHAnsi"/>
                <w:b/>
                <w:sz w:val="22"/>
                <w:szCs w:val="22"/>
              </w:rPr>
            </w:pPr>
            <w:proofErr w:type="spellStart"/>
            <w:r w:rsidRPr="00EB5BF0">
              <w:rPr>
                <w:rFonts w:asciiTheme="majorHAnsi" w:hAnsiTheme="majorHAnsi" w:cstheme="majorHAnsi"/>
                <w:b/>
                <w:sz w:val="22"/>
                <w:szCs w:val="22"/>
              </w:rPr>
              <w:t>Assessment</w:t>
            </w:r>
            <w:proofErr w:type="spellEnd"/>
            <w:r w:rsidRPr="00EB5BF0">
              <w:rPr>
                <w:rFonts w:asciiTheme="majorHAnsi" w:hAnsiTheme="majorHAnsi" w:cstheme="majorHAnsi"/>
                <w:b/>
                <w:sz w:val="22"/>
                <w:szCs w:val="22"/>
              </w:rPr>
              <w:t>:</w:t>
            </w:r>
          </w:p>
        </w:tc>
      </w:tr>
      <w:tr w:rsidR="00835B26" w:rsidRPr="007A419C" w14:paraId="6FE9B981" w14:textId="77777777" w:rsidTr="00030592">
        <w:trPr>
          <w:trHeight w:val="1417"/>
        </w:trPr>
        <w:tc>
          <w:tcPr>
            <w:tcW w:w="4023" w:type="dxa"/>
            <w:tcBorders>
              <w:top w:val="single" w:sz="4" w:space="0" w:color="auto"/>
              <w:left w:val="single" w:sz="4" w:space="0" w:color="auto"/>
              <w:bottom w:val="single" w:sz="4" w:space="0" w:color="auto"/>
              <w:right w:val="single" w:sz="4" w:space="0" w:color="auto"/>
            </w:tcBorders>
          </w:tcPr>
          <w:p w14:paraId="5301EEED"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Način (pisni izpit, ustno izpraševanje, naloge, projekt):</w:t>
            </w:r>
          </w:p>
          <w:p w14:paraId="0C37DEE1" w14:textId="77777777" w:rsidR="00835B26" w:rsidRPr="00EB5BF0" w:rsidRDefault="00835B26" w:rsidP="00030592">
            <w:pPr>
              <w:rPr>
                <w:rFonts w:asciiTheme="majorHAnsi" w:hAnsiTheme="majorHAnsi" w:cstheme="majorHAnsi"/>
                <w:sz w:val="22"/>
                <w:szCs w:val="22"/>
              </w:rPr>
            </w:pPr>
          </w:p>
          <w:p w14:paraId="566E1CFA"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rPr>
            </w:pPr>
            <w:r w:rsidRPr="00EB5BF0">
              <w:rPr>
                <w:rFonts w:asciiTheme="majorHAnsi" w:hAnsiTheme="majorHAnsi" w:cstheme="majorHAnsi"/>
                <w:sz w:val="22"/>
                <w:szCs w:val="22"/>
              </w:rPr>
              <w:t>seminarsko delo,</w:t>
            </w:r>
          </w:p>
          <w:p w14:paraId="595A8859"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rPr>
            </w:pPr>
            <w:r w:rsidRPr="00EB5BF0">
              <w:rPr>
                <w:rFonts w:asciiTheme="majorHAnsi" w:hAnsiTheme="majorHAnsi" w:cstheme="majorHAnsi"/>
                <w:sz w:val="22"/>
                <w:szCs w:val="22"/>
              </w:rPr>
              <w:t>izpit.</w:t>
            </w:r>
          </w:p>
          <w:p w14:paraId="012D9CE5" w14:textId="77777777" w:rsidR="00835B26" w:rsidRPr="00EB5BF0" w:rsidRDefault="00835B26" w:rsidP="00030592">
            <w:pPr>
              <w:tabs>
                <w:tab w:val="num" w:pos="360"/>
              </w:tabs>
              <w:ind w:hanging="540"/>
              <w:rPr>
                <w:rFonts w:asciiTheme="majorHAnsi" w:hAnsiTheme="majorHAnsi" w:cstheme="majorHAnsi"/>
                <w:sz w:val="22"/>
                <w:szCs w:val="22"/>
              </w:rPr>
            </w:pPr>
          </w:p>
          <w:p w14:paraId="4DE8B982" w14:textId="77777777" w:rsidR="00835B26" w:rsidRPr="00EB5BF0" w:rsidRDefault="00835B26" w:rsidP="00030592">
            <w:pPr>
              <w:tabs>
                <w:tab w:val="num" w:pos="360"/>
              </w:tabs>
              <w:ind w:hanging="540"/>
              <w:rPr>
                <w:rFonts w:asciiTheme="majorHAnsi" w:hAnsiTheme="majorHAnsi" w:cstheme="majorHAnsi"/>
                <w:sz w:val="22"/>
                <w:szCs w:val="22"/>
              </w:rPr>
            </w:pPr>
            <w:r w:rsidRPr="00EB5BF0">
              <w:rPr>
                <w:rFonts w:asciiTheme="majorHAnsi" w:hAnsiTheme="majorHAnsi" w:cstheme="majorHAnsi"/>
                <w:sz w:val="22"/>
                <w:szCs w:val="22"/>
              </w:rPr>
              <w:t xml:space="preserve">Obe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4219288"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 xml:space="preserve">50 % </w:t>
            </w:r>
          </w:p>
          <w:p w14:paraId="46FF5CB3" w14:textId="77777777" w:rsidR="00835B26" w:rsidRPr="00EB5BF0" w:rsidRDefault="00835B26" w:rsidP="00030592">
            <w:pPr>
              <w:rPr>
                <w:rFonts w:asciiTheme="majorHAnsi" w:hAnsiTheme="majorHAnsi" w:cstheme="majorHAnsi"/>
                <w:sz w:val="22"/>
                <w:szCs w:val="22"/>
              </w:rPr>
            </w:pPr>
            <w:r w:rsidRPr="00EB5BF0">
              <w:rPr>
                <w:rFonts w:asciiTheme="majorHAnsi" w:hAnsiTheme="majorHAnsi" w:cstheme="majorHAnsi"/>
                <w:sz w:val="22"/>
                <w:szCs w:val="22"/>
              </w:rPr>
              <w:t xml:space="preserve">50 % </w:t>
            </w:r>
          </w:p>
          <w:p w14:paraId="4D940B14" w14:textId="77777777" w:rsidR="00835B26" w:rsidRPr="00EB5BF0" w:rsidRDefault="00835B26" w:rsidP="00030592">
            <w:pPr>
              <w:rPr>
                <w:rFonts w:asciiTheme="majorHAnsi" w:hAnsiTheme="majorHAnsi" w:cstheme="majorHAnsi"/>
                <w:sz w:val="22"/>
                <w:szCs w:val="22"/>
              </w:rPr>
            </w:pPr>
          </w:p>
          <w:p w14:paraId="4379E61E" w14:textId="77777777" w:rsidR="00835B26" w:rsidRPr="00EB5BF0" w:rsidRDefault="00835B26" w:rsidP="00030592">
            <w:pPr>
              <w:rPr>
                <w:rFonts w:asciiTheme="majorHAnsi" w:hAnsiTheme="majorHAnsi" w:cstheme="maj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367DDD4C" w14:textId="77777777" w:rsidR="00835B26" w:rsidRPr="00EB5BF0" w:rsidRDefault="00835B26" w:rsidP="00030592">
            <w:pPr>
              <w:rPr>
                <w:rFonts w:asciiTheme="majorHAnsi" w:hAnsiTheme="majorHAnsi" w:cstheme="majorHAnsi"/>
                <w:sz w:val="22"/>
                <w:szCs w:val="22"/>
              </w:rPr>
            </w:pPr>
            <w:proofErr w:type="spellStart"/>
            <w:r w:rsidRPr="00EB5BF0">
              <w:rPr>
                <w:rFonts w:asciiTheme="majorHAnsi" w:hAnsiTheme="majorHAnsi" w:cstheme="majorHAnsi"/>
                <w:sz w:val="22"/>
                <w:szCs w:val="22"/>
              </w:rPr>
              <w:t>Type</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examination</w:t>
            </w:r>
            <w:proofErr w:type="spellEnd"/>
            <w:r w:rsidRPr="00EB5BF0">
              <w:rPr>
                <w:rFonts w:asciiTheme="majorHAnsi" w:hAnsiTheme="majorHAnsi" w:cstheme="majorHAnsi"/>
                <w:sz w:val="22"/>
                <w:szCs w:val="22"/>
              </w:rPr>
              <w:t xml:space="preserve">, oral, </w:t>
            </w:r>
            <w:proofErr w:type="spellStart"/>
            <w:r w:rsidRPr="00EB5BF0">
              <w:rPr>
                <w:rFonts w:asciiTheme="majorHAnsi" w:hAnsiTheme="majorHAnsi" w:cstheme="majorHAnsi"/>
                <w:sz w:val="22"/>
                <w:szCs w:val="22"/>
              </w:rPr>
              <w:t>coursework</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project</w:t>
            </w:r>
            <w:proofErr w:type="spellEnd"/>
            <w:r w:rsidRPr="00EB5BF0">
              <w:rPr>
                <w:rFonts w:asciiTheme="majorHAnsi" w:hAnsiTheme="majorHAnsi" w:cstheme="majorHAnsi"/>
                <w:sz w:val="22"/>
                <w:szCs w:val="22"/>
              </w:rPr>
              <w:t>):</w:t>
            </w:r>
          </w:p>
          <w:p w14:paraId="159F82A1" w14:textId="77777777" w:rsidR="00835B26" w:rsidRPr="00EB5BF0" w:rsidRDefault="00835B26" w:rsidP="00030592">
            <w:pPr>
              <w:rPr>
                <w:rFonts w:asciiTheme="majorHAnsi" w:hAnsiTheme="majorHAnsi" w:cstheme="majorHAnsi"/>
                <w:sz w:val="22"/>
                <w:szCs w:val="22"/>
              </w:rPr>
            </w:pPr>
          </w:p>
          <w:p w14:paraId="2363220C"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lang w:val="en-GB"/>
              </w:rPr>
            </w:pPr>
            <w:r w:rsidRPr="00EB5BF0">
              <w:rPr>
                <w:rFonts w:asciiTheme="majorHAnsi" w:hAnsiTheme="majorHAnsi" w:cstheme="majorHAnsi"/>
                <w:sz w:val="22"/>
                <w:szCs w:val="22"/>
                <w:lang w:val="en-GB"/>
              </w:rPr>
              <w:t>seminar paper,</w:t>
            </w:r>
          </w:p>
          <w:p w14:paraId="2D1DEBBF" w14:textId="77777777" w:rsidR="00835B26" w:rsidRPr="00EB5BF0" w:rsidRDefault="00835B26" w:rsidP="00835B26">
            <w:pPr>
              <w:numPr>
                <w:ilvl w:val="1"/>
                <w:numId w:val="1"/>
              </w:numPr>
              <w:tabs>
                <w:tab w:val="clear" w:pos="1080"/>
                <w:tab w:val="num" w:pos="720"/>
              </w:tabs>
              <w:ind w:hanging="540"/>
              <w:rPr>
                <w:rFonts w:asciiTheme="majorHAnsi" w:hAnsiTheme="majorHAnsi" w:cstheme="majorHAnsi"/>
                <w:sz w:val="22"/>
                <w:szCs w:val="22"/>
                <w:lang w:val="en-GB"/>
              </w:rPr>
            </w:pPr>
            <w:r w:rsidRPr="00EB5BF0">
              <w:rPr>
                <w:rFonts w:asciiTheme="majorHAnsi" w:hAnsiTheme="majorHAnsi" w:cstheme="majorHAnsi"/>
                <w:sz w:val="22"/>
                <w:szCs w:val="22"/>
                <w:lang w:val="en-GB"/>
              </w:rPr>
              <w:t>examination.</w:t>
            </w:r>
          </w:p>
        </w:tc>
      </w:tr>
      <w:tr w:rsidR="00835B26" w:rsidRPr="007A419C" w14:paraId="5E4151AC" w14:textId="77777777" w:rsidTr="00030592">
        <w:tc>
          <w:tcPr>
            <w:tcW w:w="9695" w:type="dxa"/>
            <w:gridSpan w:val="6"/>
            <w:tcBorders>
              <w:top w:val="single" w:sz="4" w:space="0" w:color="auto"/>
              <w:left w:val="nil"/>
              <w:bottom w:val="single" w:sz="4" w:space="0" w:color="auto"/>
              <w:right w:val="nil"/>
            </w:tcBorders>
          </w:tcPr>
          <w:p w14:paraId="747E6FC3" w14:textId="77777777" w:rsidR="00835B26" w:rsidRPr="00EB5BF0" w:rsidRDefault="00835B26" w:rsidP="00030592">
            <w:pPr>
              <w:rPr>
                <w:rFonts w:asciiTheme="majorHAnsi" w:hAnsiTheme="majorHAnsi" w:cstheme="majorHAnsi"/>
                <w:b/>
                <w:sz w:val="22"/>
                <w:szCs w:val="22"/>
              </w:rPr>
            </w:pPr>
          </w:p>
          <w:p w14:paraId="31928D3E" w14:textId="77777777" w:rsidR="00835B26" w:rsidRPr="00EB5BF0" w:rsidRDefault="00835B26" w:rsidP="00030592">
            <w:pPr>
              <w:rPr>
                <w:rFonts w:asciiTheme="majorHAnsi" w:hAnsiTheme="majorHAnsi" w:cstheme="majorHAnsi"/>
                <w:b/>
                <w:sz w:val="22"/>
                <w:szCs w:val="22"/>
              </w:rPr>
            </w:pPr>
            <w:r w:rsidRPr="00EB5BF0">
              <w:rPr>
                <w:rFonts w:asciiTheme="majorHAnsi" w:hAnsiTheme="majorHAnsi" w:cstheme="majorHAnsi"/>
                <w:b/>
                <w:sz w:val="22"/>
                <w:szCs w:val="22"/>
              </w:rPr>
              <w:t xml:space="preserve">Reference nosilca / </w:t>
            </w:r>
            <w:proofErr w:type="spellStart"/>
            <w:r w:rsidRPr="00EB5BF0">
              <w:rPr>
                <w:rFonts w:asciiTheme="majorHAnsi" w:hAnsiTheme="majorHAnsi" w:cstheme="majorHAnsi"/>
                <w:b/>
                <w:sz w:val="22"/>
                <w:szCs w:val="22"/>
              </w:rPr>
              <w:t>Lecturer's</w:t>
            </w:r>
            <w:proofErr w:type="spellEnd"/>
            <w:r w:rsidRPr="00EB5BF0">
              <w:rPr>
                <w:rFonts w:asciiTheme="majorHAnsi" w:hAnsiTheme="majorHAnsi" w:cstheme="majorHAnsi"/>
                <w:b/>
                <w:sz w:val="22"/>
                <w:szCs w:val="22"/>
              </w:rPr>
              <w:t xml:space="preserve"> </w:t>
            </w:r>
            <w:proofErr w:type="spellStart"/>
            <w:r w:rsidRPr="00EB5BF0">
              <w:rPr>
                <w:rFonts w:asciiTheme="majorHAnsi" w:hAnsiTheme="majorHAnsi" w:cstheme="majorHAnsi"/>
                <w:b/>
                <w:sz w:val="22"/>
                <w:szCs w:val="22"/>
              </w:rPr>
              <w:t>references</w:t>
            </w:r>
            <w:proofErr w:type="spellEnd"/>
            <w:r w:rsidRPr="00EB5BF0">
              <w:rPr>
                <w:rFonts w:asciiTheme="majorHAnsi" w:hAnsiTheme="majorHAnsi" w:cstheme="majorHAnsi"/>
                <w:b/>
                <w:sz w:val="22"/>
                <w:szCs w:val="22"/>
              </w:rPr>
              <w:t xml:space="preserve">: </w:t>
            </w:r>
          </w:p>
        </w:tc>
      </w:tr>
      <w:tr w:rsidR="00835B26" w:rsidRPr="007A419C" w14:paraId="170F2909" w14:textId="77777777" w:rsidTr="00030592">
        <w:tc>
          <w:tcPr>
            <w:tcW w:w="9695" w:type="dxa"/>
            <w:gridSpan w:val="6"/>
            <w:tcBorders>
              <w:top w:val="single" w:sz="4" w:space="0" w:color="auto"/>
              <w:left w:val="single" w:sz="4" w:space="0" w:color="auto"/>
              <w:bottom w:val="single" w:sz="4" w:space="0" w:color="auto"/>
              <w:right w:val="single" w:sz="4" w:space="0" w:color="auto"/>
            </w:tcBorders>
          </w:tcPr>
          <w:p w14:paraId="1C1A1738"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lang w:val="it-IT"/>
              </w:rPr>
            </w:pPr>
            <w:r w:rsidRPr="00EB5BF0">
              <w:rPr>
                <w:rFonts w:asciiTheme="majorHAnsi" w:hAnsiTheme="majorHAnsi" w:cstheme="majorHAnsi"/>
                <w:sz w:val="22"/>
                <w:szCs w:val="22"/>
              </w:rPr>
              <w:t xml:space="preserve">Kopačin, B., Ovčjak, P. in Volmut, T. (2023). </w:t>
            </w:r>
            <w:proofErr w:type="spellStart"/>
            <w:r w:rsidRPr="00EB5BF0">
              <w:rPr>
                <w:rFonts w:asciiTheme="majorHAnsi" w:hAnsiTheme="majorHAnsi" w:cstheme="majorHAnsi"/>
                <w:sz w:val="22"/>
                <w:szCs w:val="22"/>
              </w:rPr>
              <w:t>Effectiveness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of</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physical</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activity</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intervention</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during</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music</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lessons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i/>
                <w:iCs/>
                <w:sz w:val="22"/>
                <w:szCs w:val="22"/>
                <w:lang w:val="it-IT"/>
              </w:rPr>
              <w:t>Pedagoška</w:t>
            </w:r>
            <w:proofErr w:type="spellEnd"/>
            <w:r w:rsidRPr="00EB5BF0">
              <w:rPr>
                <w:rFonts w:asciiTheme="majorHAnsi" w:hAnsiTheme="majorHAnsi" w:cstheme="majorHAnsi"/>
                <w:i/>
                <w:iCs/>
                <w:sz w:val="22"/>
                <w:szCs w:val="22"/>
                <w:lang w:val="it-IT"/>
              </w:rPr>
              <w:t xml:space="preserve"> </w:t>
            </w:r>
            <w:proofErr w:type="spellStart"/>
            <w:r w:rsidRPr="00EB5BF0">
              <w:rPr>
                <w:rFonts w:asciiTheme="majorHAnsi" w:hAnsiTheme="majorHAnsi" w:cstheme="majorHAnsi"/>
                <w:i/>
                <w:iCs/>
                <w:sz w:val="22"/>
                <w:szCs w:val="22"/>
                <w:lang w:val="it-IT"/>
              </w:rPr>
              <w:t>obzorja</w:t>
            </w:r>
            <w:proofErr w:type="spellEnd"/>
            <w:r w:rsidRPr="00EB5BF0">
              <w:rPr>
                <w:rFonts w:asciiTheme="majorHAnsi" w:hAnsiTheme="majorHAnsi" w:cstheme="majorHAnsi"/>
                <w:i/>
                <w:iCs/>
                <w:sz w:val="22"/>
                <w:szCs w:val="22"/>
                <w:lang w:val="it-IT"/>
              </w:rPr>
              <w:t xml:space="preserve">: </w:t>
            </w:r>
            <w:proofErr w:type="spellStart"/>
            <w:r w:rsidRPr="00EB5BF0">
              <w:rPr>
                <w:rFonts w:asciiTheme="majorHAnsi" w:hAnsiTheme="majorHAnsi" w:cstheme="majorHAnsi"/>
                <w:i/>
                <w:iCs/>
                <w:sz w:val="22"/>
                <w:szCs w:val="22"/>
                <w:lang w:val="it-IT"/>
              </w:rPr>
              <w:t>časopis</w:t>
            </w:r>
            <w:proofErr w:type="spellEnd"/>
            <w:r w:rsidRPr="00EB5BF0">
              <w:rPr>
                <w:rFonts w:asciiTheme="majorHAnsi" w:hAnsiTheme="majorHAnsi" w:cstheme="majorHAnsi"/>
                <w:i/>
                <w:iCs/>
                <w:sz w:val="22"/>
                <w:szCs w:val="22"/>
                <w:lang w:val="it-IT"/>
              </w:rPr>
              <w:t xml:space="preserve"> za </w:t>
            </w:r>
            <w:proofErr w:type="spellStart"/>
            <w:r w:rsidRPr="00EB5BF0">
              <w:rPr>
                <w:rFonts w:asciiTheme="majorHAnsi" w:hAnsiTheme="majorHAnsi" w:cstheme="majorHAnsi"/>
                <w:i/>
                <w:iCs/>
                <w:sz w:val="22"/>
                <w:szCs w:val="22"/>
                <w:lang w:val="it-IT"/>
              </w:rPr>
              <w:t>didaktiko</w:t>
            </w:r>
            <w:proofErr w:type="spellEnd"/>
            <w:r w:rsidRPr="00EB5BF0">
              <w:rPr>
                <w:rFonts w:asciiTheme="majorHAnsi" w:hAnsiTheme="majorHAnsi" w:cstheme="majorHAnsi"/>
                <w:i/>
                <w:iCs/>
                <w:sz w:val="22"/>
                <w:szCs w:val="22"/>
                <w:lang w:val="it-IT"/>
              </w:rPr>
              <w:t xml:space="preserve"> in </w:t>
            </w:r>
            <w:proofErr w:type="spellStart"/>
            <w:r w:rsidRPr="00EB5BF0">
              <w:rPr>
                <w:rFonts w:asciiTheme="majorHAnsi" w:hAnsiTheme="majorHAnsi" w:cstheme="majorHAnsi"/>
                <w:i/>
                <w:iCs/>
                <w:sz w:val="22"/>
                <w:szCs w:val="22"/>
                <w:lang w:val="it-IT"/>
              </w:rPr>
              <w:t>metodiko</w:t>
            </w:r>
            <w:proofErr w:type="spellEnd"/>
            <w:r w:rsidRPr="00EB5BF0">
              <w:rPr>
                <w:rFonts w:asciiTheme="majorHAnsi" w:hAnsiTheme="majorHAnsi" w:cstheme="majorHAnsi"/>
                <w:sz w:val="22"/>
                <w:szCs w:val="22"/>
                <w:lang w:val="it-IT"/>
              </w:rPr>
              <w:t xml:space="preserve">, </w:t>
            </w:r>
            <w:r w:rsidRPr="00EB5BF0">
              <w:rPr>
                <w:rFonts w:asciiTheme="majorHAnsi" w:hAnsiTheme="majorHAnsi" w:cstheme="majorHAnsi"/>
                <w:i/>
                <w:iCs/>
                <w:sz w:val="22"/>
                <w:szCs w:val="22"/>
                <w:lang w:val="it-IT"/>
              </w:rPr>
              <w:t>38</w:t>
            </w:r>
            <w:r w:rsidRPr="00EB5BF0">
              <w:rPr>
                <w:rFonts w:asciiTheme="majorHAnsi" w:hAnsiTheme="majorHAnsi" w:cstheme="majorHAnsi"/>
                <w:sz w:val="22"/>
                <w:szCs w:val="22"/>
                <w:lang w:val="it-IT"/>
              </w:rPr>
              <w:t>(2), 31</w:t>
            </w:r>
            <w:r w:rsidRPr="00EB5BF0">
              <w:rPr>
                <w:rFonts w:asciiTheme="majorHAnsi" w:hAnsiTheme="majorHAnsi" w:cstheme="majorHAnsi"/>
                <w:sz w:val="22"/>
                <w:szCs w:val="22"/>
                <w:lang w:val="it-IT"/>
              </w:rPr>
              <w:softHyphen/>
              <w:t xml:space="preserve">49. </w:t>
            </w:r>
          </w:p>
          <w:p w14:paraId="2FF98088"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lang w:val="it-IT"/>
              </w:rPr>
            </w:pPr>
            <w:r w:rsidRPr="00EB5BF0">
              <w:rPr>
                <w:rFonts w:asciiTheme="majorHAnsi" w:hAnsiTheme="majorHAnsi" w:cstheme="majorHAnsi"/>
                <w:sz w:val="22"/>
                <w:szCs w:val="22"/>
              </w:rPr>
              <w:t xml:space="preserve">Jelovčan, G. in Volmut, T. (2022). </w:t>
            </w:r>
            <w:proofErr w:type="spellStart"/>
            <w:r w:rsidRPr="00EB5BF0">
              <w:rPr>
                <w:rFonts w:asciiTheme="majorHAnsi" w:hAnsiTheme="majorHAnsi" w:cstheme="majorHAnsi"/>
                <w:sz w:val="22"/>
                <w:szCs w:val="22"/>
              </w:rPr>
              <w:t>Presenting</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the</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selection</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of</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innovative</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approaches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taken</w:t>
            </w:r>
            <w:proofErr w:type="spellEnd"/>
            <w:r w:rsidRPr="00EB5BF0">
              <w:rPr>
                <w:rFonts w:asciiTheme="majorHAnsi" w:hAnsiTheme="majorHAnsi" w:cstheme="majorHAnsi"/>
                <w:sz w:val="22"/>
                <w:szCs w:val="22"/>
              </w:rPr>
              <w:t xml:space="preserve"> in </w:t>
            </w:r>
            <w:proofErr w:type="spellStart"/>
            <w:r w:rsidRPr="00EB5BF0">
              <w:rPr>
                <w:rFonts w:asciiTheme="majorHAnsi" w:hAnsiTheme="majorHAnsi" w:cstheme="majorHAnsi"/>
                <w:sz w:val="22"/>
                <w:szCs w:val="22"/>
              </w:rPr>
              <w:t>physical</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activities</w:t>
            </w:r>
            <w:proofErr w:type="spellEnd"/>
            <w:r w:rsidRPr="00EB5BF0">
              <w:rPr>
                <w:rFonts w:asciiTheme="majorHAnsi" w:hAnsiTheme="majorHAnsi" w:cstheme="majorHAnsi"/>
                <w:sz w:val="22"/>
                <w:szCs w:val="22"/>
              </w:rPr>
              <w:t xml:space="preserve"> in </w:t>
            </w:r>
            <w:proofErr w:type="spellStart"/>
            <w:r w:rsidRPr="00EB5BF0">
              <w:rPr>
                <w:rFonts w:asciiTheme="majorHAnsi" w:hAnsiTheme="majorHAnsi" w:cstheme="majorHAnsi"/>
                <w:sz w:val="22"/>
                <w:szCs w:val="22"/>
              </w:rPr>
              <w:t>the</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pre-school</w:t>
            </w:r>
            <w:proofErr w:type="spellEnd"/>
            <w:r w:rsidRPr="00EB5BF0">
              <w:rPr>
                <w:rFonts w:asciiTheme="majorHAnsi" w:hAnsiTheme="majorHAnsi" w:cstheme="majorHAnsi"/>
                <w:sz w:val="22"/>
                <w:szCs w:val="22"/>
              </w:rPr>
              <w:t xml:space="preserve"> period. </w:t>
            </w:r>
            <w:proofErr w:type="spellStart"/>
            <w:r w:rsidRPr="00EB5BF0">
              <w:rPr>
                <w:rFonts w:asciiTheme="majorHAnsi" w:hAnsiTheme="majorHAnsi" w:cstheme="majorHAnsi"/>
                <w:i/>
                <w:iCs/>
                <w:sz w:val="22"/>
                <w:szCs w:val="22"/>
                <w:lang w:val="it-IT"/>
              </w:rPr>
              <w:t>Inovacije</w:t>
            </w:r>
            <w:proofErr w:type="spellEnd"/>
            <w:r w:rsidRPr="00EB5BF0">
              <w:rPr>
                <w:rFonts w:asciiTheme="majorHAnsi" w:hAnsiTheme="majorHAnsi" w:cstheme="majorHAnsi"/>
                <w:i/>
                <w:iCs/>
                <w:sz w:val="22"/>
                <w:szCs w:val="22"/>
                <w:lang w:val="it-IT"/>
              </w:rPr>
              <w:t xml:space="preserve"> u </w:t>
            </w:r>
            <w:proofErr w:type="spellStart"/>
            <w:r w:rsidRPr="00EB5BF0">
              <w:rPr>
                <w:rFonts w:asciiTheme="majorHAnsi" w:hAnsiTheme="majorHAnsi" w:cstheme="majorHAnsi"/>
                <w:i/>
                <w:iCs/>
                <w:sz w:val="22"/>
                <w:szCs w:val="22"/>
                <w:lang w:val="it-IT"/>
              </w:rPr>
              <w:t>nastavi</w:t>
            </w:r>
            <w:proofErr w:type="spellEnd"/>
            <w:r w:rsidRPr="00EB5BF0">
              <w:rPr>
                <w:rFonts w:asciiTheme="majorHAnsi" w:hAnsiTheme="majorHAnsi" w:cstheme="majorHAnsi"/>
                <w:i/>
                <w:iCs/>
                <w:sz w:val="22"/>
                <w:szCs w:val="22"/>
                <w:lang w:val="it-IT"/>
              </w:rPr>
              <w:t>, 35</w:t>
            </w:r>
            <w:r w:rsidRPr="00EB5BF0">
              <w:rPr>
                <w:rFonts w:asciiTheme="majorHAnsi" w:hAnsiTheme="majorHAnsi" w:cstheme="majorHAnsi"/>
                <w:sz w:val="22"/>
                <w:szCs w:val="22"/>
                <w:lang w:val="it-IT"/>
              </w:rPr>
              <w:t>(2), 145</w:t>
            </w:r>
            <w:r w:rsidRPr="00EB5BF0">
              <w:rPr>
                <w:rFonts w:asciiTheme="majorHAnsi" w:hAnsiTheme="majorHAnsi" w:cstheme="majorHAnsi"/>
                <w:sz w:val="22"/>
                <w:szCs w:val="22"/>
                <w:lang w:val="it-IT"/>
              </w:rPr>
              <w:softHyphen/>
              <w:t xml:space="preserve">154. </w:t>
            </w:r>
          </w:p>
          <w:p w14:paraId="11C4BC4C"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rPr>
            </w:pPr>
            <w:r w:rsidRPr="00EB5BF0">
              <w:rPr>
                <w:rFonts w:asciiTheme="majorHAnsi" w:hAnsiTheme="majorHAnsi" w:cstheme="majorHAnsi"/>
                <w:sz w:val="22"/>
                <w:szCs w:val="22"/>
              </w:rPr>
              <w:t xml:space="preserve">Černigoj, E. in Volmut, T. (2021). </w:t>
            </w:r>
            <w:proofErr w:type="spellStart"/>
            <w:r w:rsidRPr="00EB5BF0">
              <w:rPr>
                <w:rFonts w:asciiTheme="majorHAnsi" w:hAnsiTheme="majorHAnsi" w:cstheme="majorHAnsi"/>
                <w:sz w:val="22"/>
                <w:szCs w:val="22"/>
              </w:rPr>
              <w:t>Integrating</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physical</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activity</w:t>
            </w:r>
            <w:proofErr w:type="spellEnd"/>
            <w:r w:rsidRPr="00EB5BF0">
              <w:rPr>
                <w:rFonts w:asciiTheme="majorHAnsi" w:hAnsiTheme="majorHAnsi" w:cstheme="majorHAnsi"/>
                <w:sz w:val="22"/>
                <w:szCs w:val="22"/>
              </w:rPr>
              <w:t xml:space="preserve"> in </w:t>
            </w:r>
            <w:proofErr w:type="spellStart"/>
            <w:r w:rsidRPr="00EB5BF0">
              <w:rPr>
                <w:rFonts w:asciiTheme="majorHAnsi" w:hAnsiTheme="majorHAnsi" w:cstheme="majorHAnsi"/>
                <w:sz w:val="22"/>
                <w:szCs w:val="22"/>
              </w:rPr>
              <w:t>mathematics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lessons</w:t>
            </w:r>
            <w:proofErr w:type="spellEnd"/>
            <w:r w:rsidRPr="00EB5BF0">
              <w:rPr>
                <w:rFonts w:asciiTheme="majorHAnsi" w:hAnsiTheme="majorHAnsi" w:cstheme="majorHAnsi"/>
                <w:sz w:val="22"/>
                <w:szCs w:val="22"/>
              </w:rPr>
              <w:t xml:space="preserve">: a pilot </w:t>
            </w:r>
            <w:proofErr w:type="spellStart"/>
            <w:r w:rsidRPr="00EB5BF0">
              <w:rPr>
                <w:rFonts w:asciiTheme="majorHAnsi" w:hAnsiTheme="majorHAnsi" w:cstheme="majorHAnsi"/>
                <w:sz w:val="22"/>
                <w:szCs w:val="22"/>
              </w:rPr>
              <w:t>study</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i/>
                <w:iCs/>
                <w:sz w:val="22"/>
                <w:szCs w:val="22"/>
              </w:rPr>
              <w:t>Annales</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kinesiologiae</w:t>
            </w:r>
            <w:proofErr w:type="spellEnd"/>
            <w:r w:rsidRPr="00EB5BF0">
              <w:rPr>
                <w:rFonts w:asciiTheme="majorHAnsi" w:hAnsiTheme="majorHAnsi" w:cstheme="majorHAnsi"/>
                <w:i/>
                <w:iCs/>
                <w:sz w:val="22"/>
                <w:szCs w:val="22"/>
              </w:rPr>
              <w:t>, 12</w:t>
            </w:r>
            <w:r w:rsidRPr="00EB5BF0">
              <w:rPr>
                <w:rFonts w:asciiTheme="majorHAnsi" w:hAnsiTheme="majorHAnsi" w:cstheme="majorHAnsi"/>
                <w:sz w:val="22"/>
                <w:szCs w:val="22"/>
              </w:rPr>
              <w:t>(1), 29</w:t>
            </w:r>
            <w:r w:rsidRPr="00EB5BF0">
              <w:rPr>
                <w:rFonts w:asciiTheme="majorHAnsi" w:hAnsiTheme="majorHAnsi" w:cstheme="majorHAnsi"/>
                <w:sz w:val="22"/>
                <w:szCs w:val="22"/>
              </w:rPr>
              <w:softHyphen/>
              <w:t>41.</w:t>
            </w:r>
          </w:p>
          <w:p w14:paraId="43786FC0"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rPr>
            </w:pPr>
            <w:r w:rsidRPr="00EB5BF0">
              <w:rPr>
                <w:rFonts w:asciiTheme="majorHAnsi" w:hAnsiTheme="majorHAnsi" w:cstheme="majorHAnsi"/>
                <w:sz w:val="22"/>
                <w:szCs w:val="22"/>
              </w:rPr>
              <w:t xml:space="preserve">Volmut, T., Pišot, R., Planinšec, J. in Šimunič, B. (2021). </w:t>
            </w:r>
            <w:proofErr w:type="spellStart"/>
            <w:r w:rsidRPr="00EB5BF0">
              <w:rPr>
                <w:rFonts w:asciiTheme="majorHAnsi" w:hAnsiTheme="majorHAnsi" w:cstheme="majorHAnsi"/>
                <w:sz w:val="22"/>
                <w:szCs w:val="22"/>
              </w:rPr>
              <w:t>Physical</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activity</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drops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during</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summer</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holidays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for</w:t>
            </w:r>
            <w:proofErr w:type="spellEnd"/>
            <w:r w:rsidRPr="00EB5BF0">
              <w:rPr>
                <w:rFonts w:asciiTheme="majorHAnsi" w:hAnsiTheme="majorHAnsi" w:cstheme="majorHAnsi"/>
                <w:sz w:val="22"/>
                <w:szCs w:val="22"/>
              </w:rPr>
              <w:t xml:space="preserve"> 6- to 9-year-old </w:t>
            </w:r>
            <w:proofErr w:type="spellStart"/>
            <w:r w:rsidRPr="00EB5BF0">
              <w:rPr>
                <w:rFonts w:asciiTheme="majorHAnsi" w:hAnsiTheme="majorHAnsi" w:cstheme="majorHAnsi"/>
                <w:sz w:val="22"/>
                <w:szCs w:val="22"/>
              </w:rPr>
              <w:t>children</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i/>
                <w:iCs/>
                <w:sz w:val="22"/>
                <w:szCs w:val="22"/>
              </w:rPr>
              <w:t>Frontiers</w:t>
            </w:r>
            <w:proofErr w:type="spellEnd"/>
            <w:r w:rsidRPr="00EB5BF0">
              <w:rPr>
                <w:rFonts w:asciiTheme="majorHAnsi" w:hAnsiTheme="majorHAnsi" w:cstheme="majorHAnsi"/>
                <w:i/>
                <w:iCs/>
                <w:sz w:val="22"/>
                <w:szCs w:val="22"/>
              </w:rPr>
              <w:t xml:space="preserve"> in </w:t>
            </w:r>
            <w:proofErr w:type="spellStart"/>
            <w:r w:rsidRPr="00EB5BF0">
              <w:rPr>
                <w:rFonts w:asciiTheme="majorHAnsi" w:hAnsiTheme="majorHAnsi" w:cstheme="majorHAnsi"/>
                <w:i/>
                <w:iCs/>
                <w:sz w:val="22"/>
                <w:szCs w:val="22"/>
              </w:rPr>
              <w:t>public</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health</w:t>
            </w:r>
            <w:proofErr w:type="spellEnd"/>
            <w:r w:rsidRPr="00EB5BF0">
              <w:rPr>
                <w:rFonts w:asciiTheme="majorHAnsi" w:hAnsiTheme="majorHAnsi" w:cstheme="majorHAnsi"/>
                <w:i/>
                <w:iCs/>
                <w:sz w:val="22"/>
                <w:szCs w:val="22"/>
              </w:rPr>
              <w:t xml:space="preserve">, 8, </w:t>
            </w:r>
            <w:r w:rsidRPr="00EB5BF0">
              <w:rPr>
                <w:rFonts w:asciiTheme="majorHAnsi" w:hAnsiTheme="majorHAnsi" w:cstheme="majorHAnsi"/>
                <w:sz w:val="22"/>
                <w:szCs w:val="22"/>
              </w:rPr>
              <w:t>1</w:t>
            </w:r>
            <w:r w:rsidRPr="00EB5BF0">
              <w:rPr>
                <w:rFonts w:asciiTheme="majorHAnsi" w:hAnsiTheme="majorHAnsi" w:cstheme="majorHAnsi"/>
                <w:sz w:val="22"/>
                <w:szCs w:val="22"/>
              </w:rPr>
              <w:softHyphen/>
              <w:t>7.</w:t>
            </w:r>
          </w:p>
          <w:p w14:paraId="7E63DECE" w14:textId="77777777" w:rsidR="00D45910" w:rsidRPr="00EB5BF0" w:rsidRDefault="00D45910" w:rsidP="00D45910">
            <w:pPr>
              <w:numPr>
                <w:ilvl w:val="0"/>
                <w:numId w:val="12"/>
              </w:numPr>
              <w:spacing w:line="264" w:lineRule="auto"/>
              <w:contextualSpacing/>
              <w:jc w:val="both"/>
              <w:rPr>
                <w:rFonts w:asciiTheme="majorHAnsi" w:hAnsiTheme="majorHAnsi" w:cstheme="majorHAnsi"/>
                <w:sz w:val="22"/>
                <w:szCs w:val="22"/>
              </w:rPr>
            </w:pPr>
            <w:r w:rsidRPr="00EB5BF0">
              <w:rPr>
                <w:rFonts w:asciiTheme="majorHAnsi" w:hAnsiTheme="majorHAnsi" w:cstheme="majorHAnsi"/>
                <w:sz w:val="22"/>
                <w:szCs w:val="22"/>
              </w:rPr>
              <w:t xml:space="preserve">Volmut, T., </w:t>
            </w:r>
            <w:proofErr w:type="spellStart"/>
            <w:r w:rsidRPr="00EB5BF0">
              <w:rPr>
                <w:rFonts w:asciiTheme="majorHAnsi" w:hAnsiTheme="majorHAnsi" w:cstheme="majorHAnsi"/>
                <w:sz w:val="22"/>
                <w:szCs w:val="22"/>
              </w:rPr>
              <w:t>Rajovec</w:t>
            </w:r>
            <w:proofErr w:type="spellEnd"/>
            <w:r w:rsidRPr="00EB5BF0">
              <w:rPr>
                <w:rFonts w:asciiTheme="majorHAnsi" w:hAnsiTheme="majorHAnsi" w:cstheme="majorHAnsi"/>
                <w:sz w:val="22"/>
                <w:szCs w:val="22"/>
              </w:rPr>
              <w:t xml:space="preserve">, N. in Kukanja-Gabrijelčič, M. (2021). </w:t>
            </w:r>
            <w:proofErr w:type="spellStart"/>
            <w:r w:rsidRPr="00EB5BF0">
              <w:rPr>
                <w:rFonts w:asciiTheme="majorHAnsi" w:hAnsiTheme="majorHAnsi" w:cstheme="majorHAnsi"/>
                <w:sz w:val="22"/>
                <w:szCs w:val="22"/>
              </w:rPr>
              <w:t>Gifted</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and</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talented</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students</w:t>
            </w:r>
            <w:proofErr w:type="spellEnd"/>
            <w:r w:rsidRPr="00EB5BF0">
              <w:rPr>
                <w:rFonts w:asciiTheme="majorHAnsi" w:hAnsiTheme="majorHAnsi" w:cstheme="majorHAnsi"/>
                <w:sz w:val="22"/>
                <w:szCs w:val="22"/>
              </w:rPr>
              <w:t xml:space="preserve"> in </w:t>
            </w:r>
            <w:proofErr w:type="spellStart"/>
            <w:r w:rsidRPr="00EB5BF0">
              <w:rPr>
                <w:rFonts w:asciiTheme="majorHAnsi" w:hAnsiTheme="majorHAnsi" w:cstheme="majorHAnsi"/>
                <w:sz w:val="22"/>
                <w:szCs w:val="22"/>
              </w:rPr>
              <w:t>sports</w:t>
            </w:r>
            <w:proofErr w:type="spellEnd"/>
            <w:r w:rsidRPr="00EB5BF0">
              <w:rPr>
                <w:rFonts w:asciiTheme="majorHAnsi" w:hAnsiTheme="majorHAnsi" w:cstheme="majorHAnsi"/>
                <w:sz w:val="22"/>
                <w:szCs w:val="22"/>
              </w:rPr>
              <w:t xml:space="preserve"> in </w:t>
            </w:r>
            <w:proofErr w:type="spellStart"/>
            <w:r w:rsidRPr="00EB5BF0">
              <w:rPr>
                <w:rFonts w:asciiTheme="majorHAnsi" w:hAnsiTheme="majorHAnsi" w:cstheme="majorHAnsi"/>
                <w:sz w:val="22"/>
                <w:szCs w:val="22"/>
              </w:rPr>
              <w:t>the</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Slovenian</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primary</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school</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system</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i/>
                <w:iCs/>
                <w:sz w:val="22"/>
                <w:szCs w:val="22"/>
              </w:rPr>
              <w:t>Journal</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for</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the</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education</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of</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gifted</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young</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scientists</w:t>
            </w:r>
            <w:proofErr w:type="spellEnd"/>
            <w:r w:rsidRPr="00EB5BF0">
              <w:rPr>
                <w:rFonts w:asciiTheme="majorHAnsi" w:hAnsiTheme="majorHAnsi" w:cstheme="majorHAnsi"/>
                <w:i/>
                <w:iCs/>
                <w:sz w:val="22"/>
                <w:szCs w:val="22"/>
              </w:rPr>
              <w:t>, 9</w:t>
            </w:r>
            <w:r w:rsidRPr="00EB5BF0">
              <w:rPr>
                <w:rFonts w:asciiTheme="majorHAnsi" w:hAnsiTheme="majorHAnsi" w:cstheme="majorHAnsi"/>
                <w:sz w:val="22"/>
                <w:szCs w:val="22"/>
              </w:rPr>
              <w:t>(1), 27</w:t>
            </w:r>
            <w:r w:rsidRPr="00EB5BF0">
              <w:rPr>
                <w:rFonts w:asciiTheme="majorHAnsi" w:hAnsiTheme="majorHAnsi" w:cstheme="majorHAnsi"/>
                <w:sz w:val="22"/>
                <w:szCs w:val="22"/>
              </w:rPr>
              <w:softHyphen/>
              <w:t>36.</w:t>
            </w:r>
          </w:p>
          <w:p w14:paraId="5A760A76" w14:textId="77777777" w:rsidR="00D45910" w:rsidRPr="00EB5BF0" w:rsidRDefault="00D45910" w:rsidP="00EB5BF0">
            <w:pPr>
              <w:pStyle w:val="Odstavekseznama"/>
              <w:numPr>
                <w:ilvl w:val="0"/>
                <w:numId w:val="12"/>
              </w:numPr>
              <w:jc w:val="both"/>
              <w:rPr>
                <w:rStyle w:val="Hiperpovezava"/>
                <w:rFonts w:asciiTheme="majorHAnsi" w:hAnsiTheme="majorHAnsi" w:cstheme="majorHAnsi"/>
                <w:color w:val="auto"/>
                <w:sz w:val="22"/>
                <w:szCs w:val="22"/>
                <w:u w:val="none"/>
              </w:rPr>
            </w:pPr>
            <w:r w:rsidRPr="00EB5BF0">
              <w:rPr>
                <w:rFonts w:asciiTheme="majorHAnsi" w:hAnsiTheme="majorHAnsi" w:cstheme="majorHAnsi"/>
                <w:sz w:val="22"/>
                <w:szCs w:val="22"/>
              </w:rPr>
              <w:t xml:space="preserve">Volmut, T. in Šimunič, B. (2021). </w:t>
            </w:r>
            <w:proofErr w:type="spellStart"/>
            <w:r w:rsidRPr="00EB5BF0">
              <w:rPr>
                <w:rFonts w:asciiTheme="majorHAnsi" w:hAnsiTheme="majorHAnsi" w:cstheme="majorHAnsi"/>
                <w:sz w:val="22"/>
                <w:szCs w:val="22"/>
              </w:rPr>
              <w:t>Effect</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of</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unstructured</w:t>
            </w:r>
            <w:proofErr w:type="spellEnd"/>
            <w:r w:rsidRPr="00EB5BF0">
              <w:rPr>
                <w:rFonts w:asciiTheme="majorHAnsi" w:hAnsiTheme="majorHAnsi" w:cstheme="majorHAnsi"/>
                <w:sz w:val="22"/>
                <w:szCs w:val="22"/>
              </w:rPr>
              <w:t xml:space="preserve"> 15-minute </w:t>
            </w:r>
            <w:proofErr w:type="spellStart"/>
            <w:r w:rsidRPr="00EB5BF0">
              <w:rPr>
                <w:rFonts w:asciiTheme="majorHAnsi" w:hAnsiTheme="majorHAnsi" w:cstheme="majorHAnsi"/>
                <w:sz w:val="22"/>
                <w:szCs w:val="22"/>
              </w:rPr>
              <w:t>active</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recess</w:t>
            </w:r>
            <w:proofErr w:type="spellEnd"/>
            <w:r w:rsidRPr="00EB5BF0">
              <w:rPr>
                <w:rFonts w:asciiTheme="majorHAnsi" w:hAnsiTheme="majorHAnsi" w:cstheme="majorHAnsi"/>
                <w:sz w:val="22"/>
                <w:szCs w:val="22"/>
              </w:rPr>
              <w:t xml:space="preserve"> on </w:t>
            </w:r>
            <w:proofErr w:type="spellStart"/>
            <w:r w:rsidRPr="00EB5BF0">
              <w:rPr>
                <w:rFonts w:asciiTheme="majorHAnsi" w:hAnsiTheme="majorHAnsi" w:cstheme="majorHAnsi"/>
                <w:sz w:val="22"/>
                <w:szCs w:val="22"/>
              </w:rPr>
              <w:t>children's</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daily</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physical</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sz w:val="22"/>
                <w:szCs w:val="22"/>
              </w:rPr>
              <w:t>activity</w:t>
            </w:r>
            <w:proofErr w:type="spellEnd"/>
            <w:r w:rsidRPr="00EB5BF0">
              <w:rPr>
                <w:rFonts w:asciiTheme="majorHAnsi" w:hAnsiTheme="majorHAnsi" w:cstheme="majorHAnsi"/>
                <w:sz w:val="22"/>
                <w:szCs w:val="22"/>
              </w:rPr>
              <w:t xml:space="preserve">. </w:t>
            </w:r>
            <w:proofErr w:type="spellStart"/>
            <w:r w:rsidRPr="00EB5BF0">
              <w:rPr>
                <w:rFonts w:asciiTheme="majorHAnsi" w:hAnsiTheme="majorHAnsi" w:cstheme="majorHAnsi"/>
                <w:i/>
                <w:iCs/>
                <w:sz w:val="22"/>
                <w:szCs w:val="22"/>
              </w:rPr>
              <w:t>Journal</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of</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physical</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education</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and</w:t>
            </w:r>
            <w:proofErr w:type="spellEnd"/>
            <w:r w:rsidRPr="00EB5BF0">
              <w:rPr>
                <w:rFonts w:asciiTheme="majorHAnsi" w:hAnsiTheme="majorHAnsi" w:cstheme="majorHAnsi"/>
                <w:i/>
                <w:iCs/>
                <w:sz w:val="22"/>
                <w:szCs w:val="22"/>
              </w:rPr>
              <w:t xml:space="preserve"> </w:t>
            </w:r>
            <w:proofErr w:type="spellStart"/>
            <w:r w:rsidRPr="00EB5BF0">
              <w:rPr>
                <w:rFonts w:asciiTheme="majorHAnsi" w:hAnsiTheme="majorHAnsi" w:cstheme="majorHAnsi"/>
                <w:i/>
                <w:iCs/>
                <w:sz w:val="22"/>
                <w:szCs w:val="22"/>
              </w:rPr>
              <w:t>sport</w:t>
            </w:r>
            <w:proofErr w:type="spellEnd"/>
            <w:r w:rsidRPr="00EB5BF0">
              <w:rPr>
                <w:rFonts w:asciiTheme="majorHAnsi" w:hAnsiTheme="majorHAnsi" w:cstheme="majorHAnsi"/>
                <w:i/>
                <w:iCs/>
                <w:sz w:val="22"/>
                <w:szCs w:val="22"/>
              </w:rPr>
              <w:t>, 21</w:t>
            </w:r>
            <w:r w:rsidRPr="00EB5BF0">
              <w:rPr>
                <w:rFonts w:asciiTheme="majorHAnsi" w:hAnsiTheme="majorHAnsi" w:cstheme="majorHAnsi"/>
                <w:sz w:val="22"/>
                <w:szCs w:val="22"/>
              </w:rPr>
              <w:t>(1), 180</w:t>
            </w:r>
            <w:r w:rsidRPr="00EB5BF0">
              <w:rPr>
                <w:rFonts w:asciiTheme="majorHAnsi" w:hAnsiTheme="majorHAnsi" w:cstheme="majorHAnsi"/>
                <w:sz w:val="22"/>
                <w:szCs w:val="22"/>
              </w:rPr>
              <w:softHyphen/>
              <w:t xml:space="preserve">187. Pridobljeno s </w:t>
            </w:r>
            <w:hyperlink r:id="rId8" w:history="1">
              <w:r w:rsidRPr="00EB5BF0">
                <w:rPr>
                  <w:rStyle w:val="Hiperpovezava"/>
                  <w:rFonts w:asciiTheme="majorHAnsi" w:hAnsiTheme="majorHAnsi" w:cstheme="majorHAnsi"/>
                  <w:sz w:val="22"/>
                  <w:szCs w:val="22"/>
                </w:rPr>
                <w:t>https://efsupit.ro/images/stories/ianuarie2021/Art%2025.pdf</w:t>
              </w:r>
            </w:hyperlink>
          </w:p>
          <w:p w14:paraId="18BC9E3C" w14:textId="27DA0B5A" w:rsidR="00835B26" w:rsidRPr="00EB5BF0" w:rsidRDefault="00D45910" w:rsidP="00EB5BF0">
            <w:pPr>
              <w:pStyle w:val="Odstavekseznama"/>
              <w:numPr>
                <w:ilvl w:val="0"/>
                <w:numId w:val="12"/>
              </w:numPr>
              <w:jc w:val="both"/>
              <w:rPr>
                <w:rFonts w:asciiTheme="majorHAnsi" w:hAnsiTheme="majorHAnsi" w:cstheme="majorHAnsi"/>
                <w:sz w:val="22"/>
                <w:szCs w:val="22"/>
              </w:rPr>
            </w:pPr>
            <w:r w:rsidRPr="00EB5BF0">
              <w:rPr>
                <w:rFonts w:asciiTheme="majorHAnsi" w:hAnsiTheme="majorHAnsi" w:cstheme="majorHAnsi"/>
                <w:sz w:val="22"/>
                <w:szCs w:val="22"/>
              </w:rPr>
              <w:t>Kukanja-</w:t>
            </w:r>
            <w:proofErr w:type="spellStart"/>
            <w:r w:rsidRPr="00EB5BF0">
              <w:rPr>
                <w:rFonts w:asciiTheme="majorHAnsi" w:hAnsiTheme="majorHAnsi" w:cstheme="majorHAnsi"/>
                <w:sz w:val="22"/>
                <w:szCs w:val="22"/>
              </w:rPr>
              <w:t>Gabrijlčič</w:t>
            </w:r>
            <w:proofErr w:type="spellEnd"/>
            <w:r w:rsidRPr="00EB5BF0">
              <w:rPr>
                <w:rFonts w:asciiTheme="majorHAnsi" w:hAnsiTheme="majorHAnsi" w:cstheme="majorHAnsi"/>
                <w:sz w:val="22"/>
                <w:szCs w:val="22"/>
              </w:rPr>
              <w:t xml:space="preserve">, M. in Volmut, T. (2020). Poskus </w:t>
            </w:r>
            <w:proofErr w:type="spellStart"/>
            <w:r w:rsidRPr="00EB5BF0">
              <w:rPr>
                <w:rFonts w:asciiTheme="majorHAnsi" w:hAnsiTheme="majorHAnsi" w:cstheme="majorHAnsi"/>
                <w:sz w:val="22"/>
                <w:szCs w:val="22"/>
              </w:rPr>
              <w:t>konceptualizacije</w:t>
            </w:r>
            <w:proofErr w:type="spellEnd"/>
            <w:r w:rsidRPr="00EB5BF0">
              <w:rPr>
                <w:rFonts w:asciiTheme="majorHAnsi" w:hAnsiTheme="majorHAnsi" w:cstheme="majorHAnsi"/>
                <w:sz w:val="22"/>
                <w:szCs w:val="22"/>
              </w:rPr>
              <w:t xml:space="preserve"> talentiranosti na športnem področju. </w:t>
            </w:r>
            <w:proofErr w:type="spellStart"/>
            <w:r w:rsidRPr="00EB5BF0">
              <w:rPr>
                <w:rFonts w:asciiTheme="majorHAnsi" w:hAnsiTheme="majorHAnsi" w:cstheme="majorHAnsi"/>
                <w:i/>
                <w:iCs/>
                <w:sz w:val="22"/>
                <w:szCs w:val="22"/>
                <w:lang w:val="it-IT"/>
              </w:rPr>
              <w:t>Revija</w:t>
            </w:r>
            <w:proofErr w:type="spellEnd"/>
            <w:r w:rsidRPr="00EB5BF0">
              <w:rPr>
                <w:rFonts w:asciiTheme="majorHAnsi" w:hAnsiTheme="majorHAnsi" w:cstheme="majorHAnsi"/>
                <w:i/>
                <w:iCs/>
                <w:sz w:val="22"/>
                <w:szCs w:val="22"/>
                <w:lang w:val="it-IT"/>
              </w:rPr>
              <w:t xml:space="preserve"> za </w:t>
            </w:r>
            <w:proofErr w:type="spellStart"/>
            <w:r w:rsidRPr="00EB5BF0">
              <w:rPr>
                <w:rFonts w:asciiTheme="majorHAnsi" w:hAnsiTheme="majorHAnsi" w:cstheme="majorHAnsi"/>
                <w:i/>
                <w:iCs/>
                <w:sz w:val="22"/>
                <w:szCs w:val="22"/>
                <w:lang w:val="it-IT"/>
              </w:rPr>
              <w:t>elementarno</w:t>
            </w:r>
            <w:proofErr w:type="spellEnd"/>
            <w:r w:rsidRPr="00EB5BF0">
              <w:rPr>
                <w:rFonts w:asciiTheme="majorHAnsi" w:hAnsiTheme="majorHAnsi" w:cstheme="majorHAnsi"/>
                <w:i/>
                <w:iCs/>
                <w:sz w:val="22"/>
                <w:szCs w:val="22"/>
                <w:lang w:val="it-IT"/>
              </w:rPr>
              <w:t xml:space="preserve"> </w:t>
            </w:r>
            <w:proofErr w:type="spellStart"/>
            <w:r w:rsidRPr="00EB5BF0">
              <w:rPr>
                <w:rFonts w:asciiTheme="majorHAnsi" w:hAnsiTheme="majorHAnsi" w:cstheme="majorHAnsi"/>
                <w:i/>
                <w:iCs/>
                <w:sz w:val="22"/>
                <w:szCs w:val="22"/>
                <w:lang w:val="it-IT"/>
              </w:rPr>
              <w:t>izobraževanje</w:t>
            </w:r>
            <w:proofErr w:type="spellEnd"/>
            <w:r w:rsidRPr="00EB5BF0">
              <w:rPr>
                <w:rFonts w:asciiTheme="majorHAnsi" w:hAnsiTheme="majorHAnsi" w:cstheme="majorHAnsi"/>
                <w:i/>
                <w:iCs/>
                <w:sz w:val="22"/>
                <w:szCs w:val="22"/>
                <w:lang w:val="it-IT"/>
              </w:rPr>
              <w:t>, 13</w:t>
            </w:r>
            <w:r w:rsidRPr="00EB5BF0">
              <w:rPr>
                <w:rFonts w:asciiTheme="majorHAnsi" w:hAnsiTheme="majorHAnsi" w:cstheme="majorHAnsi"/>
                <w:sz w:val="22"/>
                <w:szCs w:val="22"/>
                <w:lang w:val="it-IT"/>
              </w:rPr>
              <w:t>(4), 475-496.</w:t>
            </w:r>
          </w:p>
        </w:tc>
      </w:tr>
    </w:tbl>
    <w:p w14:paraId="3BA5EB74" w14:textId="77777777" w:rsidR="004A0E84" w:rsidRPr="00EB5BF0" w:rsidRDefault="004A0E84">
      <w:pPr>
        <w:rPr>
          <w:rFonts w:asciiTheme="majorHAnsi" w:hAnsiTheme="majorHAnsi" w:cstheme="majorHAnsi"/>
          <w:sz w:val="22"/>
          <w:szCs w:val="22"/>
        </w:rPr>
      </w:pPr>
    </w:p>
    <w:sectPr w:rsidR="004A0E84" w:rsidRPr="00EB5B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610"/>
    <w:multiLevelType w:val="hybridMultilevel"/>
    <w:tmpl w:val="BDAC0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E42DB2"/>
    <w:multiLevelType w:val="hybridMultilevel"/>
    <w:tmpl w:val="964A2880"/>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86EA2D52">
      <w:start w:val="1"/>
      <w:numFmt w:val="bullet"/>
      <w:lvlText w:val=""/>
      <w:lvlJc w:val="left"/>
      <w:pPr>
        <w:tabs>
          <w:tab w:val="num" w:pos="1960"/>
        </w:tabs>
        <w:ind w:left="1980" w:hanging="360"/>
      </w:pPr>
      <w:rPr>
        <w:rFonts w:ascii="Wingdings" w:hAnsi="Wingding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13AB3EE0"/>
    <w:multiLevelType w:val="hybridMultilevel"/>
    <w:tmpl w:val="2FE833A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D058FB"/>
    <w:multiLevelType w:val="hybridMultilevel"/>
    <w:tmpl w:val="D6D65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C635BF"/>
    <w:multiLevelType w:val="hybridMultilevel"/>
    <w:tmpl w:val="2B80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445CC8"/>
    <w:multiLevelType w:val="hybridMultilevel"/>
    <w:tmpl w:val="3B989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B8279B"/>
    <w:multiLevelType w:val="hybridMultilevel"/>
    <w:tmpl w:val="3A0E8E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5C4C9E"/>
    <w:multiLevelType w:val="hybridMultilevel"/>
    <w:tmpl w:val="365E20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691138"/>
    <w:multiLevelType w:val="hybridMultilevel"/>
    <w:tmpl w:val="ACD29B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2B4503"/>
    <w:multiLevelType w:val="hybridMultilevel"/>
    <w:tmpl w:val="76FE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7428D0"/>
    <w:multiLevelType w:val="hybridMultilevel"/>
    <w:tmpl w:val="F4AAA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B5453E0"/>
    <w:multiLevelType w:val="hybridMultilevel"/>
    <w:tmpl w:val="0DDC1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10"/>
  </w:num>
  <w:num w:numId="5">
    <w:abstractNumId w:val="11"/>
  </w:num>
  <w:num w:numId="6">
    <w:abstractNumId w:val="6"/>
  </w:num>
  <w:num w:numId="7">
    <w:abstractNumId w:val="0"/>
  </w:num>
  <w:num w:numId="8">
    <w:abstractNumId w:val="3"/>
  </w:num>
  <w:num w:numId="9">
    <w:abstractNumId w:val="9"/>
  </w:num>
  <w:num w:numId="10">
    <w:abstractNumId w:val="2"/>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B26"/>
    <w:rsid w:val="0005244A"/>
    <w:rsid w:val="000A3FF5"/>
    <w:rsid w:val="00101D40"/>
    <w:rsid w:val="00115671"/>
    <w:rsid w:val="00142378"/>
    <w:rsid w:val="00164C69"/>
    <w:rsid w:val="001E1204"/>
    <w:rsid w:val="00206060"/>
    <w:rsid w:val="00235D36"/>
    <w:rsid w:val="00302F83"/>
    <w:rsid w:val="00332C9B"/>
    <w:rsid w:val="00374833"/>
    <w:rsid w:val="00376C4F"/>
    <w:rsid w:val="00455068"/>
    <w:rsid w:val="00492F3A"/>
    <w:rsid w:val="004A0E84"/>
    <w:rsid w:val="004B7AEB"/>
    <w:rsid w:val="004D76E0"/>
    <w:rsid w:val="004F21EC"/>
    <w:rsid w:val="004F3869"/>
    <w:rsid w:val="00503D64"/>
    <w:rsid w:val="00533718"/>
    <w:rsid w:val="0057253C"/>
    <w:rsid w:val="006665A0"/>
    <w:rsid w:val="00687DF8"/>
    <w:rsid w:val="00691138"/>
    <w:rsid w:val="006B25DE"/>
    <w:rsid w:val="006B4026"/>
    <w:rsid w:val="006B71BC"/>
    <w:rsid w:val="00711D80"/>
    <w:rsid w:val="0074749E"/>
    <w:rsid w:val="007733A8"/>
    <w:rsid w:val="007A419C"/>
    <w:rsid w:val="007A45A6"/>
    <w:rsid w:val="007C3673"/>
    <w:rsid w:val="007D01CE"/>
    <w:rsid w:val="00835B26"/>
    <w:rsid w:val="00884E00"/>
    <w:rsid w:val="00904EE4"/>
    <w:rsid w:val="00953B73"/>
    <w:rsid w:val="00990EEF"/>
    <w:rsid w:val="00997D4F"/>
    <w:rsid w:val="009C11A9"/>
    <w:rsid w:val="009C3367"/>
    <w:rsid w:val="00AB5E28"/>
    <w:rsid w:val="00AD79C9"/>
    <w:rsid w:val="00B83FBD"/>
    <w:rsid w:val="00BB5292"/>
    <w:rsid w:val="00C02B53"/>
    <w:rsid w:val="00CA4561"/>
    <w:rsid w:val="00CD64E5"/>
    <w:rsid w:val="00D40401"/>
    <w:rsid w:val="00D45910"/>
    <w:rsid w:val="00D838CF"/>
    <w:rsid w:val="00D90BE6"/>
    <w:rsid w:val="00DB52AF"/>
    <w:rsid w:val="00E30C8C"/>
    <w:rsid w:val="00E35AAF"/>
    <w:rsid w:val="00E563DB"/>
    <w:rsid w:val="00E7431C"/>
    <w:rsid w:val="00E9393C"/>
    <w:rsid w:val="00EB5BF0"/>
    <w:rsid w:val="00F10156"/>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FA007"/>
  <w15:chartTrackingRefBased/>
  <w15:docId w15:val="{A5417CA2-F0CE-40D3-97B2-1C6ED1F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5B26"/>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835B26"/>
    <w:pPr>
      <w:ind w:left="708"/>
      <w:jc w:val="both"/>
    </w:pPr>
  </w:style>
  <w:style w:type="character" w:styleId="Hiperpovezava">
    <w:name w:val="Hyperlink"/>
    <w:rsid w:val="00835B26"/>
    <w:rPr>
      <w:color w:val="800000"/>
      <w:u w:val="single"/>
    </w:rPr>
  </w:style>
  <w:style w:type="paragraph" w:styleId="Navadensplet">
    <w:name w:val="Normal (Web)"/>
    <w:basedOn w:val="Navaden"/>
    <w:uiPriority w:val="99"/>
    <w:rsid w:val="00835B26"/>
    <w:pPr>
      <w:spacing w:before="100" w:beforeAutospacing="1" w:after="100" w:afterAutospacing="1"/>
    </w:pPr>
  </w:style>
  <w:style w:type="paragraph" w:styleId="Revizija">
    <w:name w:val="Revision"/>
    <w:hidden/>
    <w:uiPriority w:val="99"/>
    <w:semiHidden/>
    <w:rsid w:val="004F21EC"/>
    <w:pPr>
      <w:spacing w:after="0" w:line="240" w:lineRule="auto"/>
    </w:pPr>
    <w:rPr>
      <w:rFonts w:ascii="Times New Roman" w:eastAsia="Times New Roman" w:hAnsi="Times New Roman" w:cs="Times New Roman"/>
      <w:sz w:val="24"/>
      <w:szCs w:val="24"/>
      <w:lang w:val="sl-SI" w:eastAsia="sl-SI"/>
    </w:rPr>
  </w:style>
  <w:style w:type="paragraph" w:styleId="Odstavekseznama">
    <w:name w:val="List Paragraph"/>
    <w:basedOn w:val="Navaden"/>
    <w:uiPriority w:val="34"/>
    <w:qFormat/>
    <w:rsid w:val="00D45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supit.ro/images/stories/ianuarie2021/Art%2025.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EBCB45-6918-4983-B1D0-7FAE0DCCBD33}">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E5443E66-5B2A-46D6-B375-5C52F10972DB}">
  <ds:schemaRefs>
    <ds:schemaRef ds:uri="http://schemas.microsoft.com/sharepoint/v3/contenttype/forms"/>
  </ds:schemaRefs>
</ds:datastoreItem>
</file>

<file path=customXml/itemProps3.xml><?xml version="1.0" encoding="utf-8"?>
<ds:datastoreItem xmlns:ds="http://schemas.openxmlformats.org/officeDocument/2006/customXml" ds:itemID="{4BD8EE8F-C316-4DC1-B8C4-24D11E281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2113</Words>
  <Characters>12048</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2023-09-26T12:58:00Z</dcterms:created>
  <dcterms:modified xsi:type="dcterms:W3CDTF">2025-10-06T12:17:00Z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16474000</vt:r8>
  </property>
  <property fmtid="{D5CDD505-2E9C-101B-9397-08002B2CF9AE}" pid="4" name="MediaServiceImageTags">
    <vt:lpwstr/>
  </property>
</Properties>
</file>