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1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22"/>
        <w:gridCol w:w="4317"/>
        <w:gridCol w:w="2779"/>
      </w:tblGrid>
      <w:tr w:rsidR="00775613" w14:paraId="5C02F4DE" w14:textId="77777777">
        <w:tc>
          <w:tcPr>
            <w:tcW w:w="3240" w:type="dxa"/>
            <w:tcBorders>
              <w:top w:val="none" w:sz="0" w:space="0" w:color="FFFFFF"/>
              <w:left w:val="none" w:sz="0" w:space="0" w:color="FFFFFF"/>
              <w:bottom w:val="none" w:sz="0" w:space="0" w:color="FFFFFF"/>
              <w:right w:val="none" w:sz="0" w:space="0" w:color="FFFFFF"/>
            </w:tcBorders>
            <w:tcMar>
              <w:top w:w="0" w:type="dxa"/>
              <w:left w:w="0" w:type="dxa"/>
              <w:bottom w:w="0" w:type="dxa"/>
              <w:right w:w="60" w:type="dxa"/>
            </w:tcMar>
          </w:tcPr>
          <w:p w14:paraId="22C55A4F" w14:textId="77777777" w:rsidR="00775613" w:rsidRDefault="00000000">
            <w:pPr>
              <w:spacing w:line="276" w:lineRule="auto"/>
              <w:jc w:val="center"/>
            </w:pPr>
            <w:r>
              <w:rPr>
                <w:noProof/>
              </w:rPr>
              <w:drawing>
                <wp:inline distT="0" distB="0" distL="0" distR="0" wp14:anchorId="6E7C0D65" wp14:editId="281ADA8C">
                  <wp:extent cx="2038350" cy="15811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38350" cy="1581150"/>
                          </a:xfrm>
                          <a:prstGeom prst="rect">
                            <a:avLst/>
                          </a:prstGeom>
                        </pic:spPr>
                      </pic:pic>
                    </a:graphicData>
                  </a:graphic>
                </wp:inline>
              </w:drawing>
            </w:r>
          </w:p>
        </w:tc>
        <w:tc>
          <w:tcPr>
            <w:tcW w:w="43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08264A1E" w14:textId="77777777" w:rsidR="00775613" w:rsidRDefault="00000000">
            <w:pPr>
              <w:spacing w:line="276" w:lineRule="auto"/>
              <w:jc w:val="center"/>
            </w:pPr>
            <w:r>
              <w:rPr>
                <w:noProof/>
              </w:rPr>
              <w:drawing>
                <wp:inline distT="0" distB="0" distL="0" distR="0" wp14:anchorId="293EF445" wp14:editId="6F2DB283">
                  <wp:extent cx="2705100" cy="15811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705100" cy="1581150"/>
                          </a:xfrm>
                          <a:prstGeom prst="rect">
                            <a:avLst/>
                          </a:prstGeom>
                        </pic:spPr>
                      </pic:pic>
                    </a:graphicData>
                  </a:graphic>
                </wp:inline>
              </w:drawing>
            </w:r>
          </w:p>
        </w:tc>
        <w:tc>
          <w:tcPr>
            <w:tcW w:w="2778" w:type="dxa"/>
            <w:tcBorders>
              <w:top w:val="none" w:sz="0" w:space="0" w:color="FFFFFF"/>
              <w:left w:val="none" w:sz="0" w:space="0" w:color="FFFFFF"/>
              <w:bottom w:val="none" w:sz="0" w:space="0" w:color="FFFFFF"/>
              <w:right w:val="none" w:sz="0" w:space="0" w:color="FFFFFF"/>
            </w:tcBorders>
            <w:tcMar>
              <w:top w:w="0" w:type="dxa"/>
              <w:left w:w="60" w:type="dxa"/>
              <w:bottom w:w="0" w:type="dxa"/>
              <w:right w:w="0" w:type="dxa"/>
            </w:tcMar>
          </w:tcPr>
          <w:p w14:paraId="3FF603F7" w14:textId="77777777" w:rsidR="00775613" w:rsidRDefault="00000000">
            <w:pPr>
              <w:spacing w:line="276" w:lineRule="auto"/>
              <w:jc w:val="center"/>
            </w:pPr>
            <w:r>
              <w:rPr>
                <w:noProof/>
              </w:rPr>
              <w:drawing>
                <wp:inline distT="0" distB="0" distL="0" distR="0" wp14:anchorId="47263550" wp14:editId="1FD8234B">
                  <wp:extent cx="1752600" cy="158115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752600" cy="1581150"/>
                          </a:xfrm>
                          <a:prstGeom prst="rect">
                            <a:avLst/>
                          </a:prstGeom>
                        </pic:spPr>
                      </pic:pic>
                    </a:graphicData>
                  </a:graphic>
                </wp:inline>
              </w:drawing>
            </w:r>
          </w:p>
        </w:tc>
      </w:tr>
    </w:tbl>
    <w:p w14:paraId="7878D631" w14:textId="77777777" w:rsidR="00775613" w:rsidRDefault="00775613">
      <w:pPr>
        <w:spacing w:line="160" w:lineRule="auto"/>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18"/>
      </w:tblGrid>
      <w:tr w:rsidR="00775613" w14:paraId="1A1D0D86" w14:textId="77777777">
        <w:tc>
          <w:tcPr>
            <w:tcW w:w="10318" w:type="dxa"/>
            <w:tcBorders>
              <w:top w:val="none" w:sz="0" w:space="0" w:color="FFFFFF"/>
              <w:left w:val="none" w:sz="0" w:space="0" w:color="FFFFFF"/>
              <w:bottom w:val="none" w:sz="0" w:space="0" w:color="FFFFFF"/>
              <w:right w:val="none" w:sz="0" w:space="0" w:color="FFFFFF"/>
            </w:tcBorders>
            <w:shd w:val="clear" w:color="auto" w:fill="EE6A1F"/>
            <w:tcMar>
              <w:top w:w="340" w:type="dxa"/>
              <w:left w:w="560" w:type="dxa"/>
              <w:bottom w:w="340" w:type="dxa"/>
              <w:right w:w="560" w:type="dxa"/>
            </w:tcMar>
          </w:tcPr>
          <w:p w14:paraId="4EBE0512" w14:textId="77777777" w:rsidR="00775613" w:rsidRDefault="00000000">
            <w:pPr>
              <w:spacing w:after="100" w:line="276" w:lineRule="auto"/>
            </w:pPr>
            <w:r>
              <w:rPr>
                <w:color w:val="FFFFFF"/>
                <w:sz w:val="21"/>
                <w:szCs w:val="21"/>
              </w:rPr>
              <w:t>Vabilo strokovnim delavcem centrov za socialno delo, šol in drugih ustanov</w:t>
            </w:r>
          </w:p>
          <w:p w14:paraId="6AD55356" w14:textId="77777777" w:rsidR="00775613" w:rsidRDefault="00000000">
            <w:r>
              <w:rPr>
                <w:b/>
                <w:bCs/>
                <w:color w:val="FFFFFF"/>
                <w:sz w:val="76"/>
                <w:szCs w:val="76"/>
              </w:rPr>
              <w:t>Dan odprtih vrat</w:t>
            </w:r>
          </w:p>
          <w:p w14:paraId="14EAF53E" w14:textId="77777777" w:rsidR="00775613" w:rsidRDefault="00000000">
            <w:pPr>
              <w:pBdr>
                <w:bottom w:val="single" w:sz="8" w:space="10" w:color="F7B48A"/>
              </w:pBdr>
              <w:spacing w:after="200"/>
            </w:pPr>
            <w:r>
              <w:rPr>
                <w:b/>
                <w:bCs/>
                <w:color w:val="FFFFFF"/>
                <w:sz w:val="76"/>
                <w:szCs w:val="76"/>
              </w:rPr>
              <w:t>Produkcijske šole</w:t>
            </w:r>
          </w:p>
          <w:tbl>
            <w:tblPr>
              <w:tblW w:w="919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78"/>
              <w:gridCol w:w="1942"/>
              <w:gridCol w:w="3678"/>
            </w:tblGrid>
            <w:tr w:rsidR="00775613" w14:paraId="59106205" w14:textId="77777777">
              <w:tc>
                <w:tcPr>
                  <w:tcW w:w="3500" w:type="dxa"/>
                  <w:tcBorders>
                    <w:top w:val="none" w:sz="0" w:space="0" w:color="FFFFFF"/>
                    <w:left w:val="none" w:sz="0" w:space="0" w:color="FFFFFF"/>
                    <w:bottom w:val="none" w:sz="0" w:space="0" w:color="FFFFFF"/>
                    <w:right w:val="none" w:sz="0" w:space="0" w:color="FFFFFF"/>
                  </w:tcBorders>
                </w:tcPr>
                <w:p w14:paraId="14CF0DB0" w14:textId="77777777" w:rsidR="00775613" w:rsidRDefault="00000000">
                  <w:pPr>
                    <w:spacing w:line="276" w:lineRule="auto"/>
                  </w:pPr>
                  <w:r>
                    <w:rPr>
                      <w:b/>
                      <w:bCs/>
                      <w:color w:val="FFFFFF"/>
                      <w:sz w:val="28"/>
                      <w:szCs w:val="28"/>
                    </w:rPr>
                    <w:t>Torek, 13. oktober 2026</w:t>
                  </w:r>
                </w:p>
              </w:tc>
              <w:tc>
                <w:tcPr>
                  <w:tcW w:w="1900" w:type="dxa"/>
                  <w:tcBorders>
                    <w:top w:val="none" w:sz="0" w:space="0" w:color="FFFFFF"/>
                    <w:left w:val="none" w:sz="0" w:space="0" w:color="FFFFFF"/>
                    <w:bottom w:val="none" w:sz="0" w:space="0" w:color="FFFFFF"/>
                    <w:right w:val="none" w:sz="0" w:space="0" w:color="FFFFFF"/>
                  </w:tcBorders>
                </w:tcPr>
                <w:p w14:paraId="664CDB52" w14:textId="77777777" w:rsidR="00775613" w:rsidRDefault="00000000">
                  <w:pPr>
                    <w:spacing w:line="276" w:lineRule="auto"/>
                  </w:pPr>
                  <w:r>
                    <w:rPr>
                      <w:b/>
                      <w:bCs/>
                      <w:color w:val="FFFFFF"/>
                      <w:sz w:val="28"/>
                      <w:szCs w:val="28"/>
                    </w:rPr>
                    <w:t>11.00–13.00</w:t>
                  </w:r>
                </w:p>
              </w:tc>
              <w:tc>
                <w:tcPr>
                  <w:tcW w:w="3598" w:type="dxa"/>
                  <w:tcBorders>
                    <w:top w:val="none" w:sz="0" w:space="0" w:color="FFFFFF"/>
                    <w:left w:val="none" w:sz="0" w:space="0" w:color="FFFFFF"/>
                    <w:bottom w:val="none" w:sz="0" w:space="0" w:color="FFFFFF"/>
                    <w:right w:val="none" w:sz="0" w:space="0" w:color="FFFFFF"/>
                  </w:tcBorders>
                </w:tcPr>
                <w:p w14:paraId="28DD9E58" w14:textId="1B0BF648" w:rsidR="00775613" w:rsidRDefault="00000000" w:rsidP="00DB5163">
                  <w:pPr>
                    <w:spacing w:after="40" w:line="276" w:lineRule="auto"/>
                  </w:pPr>
                  <w:r>
                    <w:rPr>
                      <w:b/>
                      <w:bCs/>
                      <w:color w:val="FFFFFF"/>
                      <w:sz w:val="28"/>
                      <w:szCs w:val="28"/>
                    </w:rPr>
                    <w:t>Jarška cesta 44, Ljubljana</w:t>
                  </w:r>
                </w:p>
              </w:tc>
            </w:tr>
          </w:tbl>
          <w:p w14:paraId="648D41AA" w14:textId="77777777" w:rsidR="00775613" w:rsidRDefault="00775613"/>
        </w:tc>
      </w:tr>
    </w:tbl>
    <w:p w14:paraId="679C7D55" w14:textId="77777777" w:rsidR="00775613" w:rsidRDefault="00775613">
      <w:pPr>
        <w:spacing w:line="300" w:lineRule="auto"/>
      </w:pPr>
    </w:p>
    <w:p w14:paraId="6C32C547" w14:textId="77777777" w:rsidR="00DB5163" w:rsidRDefault="00DB5163">
      <w:pPr>
        <w:spacing w:line="300" w:lineRule="auto"/>
      </w:pPr>
    </w:p>
    <w:tbl>
      <w:tblPr>
        <w:tblW w:w="1031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00"/>
        <w:gridCol w:w="520"/>
        <w:gridCol w:w="4898"/>
      </w:tblGrid>
      <w:tr w:rsidR="00775613" w14:paraId="6FA24937" w14:textId="77777777">
        <w:tc>
          <w:tcPr>
            <w:tcW w:w="4900" w:type="dxa"/>
            <w:tcBorders>
              <w:top w:val="none" w:sz="0" w:space="0" w:color="FFFFFF"/>
              <w:left w:val="none" w:sz="0" w:space="0" w:color="FFFFFF"/>
              <w:bottom w:val="none" w:sz="0" w:space="0" w:color="FFFFFF"/>
              <w:right w:val="none" w:sz="0" w:space="0" w:color="FFFFFF"/>
            </w:tcBorders>
          </w:tcPr>
          <w:p w14:paraId="798113CC" w14:textId="5F34C96F" w:rsidR="00775613" w:rsidRDefault="00000000">
            <w:pPr>
              <w:spacing w:after="160" w:line="276" w:lineRule="auto"/>
            </w:pPr>
            <w:r>
              <w:rPr>
                <w:b/>
                <w:bCs/>
                <w:color w:val="231F1C"/>
                <w:sz w:val="22"/>
                <w:szCs w:val="22"/>
              </w:rPr>
              <w:t>Delate z mladimi, ki so izpadli iz šol</w:t>
            </w:r>
            <w:r w:rsidR="00DB5163">
              <w:rPr>
                <w:b/>
                <w:bCs/>
                <w:color w:val="231F1C"/>
                <w:sz w:val="22"/>
                <w:szCs w:val="22"/>
              </w:rPr>
              <w:t>skega sistema</w:t>
            </w:r>
            <w:r>
              <w:rPr>
                <w:b/>
                <w:bCs/>
                <w:color w:val="231F1C"/>
                <w:sz w:val="22"/>
                <w:szCs w:val="22"/>
              </w:rPr>
              <w:t xml:space="preserve"> ali se v srednji šoli ne znajdejo? Pridite in nas spoznajte.</w:t>
            </w:r>
          </w:p>
          <w:p w14:paraId="67E164DB" w14:textId="77777777" w:rsidR="00775613" w:rsidRDefault="00000000">
            <w:pPr>
              <w:spacing w:after="140" w:line="276" w:lineRule="auto"/>
            </w:pPr>
            <w:r>
              <w:rPr>
                <w:color w:val="231F1C"/>
                <w:sz w:val="21"/>
                <w:szCs w:val="21"/>
              </w:rPr>
              <w:t>Produkcijska šola je vzgojni program za mladostnike med 15. in 18. letom, ki so prekinili šolanje ali izpolnili osnovnošolsko obveznost. Pri nas si po neuspehu povrnejo zaupanje vase in se pripravijo na ponoven začetek.</w:t>
            </w:r>
          </w:p>
          <w:p w14:paraId="47E1D1C1" w14:textId="77777777" w:rsidR="00775613" w:rsidRDefault="00000000" w:rsidP="00DB5163">
            <w:pPr>
              <w:spacing w:after="140" w:line="276" w:lineRule="auto"/>
              <w:rPr>
                <w:color w:val="231F1C"/>
                <w:sz w:val="21"/>
                <w:szCs w:val="21"/>
              </w:rPr>
            </w:pPr>
            <w:r>
              <w:rPr>
                <w:color w:val="231F1C"/>
                <w:sz w:val="21"/>
                <w:szCs w:val="21"/>
              </w:rPr>
              <w:t>Predstavili vam bomo naše delo in prisluhnili vašim vprašanjem ter predlogom za sodelovanje.</w:t>
            </w:r>
          </w:p>
          <w:p w14:paraId="560BB047" w14:textId="657428E6" w:rsidR="00DB5163" w:rsidRDefault="00DB5163" w:rsidP="00DB5163">
            <w:pPr>
              <w:spacing w:after="140" w:line="276" w:lineRule="auto"/>
            </w:pPr>
          </w:p>
        </w:tc>
        <w:tc>
          <w:tcPr>
            <w:tcW w:w="520" w:type="dxa"/>
            <w:tcBorders>
              <w:top w:val="none" w:sz="0" w:space="0" w:color="FFFFFF"/>
              <w:left w:val="none" w:sz="0" w:space="0" w:color="FFFFFF"/>
              <w:bottom w:val="none" w:sz="0" w:space="0" w:color="FFFFFF"/>
              <w:right w:val="none" w:sz="0" w:space="0" w:color="FFFFFF"/>
            </w:tcBorders>
          </w:tcPr>
          <w:p w14:paraId="19766697" w14:textId="77777777" w:rsidR="00775613" w:rsidRDefault="00775613">
            <w:pPr>
              <w:spacing w:line="276" w:lineRule="auto"/>
            </w:pPr>
          </w:p>
        </w:tc>
        <w:tc>
          <w:tcPr>
            <w:tcW w:w="4898" w:type="dxa"/>
            <w:tcBorders>
              <w:top w:val="none" w:sz="0" w:space="0" w:color="FFFFFF"/>
              <w:left w:val="none" w:sz="0" w:space="0" w:color="FFFFFF"/>
              <w:bottom w:val="none" w:sz="0" w:space="0" w:color="FFFFFF"/>
              <w:right w:val="none" w:sz="0" w:space="0" w:color="FFFFFF"/>
            </w:tcBorders>
          </w:tcPr>
          <w:p w14:paraId="6E4A7DAD" w14:textId="77777777" w:rsidR="00775613" w:rsidRDefault="00000000">
            <w:pPr>
              <w:spacing w:after="100" w:line="276" w:lineRule="auto"/>
            </w:pPr>
            <w:r>
              <w:rPr>
                <w:b/>
                <w:bCs/>
                <w:color w:val="C9520F"/>
                <w:sz w:val="24"/>
                <w:szCs w:val="24"/>
              </w:rPr>
              <w:t>Okvirni potek</w:t>
            </w:r>
          </w:p>
          <w:p w14:paraId="3AC45959" w14:textId="77777777" w:rsidR="00775613" w:rsidRDefault="00000000">
            <w:pPr>
              <w:tabs>
                <w:tab w:val="left" w:pos="800"/>
              </w:tabs>
              <w:spacing w:before="70" w:after="70" w:line="264" w:lineRule="auto"/>
              <w:ind w:left="800" w:hanging="800"/>
            </w:pPr>
            <w:r>
              <w:rPr>
                <w:b/>
                <w:bCs/>
                <w:color w:val="C9520F"/>
                <w:sz w:val="19"/>
                <w:szCs w:val="19"/>
              </w:rPr>
              <w:t>11.00</w:t>
            </w:r>
            <w:r>
              <w:tab/>
            </w:r>
            <w:r>
              <w:rPr>
                <w:color w:val="231F1C"/>
                <w:sz w:val="19"/>
                <w:szCs w:val="19"/>
              </w:rPr>
              <w:t>Sprejem in kava</w:t>
            </w:r>
          </w:p>
          <w:p w14:paraId="19A47CC8" w14:textId="77777777" w:rsidR="00775613" w:rsidRDefault="00000000">
            <w:pPr>
              <w:tabs>
                <w:tab w:val="left" w:pos="800"/>
              </w:tabs>
              <w:spacing w:before="70" w:after="70" w:line="264" w:lineRule="auto"/>
              <w:ind w:left="800" w:hanging="800"/>
            </w:pPr>
            <w:r>
              <w:rPr>
                <w:b/>
                <w:bCs/>
                <w:color w:val="C9520F"/>
                <w:sz w:val="19"/>
                <w:szCs w:val="19"/>
              </w:rPr>
              <w:t>11.15</w:t>
            </w:r>
            <w:r>
              <w:tab/>
            </w:r>
            <w:r>
              <w:rPr>
                <w:color w:val="231F1C"/>
                <w:sz w:val="19"/>
                <w:szCs w:val="19"/>
              </w:rPr>
              <w:t>Predstavitev programa: komu je namenjen, kako delamo z mladostniki in starši</w:t>
            </w:r>
          </w:p>
          <w:p w14:paraId="5653C924" w14:textId="77777777" w:rsidR="00775613" w:rsidRDefault="00000000">
            <w:pPr>
              <w:tabs>
                <w:tab w:val="left" w:pos="800"/>
              </w:tabs>
              <w:spacing w:before="70" w:after="70" w:line="264" w:lineRule="auto"/>
              <w:ind w:left="800" w:hanging="800"/>
            </w:pPr>
            <w:r>
              <w:rPr>
                <w:b/>
                <w:bCs/>
                <w:color w:val="C9520F"/>
                <w:sz w:val="19"/>
                <w:szCs w:val="19"/>
              </w:rPr>
              <w:t>11.45</w:t>
            </w:r>
            <w:r>
              <w:tab/>
            </w:r>
            <w:r>
              <w:rPr>
                <w:color w:val="231F1C"/>
                <w:sz w:val="19"/>
                <w:szCs w:val="19"/>
              </w:rPr>
              <w:t>Ogled prostorov in delavnic, kjer bodo pri delu tudi naši mladostniki</w:t>
            </w:r>
          </w:p>
          <w:p w14:paraId="675844AA" w14:textId="77777777" w:rsidR="00775613" w:rsidRDefault="00000000">
            <w:pPr>
              <w:tabs>
                <w:tab w:val="left" w:pos="800"/>
              </w:tabs>
              <w:spacing w:before="70" w:after="70" w:line="264" w:lineRule="auto"/>
              <w:ind w:left="800" w:hanging="800"/>
            </w:pPr>
            <w:r>
              <w:rPr>
                <w:b/>
                <w:bCs/>
                <w:color w:val="C9520F"/>
                <w:sz w:val="19"/>
                <w:szCs w:val="19"/>
              </w:rPr>
              <w:t>12.30</w:t>
            </w:r>
            <w:r>
              <w:tab/>
            </w:r>
            <w:r>
              <w:rPr>
                <w:color w:val="231F1C"/>
                <w:sz w:val="19"/>
                <w:szCs w:val="19"/>
              </w:rPr>
              <w:t>Pogovor o vključevanju mladostnikov, napotitvah in sodelovanju</w:t>
            </w:r>
          </w:p>
          <w:p w14:paraId="404F1EC0" w14:textId="77777777" w:rsidR="00775613" w:rsidRDefault="00000000">
            <w:pPr>
              <w:tabs>
                <w:tab w:val="left" w:pos="800"/>
              </w:tabs>
              <w:spacing w:before="70" w:after="70" w:line="264" w:lineRule="auto"/>
              <w:ind w:left="800" w:hanging="800"/>
            </w:pPr>
            <w:r>
              <w:rPr>
                <w:b/>
                <w:bCs/>
                <w:color w:val="C9520F"/>
                <w:sz w:val="19"/>
                <w:szCs w:val="19"/>
              </w:rPr>
              <w:t>13.00</w:t>
            </w:r>
            <w:r>
              <w:tab/>
            </w:r>
            <w:r>
              <w:rPr>
                <w:color w:val="231F1C"/>
                <w:sz w:val="19"/>
                <w:szCs w:val="19"/>
              </w:rPr>
              <w:t>Zaključek</w:t>
            </w:r>
          </w:p>
          <w:p w14:paraId="365B824B" w14:textId="77777777" w:rsidR="00775613" w:rsidRDefault="00000000">
            <w:pPr>
              <w:spacing w:before="100" w:line="276" w:lineRule="auto"/>
            </w:pPr>
            <w:r>
              <w:rPr>
                <w:color w:val="5E5650"/>
                <w:sz w:val="17"/>
                <w:szCs w:val="17"/>
              </w:rPr>
              <w:t>Če ne morete ostati ves čas, se nam pridružite, ko vam ustreza.</w:t>
            </w:r>
          </w:p>
        </w:tc>
      </w:tr>
    </w:tbl>
    <w:p w14:paraId="3FDFB83E" w14:textId="77777777" w:rsidR="00775613" w:rsidRDefault="00775613">
      <w:pPr>
        <w:spacing w:line="360" w:lineRule="auto"/>
      </w:pPr>
    </w:p>
    <w:p w14:paraId="420B19C3" w14:textId="77777777" w:rsidR="00DB5163" w:rsidRDefault="00DB5163">
      <w:pPr>
        <w:spacing w:line="360" w:lineRule="auto"/>
      </w:pPr>
    </w:p>
    <w:tbl>
      <w:tblPr>
        <w:tblW w:w="10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318"/>
      </w:tblGrid>
      <w:tr w:rsidR="00775613" w14:paraId="5689FB9C" w14:textId="77777777">
        <w:tc>
          <w:tcPr>
            <w:tcW w:w="10318" w:type="dxa"/>
            <w:tcBorders>
              <w:top w:val="none" w:sz="0" w:space="0" w:color="FFFFFF"/>
              <w:left w:val="single" w:sz="36" w:space="0" w:color="EE6A1F"/>
              <w:bottom w:val="none" w:sz="0" w:space="0" w:color="FFFFFF"/>
              <w:right w:val="none" w:sz="0" w:space="0" w:color="FFFFFF"/>
            </w:tcBorders>
            <w:shd w:val="clear" w:color="auto" w:fill="FCEBDD"/>
            <w:tcMar>
              <w:top w:w="200" w:type="dxa"/>
              <w:left w:w="340" w:type="dxa"/>
              <w:bottom w:w="200" w:type="dxa"/>
              <w:right w:w="340" w:type="dxa"/>
            </w:tcMar>
          </w:tcPr>
          <w:p w14:paraId="04AC06B5" w14:textId="378A137D" w:rsidR="00775613" w:rsidRDefault="00000000">
            <w:pPr>
              <w:spacing w:line="276" w:lineRule="auto"/>
            </w:pPr>
            <w:r>
              <w:rPr>
                <w:color w:val="231F1C"/>
                <w:sz w:val="21"/>
                <w:szCs w:val="21"/>
              </w:rPr>
              <w:t xml:space="preserve">Zaradi lažje organizacije vas prosimo za </w:t>
            </w:r>
            <w:r>
              <w:rPr>
                <w:b/>
                <w:bCs/>
                <w:color w:val="231F1C"/>
                <w:sz w:val="21"/>
                <w:szCs w:val="21"/>
              </w:rPr>
              <w:t>prijavo do p</w:t>
            </w:r>
            <w:r w:rsidR="00DB5163">
              <w:rPr>
                <w:b/>
                <w:bCs/>
                <w:color w:val="231F1C"/>
                <w:sz w:val="21"/>
                <w:szCs w:val="21"/>
              </w:rPr>
              <w:t>onedeljka</w:t>
            </w:r>
            <w:r>
              <w:rPr>
                <w:b/>
                <w:bCs/>
                <w:color w:val="231F1C"/>
                <w:sz w:val="21"/>
                <w:szCs w:val="21"/>
              </w:rPr>
              <w:t xml:space="preserve">, </w:t>
            </w:r>
            <w:r w:rsidR="00DB5163">
              <w:rPr>
                <w:b/>
                <w:bCs/>
                <w:color w:val="231F1C"/>
                <w:sz w:val="21"/>
                <w:szCs w:val="21"/>
              </w:rPr>
              <w:t>12</w:t>
            </w:r>
            <w:r>
              <w:rPr>
                <w:b/>
                <w:bCs/>
                <w:color w:val="231F1C"/>
                <w:sz w:val="21"/>
                <w:szCs w:val="21"/>
              </w:rPr>
              <w:t>. oktobra 2026</w:t>
            </w:r>
            <w:r>
              <w:rPr>
                <w:color w:val="231F1C"/>
                <w:sz w:val="21"/>
                <w:szCs w:val="21"/>
              </w:rPr>
              <w:t xml:space="preserve">, prek e-prijavnice (povezava je v e-sporočilu) ali na </w:t>
            </w:r>
            <w:r>
              <w:rPr>
                <w:b/>
                <w:bCs/>
                <w:color w:val="231F1C"/>
                <w:sz w:val="21"/>
                <w:szCs w:val="21"/>
              </w:rPr>
              <w:t>produkcijska-sola@mdj.si</w:t>
            </w:r>
            <w:r>
              <w:rPr>
                <w:color w:val="231F1C"/>
                <w:sz w:val="21"/>
                <w:szCs w:val="21"/>
              </w:rPr>
              <w:t xml:space="preserve">. Za vprašanja smo dosegljivi na </w:t>
            </w:r>
            <w:r>
              <w:rPr>
                <w:b/>
                <w:bCs/>
                <w:color w:val="231F1C"/>
                <w:sz w:val="21"/>
                <w:szCs w:val="21"/>
              </w:rPr>
              <w:t>031 691 101</w:t>
            </w:r>
            <w:r>
              <w:rPr>
                <w:color w:val="231F1C"/>
                <w:sz w:val="21"/>
                <w:szCs w:val="21"/>
              </w:rPr>
              <w:t>.</w:t>
            </w:r>
          </w:p>
        </w:tc>
      </w:tr>
    </w:tbl>
    <w:p w14:paraId="06866FCF" w14:textId="77777777" w:rsidR="00CC31E5" w:rsidRDefault="00CC31E5"/>
    <w:sectPr w:rsidR="00CC31E5">
      <w:headerReference w:type="default" r:id="rId10"/>
      <w:footerReference w:type="default" r:id="rId11"/>
      <w:pgSz w:w="11906" w:h="16838"/>
      <w:pgMar w:top="1640" w:right="794" w:bottom="1300" w:left="794" w:header="420" w:footer="4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EE4EA" w14:textId="77777777" w:rsidR="00D77EDF" w:rsidRDefault="00D77EDF">
      <w:r>
        <w:separator/>
      </w:r>
    </w:p>
  </w:endnote>
  <w:endnote w:type="continuationSeparator" w:id="0">
    <w:p w14:paraId="0D4DE868" w14:textId="77777777" w:rsidR="00D77EDF" w:rsidRDefault="00D77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91C5" w14:textId="77777777" w:rsidR="00775613" w:rsidRDefault="00000000">
    <w:pPr>
      <w:pBdr>
        <w:top w:val="single" w:sz="6" w:space="6" w:color="EE6A1F"/>
      </w:pBdr>
      <w:tabs>
        <w:tab w:val="right" w:pos="10318"/>
      </w:tabs>
    </w:pPr>
    <w:r>
      <w:rPr>
        <w:b/>
        <w:bCs/>
        <w:color w:val="231F1C"/>
        <w:sz w:val="18"/>
        <w:szCs w:val="18"/>
      </w:rPr>
      <w:t>Veselimo se srečanja z vami! Mentorji Produkcijske šole</w:t>
    </w:r>
    <w:r>
      <w:tab/>
    </w:r>
    <w:r>
      <w:rPr>
        <w:color w:val="5E5650"/>
        <w:sz w:val="18"/>
        <w:szCs w:val="18"/>
      </w:rPr>
      <w:t>www.mdj.si/produkcijska-sola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241C7" w14:textId="77777777" w:rsidR="00D77EDF" w:rsidRDefault="00D77EDF">
      <w:r>
        <w:separator/>
      </w:r>
    </w:p>
  </w:footnote>
  <w:footnote w:type="continuationSeparator" w:id="0">
    <w:p w14:paraId="4640A4D3" w14:textId="77777777" w:rsidR="00D77EDF" w:rsidRDefault="00D77E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CF09D" w14:textId="77777777" w:rsidR="00775613" w:rsidRDefault="00000000">
    <w:pPr>
      <w:spacing w:line="276" w:lineRule="auto"/>
    </w:pPr>
    <w:r>
      <w:rPr>
        <w:noProof/>
      </w:rPr>
      <w:drawing>
        <wp:inline distT="0" distB="0" distL="0" distR="0" wp14:anchorId="126A1981" wp14:editId="0B6122F6">
          <wp:extent cx="6457950" cy="79057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457950" cy="7905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94F66"/>
    <w:multiLevelType w:val="hybridMultilevel"/>
    <w:tmpl w:val="6514217A"/>
    <w:lvl w:ilvl="0" w:tplc="BE02DDEE">
      <w:start w:val="1"/>
      <w:numFmt w:val="bullet"/>
      <w:lvlText w:val="●"/>
      <w:lvlJc w:val="left"/>
      <w:pPr>
        <w:ind w:left="720" w:hanging="360"/>
      </w:pPr>
    </w:lvl>
    <w:lvl w:ilvl="1" w:tplc="795E9B6E">
      <w:start w:val="1"/>
      <w:numFmt w:val="bullet"/>
      <w:lvlText w:val="○"/>
      <w:lvlJc w:val="left"/>
      <w:pPr>
        <w:ind w:left="1440" w:hanging="360"/>
      </w:pPr>
    </w:lvl>
    <w:lvl w:ilvl="2" w:tplc="643478F2">
      <w:start w:val="1"/>
      <w:numFmt w:val="bullet"/>
      <w:lvlText w:val="■"/>
      <w:lvlJc w:val="left"/>
      <w:pPr>
        <w:ind w:left="2160" w:hanging="360"/>
      </w:pPr>
    </w:lvl>
    <w:lvl w:ilvl="3" w:tplc="4F447634">
      <w:start w:val="1"/>
      <w:numFmt w:val="bullet"/>
      <w:lvlText w:val="●"/>
      <w:lvlJc w:val="left"/>
      <w:pPr>
        <w:ind w:left="2880" w:hanging="360"/>
      </w:pPr>
    </w:lvl>
    <w:lvl w:ilvl="4" w:tplc="4704CE6C">
      <w:start w:val="1"/>
      <w:numFmt w:val="bullet"/>
      <w:lvlText w:val="○"/>
      <w:lvlJc w:val="left"/>
      <w:pPr>
        <w:ind w:left="3600" w:hanging="360"/>
      </w:pPr>
    </w:lvl>
    <w:lvl w:ilvl="5" w:tplc="96E2EBFE">
      <w:start w:val="1"/>
      <w:numFmt w:val="bullet"/>
      <w:lvlText w:val="■"/>
      <w:lvlJc w:val="left"/>
      <w:pPr>
        <w:ind w:left="4320" w:hanging="360"/>
      </w:pPr>
    </w:lvl>
    <w:lvl w:ilvl="6" w:tplc="18D28534">
      <w:start w:val="1"/>
      <w:numFmt w:val="bullet"/>
      <w:lvlText w:val="●"/>
      <w:lvlJc w:val="left"/>
      <w:pPr>
        <w:ind w:left="5040" w:hanging="360"/>
      </w:pPr>
    </w:lvl>
    <w:lvl w:ilvl="7" w:tplc="8C702566">
      <w:start w:val="1"/>
      <w:numFmt w:val="bullet"/>
      <w:lvlText w:val="●"/>
      <w:lvlJc w:val="left"/>
      <w:pPr>
        <w:ind w:left="5760" w:hanging="360"/>
      </w:pPr>
    </w:lvl>
    <w:lvl w:ilvl="8" w:tplc="0DF6EDFE">
      <w:start w:val="1"/>
      <w:numFmt w:val="bullet"/>
      <w:lvlText w:val="●"/>
      <w:lvlJc w:val="left"/>
      <w:pPr>
        <w:ind w:left="6480" w:hanging="360"/>
      </w:pPr>
    </w:lvl>
  </w:abstractNum>
  <w:num w:numId="1" w16cid:durableId="14530949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613"/>
    <w:rsid w:val="002508D1"/>
    <w:rsid w:val="002D5D2F"/>
    <w:rsid w:val="00647D4B"/>
    <w:rsid w:val="00775613"/>
    <w:rsid w:val="008914E6"/>
    <w:rsid w:val="00B86CB4"/>
    <w:rsid w:val="00CC31E5"/>
    <w:rsid w:val="00D77EDF"/>
    <w:rsid w:val="00DB51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D6FB"/>
  <w15:docId w15:val="{AA591A74-CE4A-47CA-A255-8EB20727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sz w:val="24"/>
      <w:szCs w:val="24"/>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uiPriority w:val="10"/>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character" w:styleId="Konnaopomba-sklic">
    <w:name w:val="endnote reference"/>
    <w:uiPriority w:val="99"/>
    <w:semiHidden/>
    <w:unhideWhenUsed/>
    <w:rPr>
      <w:vertAlign w:val="superscript"/>
    </w:rPr>
  </w:style>
  <w:style w:type="paragraph" w:styleId="Konnaopomba-besedilo">
    <w:name w:val="endnote text"/>
    <w:link w:val="Konnaopomba-besediloZnak"/>
    <w:uiPriority w:val="99"/>
    <w:semiHidden/>
    <w:unhideWhenUsed/>
  </w:style>
  <w:style w:type="character" w:customStyle="1" w:styleId="Konnaopomba-besediloZnak">
    <w:name w:val="Končna opomba - besedilo Znak"/>
    <w:link w:val="Konnaopomba-besedil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994</Characters>
  <Application>Microsoft Office Word</Application>
  <DocSecurity>0</DocSecurity>
  <Lines>8</Lines>
  <Paragraphs>2</Paragraphs>
  <ScaleCrop>false</ScaleCrop>
  <Company>Šola</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Pš Produkcijska</cp:lastModifiedBy>
  <cp:revision>2</cp:revision>
  <dcterms:created xsi:type="dcterms:W3CDTF">2026-10-05T08:03:00Z</dcterms:created>
  <dcterms:modified xsi:type="dcterms:W3CDTF">2026-10-05T08:03:00Z</dcterms:modified>
</cp:coreProperties>
</file>