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21ED6" w14:textId="77777777" w:rsidR="00C93A02" w:rsidRPr="00ED06A6" w:rsidRDefault="00C93A02" w:rsidP="00C93A02">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C93A02" w:rsidRPr="00ED06A6" w14:paraId="4B06E633" w14:textId="77777777" w:rsidTr="00F4446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1535C658" w14:textId="77777777" w:rsidR="00C93A02" w:rsidRPr="00ED06A6" w:rsidRDefault="00C93A02" w:rsidP="00F44467">
            <w:pPr>
              <w:jc w:val="center"/>
              <w:rPr>
                <w:rFonts w:asciiTheme="minorHAnsi" w:hAnsiTheme="minorHAnsi" w:cstheme="minorHAnsi"/>
                <w:b/>
                <w:sz w:val="22"/>
                <w:szCs w:val="22"/>
              </w:rPr>
            </w:pPr>
            <w:r w:rsidRPr="00ED06A6">
              <w:rPr>
                <w:rFonts w:asciiTheme="minorHAnsi" w:hAnsiTheme="minorHAnsi" w:cstheme="minorHAnsi"/>
                <w:b/>
                <w:sz w:val="22"/>
                <w:szCs w:val="22"/>
              </w:rPr>
              <w:t>UČNI NAČRT PREDMETA / COURSE SYLLABUS</w:t>
            </w:r>
          </w:p>
        </w:tc>
      </w:tr>
      <w:tr w:rsidR="00C93A02" w:rsidRPr="00ED06A6" w14:paraId="2B792AFF" w14:textId="77777777" w:rsidTr="00F44467">
        <w:tc>
          <w:tcPr>
            <w:tcW w:w="1799" w:type="dxa"/>
            <w:gridSpan w:val="3"/>
          </w:tcPr>
          <w:p w14:paraId="62BA1043" w14:textId="77777777" w:rsidR="00C93A02" w:rsidRPr="00ED06A6" w:rsidRDefault="00C93A02" w:rsidP="00F44467">
            <w:pPr>
              <w:rPr>
                <w:rFonts w:asciiTheme="minorHAnsi" w:hAnsiTheme="minorHAnsi" w:cstheme="minorHAnsi"/>
                <w:b/>
                <w:sz w:val="22"/>
                <w:szCs w:val="22"/>
              </w:rPr>
            </w:pPr>
            <w:r w:rsidRPr="00ED06A6">
              <w:rPr>
                <w:rFonts w:asciiTheme="minorHAnsi" w:hAnsiTheme="minorHAnsi" w:cstheme="min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170EBD19" w14:textId="77777777" w:rsidR="00C93A02" w:rsidRPr="00ED06A6" w:rsidRDefault="00C93A02" w:rsidP="00F44467">
            <w:pPr>
              <w:rPr>
                <w:rFonts w:asciiTheme="minorHAnsi" w:hAnsiTheme="minorHAnsi" w:cstheme="minorHAnsi"/>
                <w:sz w:val="22"/>
                <w:szCs w:val="22"/>
              </w:rPr>
            </w:pPr>
            <w:r w:rsidRPr="00ED06A6">
              <w:rPr>
                <w:rFonts w:asciiTheme="minorHAnsi" w:hAnsiTheme="minorHAnsi" w:cstheme="minorHAnsi"/>
                <w:sz w:val="22"/>
                <w:szCs w:val="22"/>
              </w:rPr>
              <w:t>Učenje naravoslovja v inkluzivnih oddelkih</w:t>
            </w:r>
          </w:p>
        </w:tc>
      </w:tr>
      <w:tr w:rsidR="00C93A02" w:rsidRPr="00ED06A6" w14:paraId="5F580729" w14:textId="77777777" w:rsidTr="00F44467">
        <w:tc>
          <w:tcPr>
            <w:tcW w:w="1799" w:type="dxa"/>
            <w:gridSpan w:val="3"/>
          </w:tcPr>
          <w:p w14:paraId="627333FA" w14:textId="77777777" w:rsidR="00C93A02" w:rsidRPr="00ED06A6" w:rsidRDefault="00C93A02" w:rsidP="00F44467">
            <w:pPr>
              <w:rPr>
                <w:rFonts w:asciiTheme="minorHAnsi" w:hAnsiTheme="minorHAnsi" w:cstheme="minorHAnsi"/>
                <w:b/>
                <w:sz w:val="22"/>
                <w:szCs w:val="22"/>
              </w:rPr>
            </w:pPr>
            <w:r w:rsidRPr="00ED06A6">
              <w:rPr>
                <w:rFonts w:asciiTheme="minorHAnsi" w:hAnsiTheme="minorHAnsi" w:cstheme="minorHAns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789DF8A0" w14:textId="77777777" w:rsidR="00C93A02" w:rsidRPr="00ED06A6" w:rsidRDefault="00C93A02" w:rsidP="00F44467">
            <w:pPr>
              <w:rPr>
                <w:rFonts w:asciiTheme="minorHAnsi" w:hAnsiTheme="minorHAnsi" w:cstheme="minorHAnsi"/>
                <w:sz w:val="22"/>
                <w:szCs w:val="22"/>
              </w:rPr>
            </w:pPr>
            <w:r w:rsidRPr="00ED06A6">
              <w:rPr>
                <w:rFonts w:asciiTheme="minorHAnsi" w:hAnsiTheme="minorHAnsi" w:cstheme="minorHAnsi"/>
                <w:sz w:val="22"/>
                <w:szCs w:val="22"/>
              </w:rPr>
              <w:t>Teaching science in inclusive classrooms</w:t>
            </w:r>
          </w:p>
        </w:tc>
      </w:tr>
      <w:tr w:rsidR="00C93A02" w:rsidRPr="00ED06A6" w14:paraId="022F5A74" w14:textId="77777777" w:rsidTr="00F44467">
        <w:tc>
          <w:tcPr>
            <w:tcW w:w="3307" w:type="dxa"/>
            <w:gridSpan w:val="5"/>
            <w:vAlign w:val="center"/>
          </w:tcPr>
          <w:p w14:paraId="4F17A59B" w14:textId="77777777" w:rsidR="00C93A02" w:rsidRPr="00ED06A6" w:rsidRDefault="00C93A02" w:rsidP="00F44467">
            <w:pPr>
              <w:jc w:val="center"/>
              <w:rPr>
                <w:rFonts w:asciiTheme="minorHAnsi" w:hAnsiTheme="minorHAnsi" w:cstheme="minorHAnsi"/>
                <w:b/>
                <w:sz w:val="22"/>
                <w:szCs w:val="22"/>
              </w:rPr>
            </w:pPr>
          </w:p>
        </w:tc>
        <w:tc>
          <w:tcPr>
            <w:tcW w:w="3401" w:type="dxa"/>
            <w:gridSpan w:val="8"/>
            <w:vAlign w:val="center"/>
          </w:tcPr>
          <w:p w14:paraId="593912DC" w14:textId="77777777" w:rsidR="00C93A02" w:rsidRPr="00ED06A6" w:rsidRDefault="00C93A02" w:rsidP="00F44467">
            <w:pPr>
              <w:jc w:val="center"/>
              <w:rPr>
                <w:rFonts w:asciiTheme="minorHAnsi" w:hAnsiTheme="minorHAnsi" w:cstheme="minorHAnsi"/>
                <w:b/>
                <w:sz w:val="22"/>
                <w:szCs w:val="22"/>
              </w:rPr>
            </w:pPr>
          </w:p>
        </w:tc>
        <w:tc>
          <w:tcPr>
            <w:tcW w:w="1558" w:type="dxa"/>
            <w:gridSpan w:val="2"/>
            <w:vAlign w:val="center"/>
          </w:tcPr>
          <w:p w14:paraId="7D955CCE" w14:textId="77777777" w:rsidR="00C93A02" w:rsidRPr="00ED06A6" w:rsidRDefault="00C93A02" w:rsidP="00F44467">
            <w:pPr>
              <w:jc w:val="center"/>
              <w:rPr>
                <w:rFonts w:asciiTheme="minorHAnsi" w:hAnsiTheme="minorHAnsi" w:cstheme="minorHAnsi"/>
                <w:b/>
                <w:sz w:val="22"/>
                <w:szCs w:val="22"/>
              </w:rPr>
            </w:pPr>
          </w:p>
        </w:tc>
        <w:tc>
          <w:tcPr>
            <w:tcW w:w="1424" w:type="dxa"/>
            <w:gridSpan w:val="3"/>
            <w:vAlign w:val="center"/>
          </w:tcPr>
          <w:p w14:paraId="661657B3" w14:textId="77777777" w:rsidR="00C93A02" w:rsidRPr="00ED06A6" w:rsidRDefault="00C93A02" w:rsidP="00F44467">
            <w:pPr>
              <w:jc w:val="center"/>
              <w:rPr>
                <w:rFonts w:asciiTheme="minorHAnsi" w:hAnsiTheme="minorHAnsi" w:cstheme="minorHAnsi"/>
                <w:b/>
                <w:sz w:val="22"/>
                <w:szCs w:val="22"/>
              </w:rPr>
            </w:pPr>
          </w:p>
        </w:tc>
      </w:tr>
      <w:tr w:rsidR="00C93A02" w:rsidRPr="00ED06A6" w14:paraId="13BAC166" w14:textId="77777777" w:rsidTr="00F44467">
        <w:tc>
          <w:tcPr>
            <w:tcW w:w="3307" w:type="dxa"/>
            <w:gridSpan w:val="5"/>
            <w:tcBorders>
              <w:top w:val="nil"/>
              <w:left w:val="nil"/>
              <w:bottom w:val="single" w:sz="4" w:space="0" w:color="auto"/>
              <w:right w:val="nil"/>
            </w:tcBorders>
            <w:vAlign w:val="center"/>
          </w:tcPr>
          <w:p w14:paraId="6DADC13F" w14:textId="77777777" w:rsidR="00C93A02" w:rsidRPr="00ED06A6" w:rsidRDefault="00C93A02" w:rsidP="00F44467">
            <w:pPr>
              <w:jc w:val="center"/>
              <w:rPr>
                <w:rFonts w:asciiTheme="minorHAnsi" w:hAnsiTheme="minorHAnsi" w:cstheme="minorHAnsi"/>
                <w:b/>
                <w:sz w:val="22"/>
                <w:szCs w:val="22"/>
              </w:rPr>
            </w:pPr>
            <w:r w:rsidRPr="00ED06A6">
              <w:rPr>
                <w:rFonts w:asciiTheme="minorHAnsi" w:hAnsiTheme="minorHAnsi" w:cstheme="minorHAnsi"/>
                <w:b/>
                <w:sz w:val="22"/>
                <w:szCs w:val="22"/>
              </w:rPr>
              <w:t>Študijski program in stopnja</w:t>
            </w:r>
          </w:p>
          <w:p w14:paraId="3DDB7511" w14:textId="77777777" w:rsidR="00C93A02" w:rsidRPr="00ED06A6" w:rsidRDefault="00C93A02" w:rsidP="00F44467">
            <w:pPr>
              <w:jc w:val="center"/>
              <w:rPr>
                <w:rFonts w:asciiTheme="minorHAnsi" w:hAnsiTheme="minorHAnsi" w:cstheme="minorHAnsi"/>
                <w:sz w:val="22"/>
                <w:szCs w:val="22"/>
              </w:rPr>
            </w:pPr>
            <w:r w:rsidRPr="00ED06A6">
              <w:rPr>
                <w:rFonts w:asciiTheme="minorHAnsi" w:hAnsiTheme="minorHAnsi" w:cstheme="minorHAnsi"/>
                <w:b/>
                <w:sz w:val="22"/>
                <w:szCs w:val="22"/>
              </w:rPr>
              <w:t>Study programme and level</w:t>
            </w:r>
          </w:p>
        </w:tc>
        <w:tc>
          <w:tcPr>
            <w:tcW w:w="3401" w:type="dxa"/>
            <w:gridSpan w:val="8"/>
            <w:tcBorders>
              <w:top w:val="nil"/>
              <w:left w:val="nil"/>
              <w:bottom w:val="single" w:sz="4" w:space="0" w:color="auto"/>
              <w:right w:val="nil"/>
            </w:tcBorders>
            <w:vAlign w:val="center"/>
          </w:tcPr>
          <w:p w14:paraId="2726DC3A" w14:textId="77777777" w:rsidR="00C93A02" w:rsidRPr="00ED06A6" w:rsidRDefault="00C93A02" w:rsidP="00F44467">
            <w:pPr>
              <w:jc w:val="center"/>
              <w:rPr>
                <w:rFonts w:asciiTheme="minorHAnsi" w:hAnsiTheme="minorHAnsi" w:cstheme="minorHAnsi"/>
                <w:b/>
                <w:sz w:val="22"/>
                <w:szCs w:val="22"/>
              </w:rPr>
            </w:pPr>
            <w:r w:rsidRPr="00ED06A6">
              <w:rPr>
                <w:rFonts w:asciiTheme="minorHAnsi" w:hAnsiTheme="minorHAnsi" w:cstheme="minorHAnsi"/>
                <w:b/>
                <w:sz w:val="22"/>
                <w:szCs w:val="22"/>
              </w:rPr>
              <w:t>Študijska smer</w:t>
            </w:r>
          </w:p>
          <w:p w14:paraId="18DB68C0" w14:textId="77777777" w:rsidR="00C93A02" w:rsidRPr="00ED06A6" w:rsidRDefault="00C93A02" w:rsidP="00F44467">
            <w:pPr>
              <w:jc w:val="center"/>
              <w:rPr>
                <w:rFonts w:asciiTheme="minorHAnsi" w:hAnsiTheme="minorHAnsi" w:cstheme="minorHAnsi"/>
                <w:b/>
                <w:sz w:val="22"/>
                <w:szCs w:val="22"/>
              </w:rPr>
            </w:pPr>
            <w:r w:rsidRPr="00ED06A6">
              <w:rPr>
                <w:rFonts w:asciiTheme="minorHAnsi" w:hAnsiTheme="minorHAnsi" w:cstheme="minorHAnsi"/>
                <w:b/>
                <w:sz w:val="22"/>
                <w:szCs w:val="22"/>
              </w:rPr>
              <w:t>Study field</w:t>
            </w:r>
          </w:p>
        </w:tc>
        <w:tc>
          <w:tcPr>
            <w:tcW w:w="1558" w:type="dxa"/>
            <w:gridSpan w:val="2"/>
            <w:tcBorders>
              <w:top w:val="nil"/>
              <w:left w:val="nil"/>
              <w:bottom w:val="single" w:sz="4" w:space="0" w:color="auto"/>
              <w:right w:val="nil"/>
            </w:tcBorders>
            <w:vAlign w:val="center"/>
          </w:tcPr>
          <w:p w14:paraId="344E52C3" w14:textId="77777777" w:rsidR="00C93A02" w:rsidRPr="00ED06A6" w:rsidRDefault="00C93A02" w:rsidP="00F44467">
            <w:pPr>
              <w:jc w:val="center"/>
              <w:rPr>
                <w:rFonts w:asciiTheme="minorHAnsi" w:hAnsiTheme="minorHAnsi" w:cstheme="minorHAnsi"/>
                <w:b/>
                <w:sz w:val="22"/>
                <w:szCs w:val="22"/>
              </w:rPr>
            </w:pPr>
            <w:r w:rsidRPr="00ED06A6">
              <w:rPr>
                <w:rFonts w:asciiTheme="minorHAnsi" w:hAnsiTheme="minorHAnsi" w:cstheme="minorHAnsi"/>
                <w:b/>
                <w:sz w:val="22"/>
                <w:szCs w:val="22"/>
              </w:rPr>
              <w:t>Letnik</w:t>
            </w:r>
          </w:p>
          <w:p w14:paraId="3BC9C17B" w14:textId="77777777" w:rsidR="00C93A02" w:rsidRPr="00ED06A6" w:rsidRDefault="00C93A02" w:rsidP="00F44467">
            <w:pPr>
              <w:jc w:val="center"/>
              <w:rPr>
                <w:rFonts w:asciiTheme="minorHAnsi" w:hAnsiTheme="minorHAnsi" w:cstheme="minorHAnsi"/>
                <w:b/>
                <w:sz w:val="22"/>
                <w:szCs w:val="22"/>
              </w:rPr>
            </w:pPr>
            <w:r w:rsidRPr="00ED06A6">
              <w:rPr>
                <w:rFonts w:asciiTheme="minorHAnsi" w:hAnsiTheme="minorHAnsi" w:cstheme="minorHAnsi"/>
                <w:b/>
                <w:sz w:val="22"/>
                <w:szCs w:val="22"/>
              </w:rPr>
              <w:t>Academic year</w:t>
            </w:r>
          </w:p>
        </w:tc>
        <w:tc>
          <w:tcPr>
            <w:tcW w:w="1424" w:type="dxa"/>
            <w:gridSpan w:val="3"/>
            <w:tcBorders>
              <w:top w:val="nil"/>
              <w:left w:val="nil"/>
              <w:bottom w:val="single" w:sz="4" w:space="0" w:color="auto"/>
              <w:right w:val="nil"/>
            </w:tcBorders>
            <w:vAlign w:val="center"/>
          </w:tcPr>
          <w:p w14:paraId="46105FD4" w14:textId="77777777" w:rsidR="00C93A02" w:rsidRPr="00ED06A6" w:rsidRDefault="00C93A02" w:rsidP="00F44467">
            <w:pPr>
              <w:jc w:val="center"/>
              <w:rPr>
                <w:rFonts w:asciiTheme="minorHAnsi" w:hAnsiTheme="minorHAnsi" w:cstheme="minorHAnsi"/>
                <w:b/>
                <w:sz w:val="22"/>
                <w:szCs w:val="22"/>
              </w:rPr>
            </w:pPr>
            <w:r w:rsidRPr="00ED06A6">
              <w:rPr>
                <w:rFonts w:asciiTheme="minorHAnsi" w:hAnsiTheme="minorHAnsi" w:cstheme="minorHAnsi"/>
                <w:b/>
                <w:sz w:val="22"/>
                <w:szCs w:val="22"/>
              </w:rPr>
              <w:t>Semester</w:t>
            </w:r>
          </w:p>
          <w:p w14:paraId="7D39212D" w14:textId="77777777" w:rsidR="00C93A02" w:rsidRPr="00ED06A6" w:rsidRDefault="00C93A02" w:rsidP="00F44467">
            <w:pPr>
              <w:jc w:val="center"/>
              <w:rPr>
                <w:rFonts w:asciiTheme="minorHAnsi" w:hAnsiTheme="minorHAnsi" w:cstheme="minorHAnsi"/>
                <w:b/>
                <w:sz w:val="22"/>
                <w:szCs w:val="22"/>
              </w:rPr>
            </w:pPr>
            <w:r w:rsidRPr="00ED06A6">
              <w:rPr>
                <w:rFonts w:asciiTheme="minorHAnsi" w:hAnsiTheme="minorHAnsi" w:cstheme="minorHAnsi"/>
                <w:b/>
                <w:sz w:val="22"/>
                <w:szCs w:val="22"/>
              </w:rPr>
              <w:t>Semester</w:t>
            </w:r>
          </w:p>
        </w:tc>
      </w:tr>
      <w:tr w:rsidR="00C93A02" w:rsidRPr="00ED06A6" w14:paraId="1F993C7C" w14:textId="77777777" w:rsidTr="00F4446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E9A17E1" w14:textId="77777777" w:rsidR="00C93A02" w:rsidRPr="00ED06A6" w:rsidRDefault="00C93A02" w:rsidP="00F44467">
            <w:pPr>
              <w:jc w:val="center"/>
              <w:rPr>
                <w:rFonts w:asciiTheme="minorHAnsi" w:hAnsiTheme="minorHAnsi" w:cstheme="minorHAnsi"/>
                <w:bCs/>
                <w:sz w:val="22"/>
                <w:szCs w:val="22"/>
              </w:rPr>
            </w:pPr>
            <w:r w:rsidRPr="00ED06A6">
              <w:rPr>
                <w:rFonts w:asciiTheme="minorHAnsi" w:hAnsiTheme="minorHAnsi" w:cstheme="minorHAnsi"/>
                <w:bCs/>
                <w:sz w:val="22"/>
                <w:szCs w:val="22"/>
              </w:rPr>
              <w:t>Inkluzivna pedagogika,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8930AEC" w14:textId="77777777" w:rsidR="00C93A02" w:rsidRPr="00ED06A6" w:rsidRDefault="00C93A02" w:rsidP="00F44467">
            <w:pPr>
              <w:jc w:val="center"/>
              <w:rPr>
                <w:rFonts w:asciiTheme="minorHAnsi" w:hAnsiTheme="minorHAnsi" w:cstheme="minorHAnsi"/>
                <w:bCs/>
                <w:sz w:val="22"/>
                <w:szCs w:val="22"/>
              </w:rPr>
            </w:pPr>
            <w:r w:rsidRPr="00ED06A6">
              <w:rPr>
                <w:rFonts w:asciiTheme="minorHAnsi" w:hAnsiTheme="minorHAnsi" w:cstheme="min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C16E710" w14:textId="77777777" w:rsidR="00C93A02" w:rsidRPr="00ED06A6" w:rsidRDefault="00C93A02" w:rsidP="00C93A02">
            <w:pPr>
              <w:numPr>
                <w:ilvl w:val="0"/>
                <w:numId w:val="1"/>
              </w:numPr>
              <w:rPr>
                <w:rFonts w:asciiTheme="minorHAnsi" w:hAnsiTheme="minorHAnsi" w:cstheme="minorHAnsi"/>
                <w:bCs/>
                <w:sz w:val="22"/>
                <w:szCs w:val="22"/>
              </w:rPr>
            </w:pPr>
            <w:r w:rsidRPr="00ED06A6">
              <w:rPr>
                <w:rFonts w:asciiTheme="minorHAnsi" w:hAnsiTheme="minorHAnsi" w:cstheme="minorHAnsi"/>
                <w:bCs/>
                <w:sz w:val="22"/>
                <w:szCs w:val="22"/>
              </w:rPr>
              <w:t>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5AB16DF" w14:textId="77777777" w:rsidR="00C93A02" w:rsidRPr="00ED06A6" w:rsidRDefault="00C93A02" w:rsidP="00F44467">
            <w:pPr>
              <w:jc w:val="center"/>
              <w:rPr>
                <w:rFonts w:asciiTheme="minorHAnsi" w:hAnsiTheme="minorHAnsi" w:cstheme="minorHAnsi"/>
                <w:bCs/>
                <w:sz w:val="22"/>
                <w:szCs w:val="22"/>
              </w:rPr>
            </w:pPr>
            <w:r w:rsidRPr="00ED06A6">
              <w:rPr>
                <w:rFonts w:asciiTheme="minorHAnsi" w:hAnsiTheme="minorHAnsi" w:cstheme="minorHAnsi"/>
                <w:bCs/>
                <w:sz w:val="22"/>
                <w:szCs w:val="22"/>
              </w:rPr>
              <w:t>2. ali 3.</w:t>
            </w:r>
          </w:p>
        </w:tc>
      </w:tr>
      <w:tr w:rsidR="00C93A02" w:rsidRPr="00ED06A6" w14:paraId="6B8EB9C6" w14:textId="77777777" w:rsidTr="00F4446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4B221DC" w14:textId="77777777" w:rsidR="00C93A02" w:rsidRPr="00ED06A6" w:rsidRDefault="00C93A02" w:rsidP="00F44467">
            <w:pPr>
              <w:jc w:val="center"/>
              <w:rPr>
                <w:rFonts w:asciiTheme="minorHAnsi" w:hAnsiTheme="minorHAnsi" w:cstheme="minorHAnsi"/>
                <w:b/>
                <w:bCs/>
                <w:sz w:val="22"/>
                <w:szCs w:val="22"/>
              </w:rPr>
            </w:pPr>
            <w:r w:rsidRPr="00ED06A6">
              <w:rPr>
                <w:rFonts w:asciiTheme="minorHAnsi" w:hAnsiTheme="minorHAnsi" w:cstheme="minorHAnsi"/>
                <w:kern w:val="36"/>
                <w:sz w:val="22"/>
                <w:szCs w:val="22"/>
                <w:lang w:val="en"/>
              </w:rPr>
              <w:t xml:space="preserve">Inclusive Pedagogics, </w:t>
            </w:r>
            <w:r w:rsidRPr="00ED06A6">
              <w:rPr>
                <w:rFonts w:asciiTheme="minorHAnsi" w:hAnsiTheme="minorHAnsi" w:cstheme="minorHAnsi"/>
                <w:sz w:val="22"/>
                <w:szCs w:val="22"/>
              </w:rPr>
              <w:t>2</w:t>
            </w:r>
            <w:r w:rsidRPr="00ED06A6">
              <w:rPr>
                <w:rFonts w:asciiTheme="minorHAnsi" w:hAnsiTheme="minorHAnsi" w:cstheme="minorHAnsi"/>
                <w:sz w:val="22"/>
                <w:szCs w:val="22"/>
                <w:vertAlign w:val="superscript"/>
              </w:rPr>
              <w:t>nd</w:t>
            </w:r>
            <w:r w:rsidRPr="00ED06A6">
              <w:rPr>
                <w:rFonts w:asciiTheme="minorHAnsi" w:hAnsiTheme="minorHAnsi" w:cstheme="minorHAnsi"/>
                <w:sz w:val="22"/>
                <w:szCs w:val="22"/>
              </w:rPr>
              <w:t xml:space="preserve">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0C9D355" w14:textId="77777777" w:rsidR="00C93A02" w:rsidRPr="00ED06A6" w:rsidRDefault="00C93A02" w:rsidP="00F44467">
            <w:pPr>
              <w:jc w:val="center"/>
              <w:rPr>
                <w:rFonts w:asciiTheme="minorHAnsi" w:hAnsiTheme="minorHAnsi" w:cstheme="minorHAnsi"/>
                <w:bCs/>
                <w:sz w:val="22"/>
                <w:szCs w:val="22"/>
              </w:rPr>
            </w:pPr>
            <w:r w:rsidRPr="00ED06A6">
              <w:rPr>
                <w:rFonts w:asciiTheme="minorHAnsi" w:hAnsiTheme="minorHAnsi" w:cstheme="min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9BD389F" w14:textId="77777777" w:rsidR="00C93A02" w:rsidRPr="00ED06A6" w:rsidRDefault="00C93A02" w:rsidP="00F44467">
            <w:pPr>
              <w:jc w:val="center"/>
              <w:rPr>
                <w:rFonts w:asciiTheme="minorHAnsi" w:hAnsiTheme="minorHAnsi" w:cstheme="minorHAnsi"/>
                <w:bCs/>
                <w:sz w:val="22"/>
                <w:szCs w:val="22"/>
              </w:rPr>
            </w:pPr>
            <w:r w:rsidRPr="00ED06A6">
              <w:rPr>
                <w:rFonts w:asciiTheme="minorHAnsi" w:hAnsiTheme="minorHAnsi" w:cstheme="minorHAnsi"/>
                <w:bCs/>
                <w:sz w:val="22"/>
                <w:szCs w:val="22"/>
              </w:rPr>
              <w:t>1</w:t>
            </w:r>
            <w:r w:rsidRPr="00ED06A6">
              <w:rPr>
                <w:rFonts w:asciiTheme="minorHAnsi" w:hAnsiTheme="minorHAnsi" w:cstheme="minorHAnsi"/>
                <w:bCs/>
                <w:sz w:val="22"/>
                <w:szCs w:val="22"/>
                <w:vertAlign w:val="superscript"/>
              </w:rPr>
              <w:t>st</w:t>
            </w:r>
            <w:r w:rsidRPr="00ED06A6">
              <w:rPr>
                <w:rFonts w:asciiTheme="minorHAnsi" w:hAnsiTheme="minorHAnsi" w:cstheme="minorHAnsi"/>
                <w:bCs/>
                <w:sz w:val="22"/>
                <w:szCs w:val="22"/>
              </w:rPr>
              <w:t xml:space="preserve"> or 2</w:t>
            </w:r>
            <w:r w:rsidRPr="00ED06A6">
              <w:rPr>
                <w:rFonts w:asciiTheme="minorHAnsi" w:hAnsiTheme="minorHAnsi" w:cstheme="minorHAns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B321650" w14:textId="77777777" w:rsidR="00C93A02" w:rsidRPr="00ED06A6" w:rsidRDefault="00C93A02" w:rsidP="00F44467">
            <w:pPr>
              <w:jc w:val="center"/>
              <w:rPr>
                <w:rFonts w:asciiTheme="minorHAnsi" w:hAnsiTheme="minorHAnsi" w:cstheme="minorHAnsi"/>
                <w:bCs/>
                <w:sz w:val="22"/>
                <w:szCs w:val="22"/>
              </w:rPr>
            </w:pPr>
            <w:r w:rsidRPr="00ED06A6">
              <w:rPr>
                <w:rFonts w:asciiTheme="minorHAnsi" w:hAnsiTheme="minorHAnsi" w:cstheme="minorHAnsi"/>
                <w:bCs/>
                <w:sz w:val="22"/>
                <w:szCs w:val="22"/>
              </w:rPr>
              <w:t>2</w:t>
            </w:r>
            <w:r w:rsidRPr="00ED06A6">
              <w:rPr>
                <w:rFonts w:asciiTheme="minorHAnsi" w:hAnsiTheme="minorHAnsi" w:cstheme="minorHAnsi"/>
                <w:bCs/>
                <w:sz w:val="22"/>
                <w:szCs w:val="22"/>
                <w:vertAlign w:val="superscript"/>
              </w:rPr>
              <w:t>nd</w:t>
            </w:r>
            <w:r w:rsidRPr="00ED06A6">
              <w:rPr>
                <w:rFonts w:asciiTheme="minorHAnsi" w:hAnsiTheme="minorHAnsi" w:cstheme="minorHAnsi"/>
                <w:bCs/>
                <w:sz w:val="22"/>
                <w:szCs w:val="22"/>
              </w:rPr>
              <w:t xml:space="preserve"> or 3</w:t>
            </w:r>
            <w:r w:rsidRPr="00ED06A6">
              <w:rPr>
                <w:rFonts w:asciiTheme="minorHAnsi" w:hAnsiTheme="minorHAnsi" w:cstheme="minorHAnsi"/>
                <w:bCs/>
                <w:sz w:val="22"/>
                <w:szCs w:val="22"/>
                <w:vertAlign w:val="superscript"/>
              </w:rPr>
              <w:t>rd</w:t>
            </w:r>
          </w:p>
        </w:tc>
      </w:tr>
      <w:tr w:rsidR="00C93A02" w:rsidRPr="00ED06A6" w14:paraId="27EF84D4" w14:textId="77777777" w:rsidTr="00F44467">
        <w:trPr>
          <w:trHeight w:val="103"/>
        </w:trPr>
        <w:tc>
          <w:tcPr>
            <w:tcW w:w="9690" w:type="dxa"/>
            <w:gridSpan w:val="18"/>
          </w:tcPr>
          <w:p w14:paraId="5D79E268" w14:textId="77777777" w:rsidR="00C93A02" w:rsidRPr="00ED06A6" w:rsidRDefault="00C93A02" w:rsidP="00F44467">
            <w:pPr>
              <w:rPr>
                <w:rFonts w:asciiTheme="minorHAnsi" w:hAnsiTheme="minorHAnsi" w:cstheme="minorHAnsi"/>
                <w:b/>
                <w:bCs/>
                <w:sz w:val="22"/>
                <w:szCs w:val="22"/>
              </w:rPr>
            </w:pPr>
          </w:p>
        </w:tc>
      </w:tr>
      <w:tr w:rsidR="00C93A02" w:rsidRPr="00ED06A6" w14:paraId="505816BA" w14:textId="77777777" w:rsidTr="00F44467">
        <w:tc>
          <w:tcPr>
            <w:tcW w:w="5718" w:type="dxa"/>
            <w:gridSpan w:val="12"/>
            <w:tcBorders>
              <w:top w:val="nil"/>
              <w:left w:val="nil"/>
              <w:bottom w:val="nil"/>
              <w:right w:val="single" w:sz="4" w:space="0" w:color="auto"/>
            </w:tcBorders>
          </w:tcPr>
          <w:p w14:paraId="2AC772B6" w14:textId="77777777" w:rsidR="00C93A02" w:rsidRPr="00ED06A6" w:rsidRDefault="00C93A02" w:rsidP="00F44467">
            <w:pPr>
              <w:rPr>
                <w:rFonts w:asciiTheme="minorHAnsi" w:hAnsiTheme="minorHAnsi" w:cstheme="minorHAnsi"/>
                <w:b/>
                <w:sz w:val="22"/>
                <w:szCs w:val="22"/>
              </w:rPr>
            </w:pPr>
            <w:r w:rsidRPr="00ED06A6">
              <w:rPr>
                <w:rFonts w:asciiTheme="minorHAnsi" w:hAnsiTheme="minorHAnsi" w:cstheme="minorHAns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408884B6" w14:textId="77777777" w:rsidR="00C93A02" w:rsidRPr="00ED06A6" w:rsidRDefault="00C93A02" w:rsidP="00F44467">
            <w:pPr>
              <w:rPr>
                <w:rFonts w:asciiTheme="minorHAnsi" w:hAnsiTheme="minorHAnsi" w:cstheme="minorHAnsi"/>
                <w:sz w:val="22"/>
                <w:szCs w:val="22"/>
              </w:rPr>
            </w:pPr>
            <w:r w:rsidRPr="00ED06A6">
              <w:rPr>
                <w:rFonts w:asciiTheme="minorHAnsi" w:hAnsiTheme="minorHAnsi" w:cstheme="minorHAnsi"/>
                <w:sz w:val="22"/>
                <w:szCs w:val="22"/>
              </w:rPr>
              <w:t>izbirni/Elective</w:t>
            </w:r>
          </w:p>
        </w:tc>
      </w:tr>
      <w:tr w:rsidR="00C93A02" w:rsidRPr="00ED06A6" w14:paraId="20739EE4" w14:textId="77777777" w:rsidTr="00F44467">
        <w:tc>
          <w:tcPr>
            <w:tcW w:w="5718" w:type="dxa"/>
            <w:gridSpan w:val="12"/>
          </w:tcPr>
          <w:p w14:paraId="5E6CCAE4" w14:textId="77777777" w:rsidR="00C93A02" w:rsidRPr="00ED06A6" w:rsidRDefault="00C93A02" w:rsidP="00F44467">
            <w:pPr>
              <w:rPr>
                <w:rFonts w:asciiTheme="minorHAnsi" w:hAnsiTheme="minorHAnsi" w:cstheme="minorHAnsi"/>
                <w:b/>
                <w:sz w:val="22"/>
                <w:szCs w:val="22"/>
              </w:rPr>
            </w:pPr>
          </w:p>
        </w:tc>
        <w:tc>
          <w:tcPr>
            <w:tcW w:w="3972" w:type="dxa"/>
            <w:gridSpan w:val="6"/>
            <w:tcBorders>
              <w:top w:val="single" w:sz="4" w:space="0" w:color="auto"/>
              <w:left w:val="nil"/>
              <w:bottom w:val="single" w:sz="4" w:space="0" w:color="auto"/>
              <w:right w:val="nil"/>
            </w:tcBorders>
          </w:tcPr>
          <w:p w14:paraId="0EB06732" w14:textId="77777777" w:rsidR="00C93A02" w:rsidRPr="00ED06A6" w:rsidRDefault="00C93A02" w:rsidP="00F44467">
            <w:pPr>
              <w:rPr>
                <w:rFonts w:asciiTheme="minorHAnsi" w:hAnsiTheme="minorHAnsi" w:cstheme="minorHAnsi"/>
                <w:sz w:val="22"/>
                <w:szCs w:val="22"/>
              </w:rPr>
            </w:pPr>
          </w:p>
        </w:tc>
      </w:tr>
      <w:tr w:rsidR="00C93A02" w:rsidRPr="00ED06A6" w14:paraId="78ECD0E2" w14:textId="77777777" w:rsidTr="00F44467">
        <w:tc>
          <w:tcPr>
            <w:tcW w:w="5718" w:type="dxa"/>
            <w:gridSpan w:val="12"/>
            <w:tcBorders>
              <w:top w:val="nil"/>
              <w:left w:val="nil"/>
              <w:bottom w:val="nil"/>
              <w:right w:val="single" w:sz="4" w:space="0" w:color="auto"/>
            </w:tcBorders>
          </w:tcPr>
          <w:p w14:paraId="0EA34D60" w14:textId="77777777" w:rsidR="00C93A02" w:rsidRPr="00ED06A6" w:rsidRDefault="00C93A02" w:rsidP="00F44467">
            <w:pPr>
              <w:rPr>
                <w:rFonts w:asciiTheme="minorHAnsi" w:hAnsiTheme="minorHAnsi" w:cstheme="minorHAnsi"/>
                <w:b/>
                <w:sz w:val="22"/>
                <w:szCs w:val="22"/>
              </w:rPr>
            </w:pPr>
            <w:r w:rsidRPr="00ED06A6">
              <w:rPr>
                <w:rFonts w:asciiTheme="minorHAnsi" w:hAnsiTheme="minorHAnsi" w:cstheme="minorHAns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29DC065C" w14:textId="77777777" w:rsidR="00C93A02" w:rsidRPr="00ED06A6" w:rsidRDefault="00C93A02" w:rsidP="00F44467">
            <w:pPr>
              <w:rPr>
                <w:rFonts w:asciiTheme="minorHAnsi" w:hAnsiTheme="minorHAnsi" w:cstheme="minorHAnsi"/>
                <w:sz w:val="22"/>
                <w:szCs w:val="22"/>
              </w:rPr>
            </w:pPr>
            <w:r w:rsidRPr="00ED06A6">
              <w:rPr>
                <w:rFonts w:asciiTheme="minorHAnsi" w:hAnsiTheme="minorHAnsi" w:cstheme="minorHAnsi"/>
                <w:sz w:val="22"/>
                <w:szCs w:val="22"/>
              </w:rPr>
              <w:t>/</w:t>
            </w:r>
          </w:p>
        </w:tc>
      </w:tr>
      <w:tr w:rsidR="00C93A02" w:rsidRPr="00ED06A6" w14:paraId="66E04019" w14:textId="77777777" w:rsidTr="00F44467">
        <w:tc>
          <w:tcPr>
            <w:tcW w:w="9690" w:type="dxa"/>
            <w:gridSpan w:val="18"/>
          </w:tcPr>
          <w:p w14:paraId="301669A9" w14:textId="77777777" w:rsidR="00C93A02" w:rsidRPr="00ED06A6" w:rsidRDefault="00C93A02" w:rsidP="00F44467">
            <w:pPr>
              <w:rPr>
                <w:rFonts w:asciiTheme="minorHAnsi" w:hAnsiTheme="minorHAnsi" w:cstheme="minorHAnsi"/>
                <w:sz w:val="22"/>
                <w:szCs w:val="22"/>
              </w:rPr>
            </w:pPr>
          </w:p>
        </w:tc>
      </w:tr>
      <w:tr w:rsidR="00C93A02" w:rsidRPr="00ED06A6" w14:paraId="1CF69E77" w14:textId="77777777" w:rsidTr="00F44467">
        <w:tc>
          <w:tcPr>
            <w:tcW w:w="1410" w:type="dxa"/>
            <w:tcBorders>
              <w:top w:val="nil"/>
              <w:left w:val="nil"/>
              <w:bottom w:val="single" w:sz="4" w:space="0" w:color="auto"/>
              <w:right w:val="nil"/>
            </w:tcBorders>
            <w:vAlign w:val="center"/>
          </w:tcPr>
          <w:p w14:paraId="4407F8C4" w14:textId="77777777" w:rsidR="00C93A02" w:rsidRPr="00ED06A6" w:rsidRDefault="00C93A02" w:rsidP="00F44467">
            <w:pPr>
              <w:jc w:val="center"/>
              <w:rPr>
                <w:rFonts w:asciiTheme="minorHAnsi" w:hAnsiTheme="minorHAnsi" w:cstheme="minorHAnsi"/>
                <w:b/>
                <w:sz w:val="22"/>
                <w:szCs w:val="22"/>
              </w:rPr>
            </w:pPr>
            <w:r w:rsidRPr="00ED06A6">
              <w:rPr>
                <w:rFonts w:asciiTheme="minorHAnsi" w:hAnsiTheme="minorHAnsi" w:cstheme="minorHAnsi"/>
                <w:b/>
                <w:sz w:val="22"/>
                <w:szCs w:val="22"/>
              </w:rPr>
              <w:t>Predavanja</w:t>
            </w:r>
          </w:p>
          <w:p w14:paraId="00DF5072" w14:textId="77777777" w:rsidR="00C93A02" w:rsidRPr="00ED06A6" w:rsidRDefault="00C93A02" w:rsidP="00F44467">
            <w:pPr>
              <w:jc w:val="center"/>
              <w:rPr>
                <w:rFonts w:asciiTheme="minorHAnsi" w:hAnsiTheme="minorHAnsi" w:cstheme="minorHAnsi"/>
                <w:sz w:val="22"/>
                <w:szCs w:val="22"/>
              </w:rPr>
            </w:pPr>
            <w:r w:rsidRPr="00ED06A6">
              <w:rPr>
                <w:rFonts w:asciiTheme="minorHAnsi" w:hAnsiTheme="minorHAnsi" w:cstheme="minorHAnsi"/>
                <w:b/>
                <w:sz w:val="22"/>
                <w:szCs w:val="22"/>
              </w:rPr>
              <w:t>Lectures</w:t>
            </w:r>
          </w:p>
        </w:tc>
        <w:tc>
          <w:tcPr>
            <w:tcW w:w="1410" w:type="dxa"/>
            <w:gridSpan w:val="3"/>
            <w:tcBorders>
              <w:top w:val="nil"/>
              <w:left w:val="nil"/>
              <w:bottom w:val="single" w:sz="4" w:space="0" w:color="auto"/>
              <w:right w:val="nil"/>
            </w:tcBorders>
            <w:vAlign w:val="center"/>
          </w:tcPr>
          <w:p w14:paraId="121DE5B5" w14:textId="77777777" w:rsidR="00C93A02" w:rsidRPr="00ED06A6" w:rsidRDefault="00C93A02" w:rsidP="00F44467">
            <w:pPr>
              <w:jc w:val="center"/>
              <w:rPr>
                <w:rFonts w:asciiTheme="minorHAnsi" w:hAnsiTheme="minorHAnsi" w:cstheme="minorHAnsi"/>
                <w:b/>
                <w:sz w:val="22"/>
                <w:szCs w:val="22"/>
              </w:rPr>
            </w:pPr>
            <w:r w:rsidRPr="00ED06A6">
              <w:rPr>
                <w:rFonts w:asciiTheme="minorHAnsi" w:hAnsiTheme="minorHAnsi" w:cstheme="minorHAnsi"/>
                <w:b/>
                <w:sz w:val="22"/>
                <w:szCs w:val="22"/>
              </w:rPr>
              <w:t>Seminar</w:t>
            </w:r>
          </w:p>
          <w:p w14:paraId="2001FE64" w14:textId="77777777" w:rsidR="00C93A02" w:rsidRPr="00ED06A6" w:rsidRDefault="00C93A02" w:rsidP="00F44467">
            <w:pPr>
              <w:jc w:val="center"/>
              <w:rPr>
                <w:rFonts w:asciiTheme="minorHAnsi" w:hAnsiTheme="minorHAnsi" w:cstheme="minorHAnsi"/>
                <w:b/>
                <w:sz w:val="22"/>
                <w:szCs w:val="22"/>
              </w:rPr>
            </w:pPr>
            <w:r w:rsidRPr="00ED06A6">
              <w:rPr>
                <w:rFonts w:asciiTheme="minorHAnsi" w:hAnsiTheme="minorHAnsi" w:cstheme="minorHAnsi"/>
                <w:b/>
                <w:sz w:val="22"/>
                <w:szCs w:val="22"/>
              </w:rPr>
              <w:t>Seminar</w:t>
            </w:r>
          </w:p>
        </w:tc>
        <w:tc>
          <w:tcPr>
            <w:tcW w:w="1418" w:type="dxa"/>
            <w:gridSpan w:val="3"/>
            <w:tcBorders>
              <w:top w:val="nil"/>
              <w:left w:val="nil"/>
              <w:bottom w:val="single" w:sz="4" w:space="0" w:color="auto"/>
              <w:right w:val="nil"/>
            </w:tcBorders>
            <w:vAlign w:val="center"/>
          </w:tcPr>
          <w:p w14:paraId="0788F2B3" w14:textId="77777777" w:rsidR="00C93A02" w:rsidRPr="00ED06A6" w:rsidRDefault="00C93A02" w:rsidP="00F44467">
            <w:pPr>
              <w:jc w:val="center"/>
              <w:rPr>
                <w:rFonts w:asciiTheme="minorHAnsi" w:hAnsiTheme="minorHAnsi" w:cstheme="minorHAnsi"/>
                <w:b/>
                <w:sz w:val="22"/>
                <w:szCs w:val="22"/>
              </w:rPr>
            </w:pPr>
            <w:r w:rsidRPr="00ED06A6">
              <w:rPr>
                <w:rFonts w:asciiTheme="minorHAnsi" w:hAnsiTheme="minorHAnsi" w:cstheme="minorHAnsi"/>
                <w:b/>
                <w:sz w:val="22"/>
                <w:szCs w:val="22"/>
              </w:rPr>
              <w:t>Vaje</w:t>
            </w:r>
          </w:p>
          <w:p w14:paraId="2BD366E0" w14:textId="77777777" w:rsidR="00C93A02" w:rsidRPr="00ED06A6" w:rsidRDefault="00C93A02" w:rsidP="00F44467">
            <w:pPr>
              <w:jc w:val="center"/>
              <w:rPr>
                <w:rFonts w:asciiTheme="minorHAnsi" w:hAnsiTheme="minorHAnsi" w:cstheme="minorHAnsi"/>
                <w:b/>
                <w:sz w:val="22"/>
                <w:szCs w:val="22"/>
              </w:rPr>
            </w:pPr>
            <w:r w:rsidRPr="00ED06A6">
              <w:rPr>
                <w:rFonts w:asciiTheme="minorHAnsi" w:hAnsiTheme="minorHAnsi" w:cstheme="minorHAnsi"/>
                <w:b/>
                <w:sz w:val="22"/>
                <w:szCs w:val="22"/>
              </w:rPr>
              <w:t>Tutorial</w:t>
            </w:r>
          </w:p>
        </w:tc>
        <w:tc>
          <w:tcPr>
            <w:tcW w:w="1418" w:type="dxa"/>
            <w:gridSpan w:val="4"/>
            <w:tcBorders>
              <w:top w:val="nil"/>
              <w:left w:val="nil"/>
              <w:bottom w:val="single" w:sz="4" w:space="0" w:color="auto"/>
              <w:right w:val="nil"/>
            </w:tcBorders>
            <w:vAlign w:val="center"/>
          </w:tcPr>
          <w:p w14:paraId="681E7727" w14:textId="77777777" w:rsidR="00C93A02" w:rsidRPr="00ED06A6" w:rsidRDefault="00C93A02" w:rsidP="00F44467">
            <w:pPr>
              <w:jc w:val="center"/>
              <w:rPr>
                <w:rFonts w:asciiTheme="minorHAnsi" w:hAnsiTheme="minorHAnsi" w:cstheme="minorHAnsi"/>
                <w:b/>
                <w:sz w:val="22"/>
                <w:szCs w:val="22"/>
              </w:rPr>
            </w:pPr>
            <w:r w:rsidRPr="00ED06A6">
              <w:rPr>
                <w:rFonts w:asciiTheme="minorHAnsi" w:hAnsiTheme="minorHAnsi" w:cstheme="minorHAnsi"/>
                <w:b/>
                <w:sz w:val="22"/>
                <w:szCs w:val="22"/>
              </w:rPr>
              <w:t>Klinične vaje</w:t>
            </w:r>
          </w:p>
          <w:p w14:paraId="73CDF835" w14:textId="77777777" w:rsidR="00C93A02" w:rsidRPr="00ED06A6" w:rsidRDefault="00C93A02" w:rsidP="00F44467">
            <w:pPr>
              <w:jc w:val="center"/>
              <w:rPr>
                <w:rFonts w:asciiTheme="minorHAnsi" w:hAnsiTheme="minorHAnsi" w:cstheme="minorHAnsi"/>
                <w:b/>
                <w:sz w:val="22"/>
                <w:szCs w:val="22"/>
              </w:rPr>
            </w:pPr>
            <w:r w:rsidRPr="00ED06A6">
              <w:rPr>
                <w:rFonts w:asciiTheme="minorHAnsi" w:hAnsiTheme="minorHAnsi" w:cstheme="minorHAnsi"/>
                <w:b/>
                <w:bCs/>
                <w:sz w:val="22"/>
                <w:szCs w:val="22"/>
                <w:lang w:val="en-GB"/>
              </w:rPr>
              <w:t>Clinical seminars</w:t>
            </w:r>
          </w:p>
        </w:tc>
        <w:tc>
          <w:tcPr>
            <w:tcW w:w="1417" w:type="dxa"/>
            <w:gridSpan w:val="3"/>
            <w:tcBorders>
              <w:top w:val="nil"/>
              <w:left w:val="nil"/>
              <w:bottom w:val="single" w:sz="4" w:space="0" w:color="auto"/>
              <w:right w:val="nil"/>
            </w:tcBorders>
            <w:vAlign w:val="center"/>
          </w:tcPr>
          <w:p w14:paraId="3FB7F41A" w14:textId="77777777" w:rsidR="00C93A02" w:rsidRPr="00ED06A6" w:rsidRDefault="00C93A02" w:rsidP="00F44467">
            <w:pPr>
              <w:jc w:val="center"/>
              <w:rPr>
                <w:rFonts w:asciiTheme="minorHAnsi" w:hAnsiTheme="minorHAnsi" w:cstheme="minorHAnsi"/>
                <w:b/>
                <w:sz w:val="22"/>
                <w:szCs w:val="22"/>
              </w:rPr>
            </w:pPr>
            <w:r w:rsidRPr="00ED06A6">
              <w:rPr>
                <w:rFonts w:asciiTheme="minorHAnsi" w:hAnsiTheme="minorHAnsi" w:cstheme="minorHAnsi"/>
                <w:b/>
                <w:sz w:val="22"/>
                <w:szCs w:val="22"/>
              </w:rPr>
              <w:t>Druge oblike študija</w:t>
            </w:r>
          </w:p>
          <w:p w14:paraId="0F1C6430" w14:textId="77777777" w:rsidR="00C93A02" w:rsidRPr="00ED06A6" w:rsidRDefault="00C93A02" w:rsidP="00F44467">
            <w:pPr>
              <w:jc w:val="center"/>
              <w:rPr>
                <w:rFonts w:asciiTheme="minorHAnsi" w:hAnsiTheme="minorHAnsi" w:cstheme="minorHAnsi"/>
                <w:b/>
                <w:sz w:val="22"/>
                <w:szCs w:val="22"/>
              </w:rPr>
            </w:pPr>
            <w:r w:rsidRPr="00ED06A6">
              <w:rPr>
                <w:rFonts w:asciiTheme="minorHAnsi" w:hAnsiTheme="minorHAnsi" w:cstheme="minorHAns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4F3C37A4" w14:textId="77777777" w:rsidR="00C93A02" w:rsidRPr="00ED06A6" w:rsidRDefault="00C93A02" w:rsidP="00F44467">
            <w:pPr>
              <w:jc w:val="center"/>
              <w:rPr>
                <w:rFonts w:asciiTheme="minorHAnsi" w:hAnsiTheme="minorHAnsi" w:cstheme="minorHAnsi"/>
                <w:b/>
                <w:sz w:val="22"/>
                <w:szCs w:val="22"/>
              </w:rPr>
            </w:pPr>
            <w:r w:rsidRPr="00ED06A6">
              <w:rPr>
                <w:rFonts w:asciiTheme="minorHAnsi" w:hAnsiTheme="minorHAnsi" w:cstheme="minorHAnsi"/>
                <w:b/>
                <w:sz w:val="22"/>
                <w:szCs w:val="22"/>
              </w:rPr>
              <w:t>Samost. delo</w:t>
            </w:r>
          </w:p>
          <w:p w14:paraId="542F5CE1" w14:textId="77777777" w:rsidR="00C93A02" w:rsidRPr="00ED06A6" w:rsidRDefault="00C93A02" w:rsidP="00F44467">
            <w:pPr>
              <w:jc w:val="center"/>
              <w:rPr>
                <w:rFonts w:asciiTheme="minorHAnsi" w:hAnsiTheme="minorHAnsi" w:cstheme="minorHAnsi"/>
                <w:b/>
                <w:sz w:val="22"/>
                <w:szCs w:val="22"/>
              </w:rPr>
            </w:pPr>
            <w:r w:rsidRPr="00ED06A6">
              <w:rPr>
                <w:rFonts w:asciiTheme="minorHAnsi" w:hAnsiTheme="minorHAnsi" w:cstheme="minorHAnsi"/>
                <w:b/>
                <w:sz w:val="22"/>
                <w:szCs w:val="22"/>
              </w:rPr>
              <w:t>Individ. work</w:t>
            </w:r>
          </w:p>
        </w:tc>
        <w:tc>
          <w:tcPr>
            <w:tcW w:w="132" w:type="dxa"/>
            <w:vAlign w:val="center"/>
          </w:tcPr>
          <w:p w14:paraId="380AF676" w14:textId="77777777" w:rsidR="00C93A02" w:rsidRPr="00ED06A6" w:rsidRDefault="00C93A02" w:rsidP="00F44467">
            <w:pPr>
              <w:jc w:val="center"/>
              <w:rPr>
                <w:rFonts w:asciiTheme="minorHAnsi" w:hAnsiTheme="minorHAnsi" w:cstheme="minorHAnsi"/>
                <w:b/>
                <w:bCs/>
                <w:sz w:val="22"/>
                <w:szCs w:val="22"/>
              </w:rPr>
            </w:pPr>
          </w:p>
        </w:tc>
        <w:tc>
          <w:tcPr>
            <w:tcW w:w="1068" w:type="dxa"/>
            <w:tcBorders>
              <w:top w:val="nil"/>
              <w:left w:val="nil"/>
              <w:bottom w:val="single" w:sz="4" w:space="0" w:color="auto"/>
              <w:right w:val="nil"/>
            </w:tcBorders>
            <w:vAlign w:val="center"/>
          </w:tcPr>
          <w:p w14:paraId="179DD4BA" w14:textId="77777777" w:rsidR="00C93A02" w:rsidRPr="00ED06A6" w:rsidRDefault="00C93A02" w:rsidP="00F44467">
            <w:pPr>
              <w:jc w:val="center"/>
              <w:rPr>
                <w:rFonts w:asciiTheme="minorHAnsi" w:hAnsiTheme="minorHAnsi" w:cstheme="minorHAnsi"/>
                <w:b/>
                <w:sz w:val="22"/>
                <w:szCs w:val="22"/>
              </w:rPr>
            </w:pPr>
            <w:r w:rsidRPr="00ED06A6">
              <w:rPr>
                <w:rFonts w:asciiTheme="minorHAnsi" w:hAnsiTheme="minorHAnsi" w:cstheme="minorHAnsi"/>
                <w:b/>
                <w:sz w:val="22"/>
                <w:szCs w:val="22"/>
              </w:rPr>
              <w:t>ECTS</w:t>
            </w:r>
          </w:p>
        </w:tc>
      </w:tr>
      <w:tr w:rsidR="00C93A02" w:rsidRPr="00ED06A6" w14:paraId="0CBC287A" w14:textId="77777777" w:rsidTr="00F4446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C2A0C3A" w14:textId="77777777" w:rsidR="00C93A02" w:rsidRPr="00ED06A6" w:rsidRDefault="00C93A02" w:rsidP="00F44467">
            <w:pPr>
              <w:jc w:val="center"/>
              <w:rPr>
                <w:rFonts w:asciiTheme="minorHAnsi" w:hAnsiTheme="minorHAnsi" w:cstheme="minorHAnsi"/>
                <w:bCs/>
                <w:sz w:val="22"/>
                <w:szCs w:val="22"/>
              </w:rPr>
            </w:pPr>
            <w:r w:rsidRPr="00ED06A6">
              <w:rPr>
                <w:rFonts w:asciiTheme="minorHAnsi" w:hAnsiTheme="minorHAnsi" w:cstheme="minorHAns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423F479" w14:textId="77777777" w:rsidR="00C93A02" w:rsidRPr="00ED06A6" w:rsidRDefault="00C93A02" w:rsidP="00F44467">
            <w:pPr>
              <w:jc w:val="center"/>
              <w:rPr>
                <w:rFonts w:asciiTheme="minorHAnsi" w:hAnsiTheme="minorHAnsi" w:cstheme="minorHAnsi"/>
                <w:bCs/>
                <w:sz w:val="22"/>
                <w:szCs w:val="22"/>
              </w:rPr>
            </w:pPr>
            <w:r w:rsidRPr="00ED06A6">
              <w:rPr>
                <w:rFonts w:asciiTheme="minorHAnsi" w:hAnsiTheme="minorHAnsi" w:cstheme="minorHAns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26692E8" w14:textId="5944E10E" w:rsidR="00C93A02" w:rsidRPr="00ED06A6" w:rsidRDefault="00C93A02" w:rsidP="00F44467">
            <w:pPr>
              <w:jc w:val="center"/>
              <w:rPr>
                <w:rFonts w:asciiTheme="minorHAnsi" w:hAnsiTheme="minorHAnsi" w:cstheme="minorHAnsi"/>
                <w:bCs/>
                <w:sz w:val="22"/>
                <w:szCs w:val="22"/>
              </w:rPr>
            </w:pPr>
            <w:r w:rsidRPr="00ED06A6">
              <w:rPr>
                <w:rFonts w:asciiTheme="minorHAnsi" w:hAnsiTheme="minorHAnsi" w:cstheme="minorHAnsi"/>
                <w:bCs/>
                <w:sz w:val="22"/>
                <w:szCs w:val="22"/>
              </w:rPr>
              <w:t xml:space="preserve">30 </w:t>
            </w:r>
            <w:r w:rsidR="00B337C9" w:rsidRPr="00ED06A6">
              <w:rPr>
                <w:rFonts w:asciiTheme="minorHAnsi" w:hAnsiTheme="minorHAnsi" w:cstheme="minorHAnsi"/>
                <w:bCs/>
                <w:sz w:val="22"/>
                <w:szCs w:val="22"/>
              </w:rPr>
              <w:t>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141EBD07" w14:textId="77777777" w:rsidR="00C93A02" w:rsidRPr="00ED06A6" w:rsidRDefault="00C93A02" w:rsidP="00F44467">
            <w:pPr>
              <w:jc w:val="center"/>
              <w:rPr>
                <w:rFonts w:asciiTheme="minorHAnsi" w:hAnsiTheme="minorHAnsi" w:cstheme="minorHAnsi"/>
                <w:bCs/>
                <w:sz w:val="22"/>
                <w:szCs w:val="22"/>
              </w:rPr>
            </w:pPr>
            <w:r w:rsidRPr="00ED06A6">
              <w:rPr>
                <w:rFonts w:asciiTheme="minorHAnsi" w:hAnsiTheme="minorHAnsi" w:cstheme="min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A467AD9" w14:textId="77777777" w:rsidR="00C93A02" w:rsidRPr="00ED06A6" w:rsidRDefault="00C93A02" w:rsidP="00F44467">
            <w:pPr>
              <w:jc w:val="center"/>
              <w:rPr>
                <w:rFonts w:asciiTheme="minorHAnsi" w:hAnsiTheme="minorHAnsi" w:cstheme="minorHAnsi"/>
                <w:bCs/>
                <w:sz w:val="22"/>
                <w:szCs w:val="22"/>
              </w:rPr>
            </w:pPr>
            <w:r w:rsidRPr="00ED06A6">
              <w:rPr>
                <w:rFonts w:asciiTheme="minorHAnsi" w:hAnsiTheme="minorHAnsi" w:cstheme="min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CE3D7B5" w14:textId="77777777" w:rsidR="00C93A02" w:rsidRPr="00ED06A6" w:rsidRDefault="00C93A02" w:rsidP="00F44467">
            <w:pPr>
              <w:jc w:val="center"/>
              <w:rPr>
                <w:rFonts w:asciiTheme="minorHAnsi" w:hAnsiTheme="minorHAnsi" w:cstheme="minorHAnsi"/>
                <w:bCs/>
                <w:sz w:val="22"/>
                <w:szCs w:val="22"/>
              </w:rPr>
            </w:pPr>
            <w:r w:rsidRPr="00ED06A6">
              <w:rPr>
                <w:rFonts w:asciiTheme="minorHAnsi" w:hAnsiTheme="minorHAnsi" w:cstheme="minorHAnsi"/>
                <w:bCs/>
                <w:sz w:val="22"/>
                <w:szCs w:val="22"/>
              </w:rPr>
              <w:t>135</w:t>
            </w:r>
          </w:p>
        </w:tc>
        <w:tc>
          <w:tcPr>
            <w:tcW w:w="132" w:type="dxa"/>
            <w:tcBorders>
              <w:top w:val="nil"/>
              <w:left w:val="single" w:sz="4" w:space="0" w:color="auto"/>
              <w:bottom w:val="nil"/>
              <w:right w:val="single" w:sz="4" w:space="0" w:color="auto"/>
            </w:tcBorders>
            <w:vAlign w:val="center"/>
          </w:tcPr>
          <w:p w14:paraId="4BD724C7" w14:textId="77777777" w:rsidR="00C93A02" w:rsidRPr="00ED06A6" w:rsidRDefault="00C93A02" w:rsidP="00F44467">
            <w:pPr>
              <w:jc w:val="center"/>
              <w:rPr>
                <w:rFonts w:asciiTheme="minorHAnsi" w:hAnsiTheme="minorHAnsi" w:cstheme="min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17AAC109" w14:textId="77777777" w:rsidR="00C93A02" w:rsidRPr="00ED06A6" w:rsidRDefault="00C93A02" w:rsidP="00F44467">
            <w:pPr>
              <w:jc w:val="center"/>
              <w:rPr>
                <w:rFonts w:asciiTheme="minorHAnsi" w:hAnsiTheme="minorHAnsi" w:cstheme="minorHAnsi"/>
                <w:bCs/>
                <w:sz w:val="22"/>
                <w:szCs w:val="22"/>
              </w:rPr>
            </w:pPr>
            <w:r w:rsidRPr="00ED06A6">
              <w:rPr>
                <w:rFonts w:asciiTheme="minorHAnsi" w:hAnsiTheme="minorHAnsi" w:cstheme="minorHAnsi"/>
                <w:bCs/>
                <w:sz w:val="22"/>
                <w:szCs w:val="22"/>
              </w:rPr>
              <w:t>6</w:t>
            </w:r>
          </w:p>
        </w:tc>
      </w:tr>
      <w:tr w:rsidR="00C93A02" w:rsidRPr="00ED06A6" w14:paraId="4E374EB2" w14:textId="77777777" w:rsidTr="00F44467">
        <w:tc>
          <w:tcPr>
            <w:tcW w:w="9690" w:type="dxa"/>
            <w:gridSpan w:val="18"/>
          </w:tcPr>
          <w:p w14:paraId="29697842" w14:textId="77777777" w:rsidR="00C93A02" w:rsidRPr="00ED06A6" w:rsidRDefault="00C93A02" w:rsidP="00F44467">
            <w:pPr>
              <w:rPr>
                <w:rFonts w:asciiTheme="minorHAnsi" w:hAnsiTheme="minorHAnsi" w:cstheme="minorHAnsi"/>
                <w:b/>
                <w:bCs/>
                <w:sz w:val="22"/>
                <w:szCs w:val="22"/>
              </w:rPr>
            </w:pPr>
          </w:p>
        </w:tc>
      </w:tr>
      <w:tr w:rsidR="00C93A02" w:rsidRPr="00ED06A6" w14:paraId="663E6D6B" w14:textId="77777777" w:rsidTr="00F44467">
        <w:tc>
          <w:tcPr>
            <w:tcW w:w="3307" w:type="dxa"/>
            <w:gridSpan w:val="5"/>
          </w:tcPr>
          <w:p w14:paraId="3AD2F0E2" w14:textId="77777777" w:rsidR="00C93A02" w:rsidRPr="00ED06A6" w:rsidRDefault="00C93A02" w:rsidP="00F44467">
            <w:pPr>
              <w:rPr>
                <w:rFonts w:asciiTheme="minorHAnsi" w:hAnsiTheme="minorHAnsi" w:cstheme="minorHAnsi"/>
                <w:b/>
                <w:sz w:val="22"/>
                <w:szCs w:val="22"/>
              </w:rPr>
            </w:pPr>
            <w:r w:rsidRPr="00ED06A6">
              <w:rPr>
                <w:rFonts w:asciiTheme="minorHAnsi" w:hAnsiTheme="minorHAnsi" w:cstheme="minorHAns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496FEF5C" w14:textId="668A5D97" w:rsidR="00C93A02" w:rsidRPr="00ED06A6" w:rsidRDefault="00303F0A" w:rsidP="00F44467">
            <w:pPr>
              <w:rPr>
                <w:rFonts w:asciiTheme="minorHAnsi" w:hAnsiTheme="minorHAnsi" w:cstheme="minorHAnsi"/>
                <w:sz w:val="22"/>
                <w:szCs w:val="22"/>
              </w:rPr>
            </w:pPr>
            <w:r w:rsidRPr="00ED06A6">
              <w:rPr>
                <w:rFonts w:asciiTheme="minorHAnsi" w:hAnsiTheme="minorHAnsi" w:cstheme="minorHAnsi"/>
                <w:sz w:val="22"/>
                <w:szCs w:val="22"/>
              </w:rPr>
              <w:t>izr. prof. dr. Janja Plazar / Associate Prof. Janja Plazar, PhD</w:t>
            </w:r>
          </w:p>
        </w:tc>
      </w:tr>
      <w:tr w:rsidR="00C93A02" w:rsidRPr="00ED06A6" w14:paraId="70B70F61" w14:textId="77777777" w:rsidTr="00F44467">
        <w:tc>
          <w:tcPr>
            <w:tcW w:w="9690" w:type="dxa"/>
            <w:gridSpan w:val="18"/>
          </w:tcPr>
          <w:p w14:paraId="03F88947" w14:textId="77777777" w:rsidR="00C93A02" w:rsidRPr="00ED06A6" w:rsidRDefault="00C93A02" w:rsidP="00F44467">
            <w:pPr>
              <w:jc w:val="both"/>
              <w:rPr>
                <w:rFonts w:asciiTheme="minorHAnsi" w:hAnsiTheme="minorHAnsi" w:cstheme="minorHAnsi"/>
                <w:sz w:val="22"/>
                <w:szCs w:val="22"/>
              </w:rPr>
            </w:pPr>
          </w:p>
        </w:tc>
      </w:tr>
      <w:tr w:rsidR="00C93A02" w:rsidRPr="00ED06A6" w14:paraId="4D6D7961" w14:textId="77777777" w:rsidTr="00F44467">
        <w:tc>
          <w:tcPr>
            <w:tcW w:w="1641" w:type="dxa"/>
            <w:gridSpan w:val="2"/>
            <w:vMerge w:val="restart"/>
          </w:tcPr>
          <w:p w14:paraId="39D5EAFC" w14:textId="77777777" w:rsidR="00C93A02" w:rsidRPr="00ED06A6" w:rsidRDefault="00C93A02" w:rsidP="00F44467">
            <w:pPr>
              <w:rPr>
                <w:rFonts w:asciiTheme="minorHAnsi" w:hAnsiTheme="minorHAnsi" w:cstheme="minorHAnsi"/>
                <w:b/>
                <w:sz w:val="22"/>
                <w:szCs w:val="22"/>
              </w:rPr>
            </w:pPr>
            <w:r w:rsidRPr="00ED06A6">
              <w:rPr>
                <w:rFonts w:asciiTheme="minorHAnsi" w:hAnsiTheme="minorHAnsi" w:cstheme="minorHAnsi"/>
                <w:b/>
                <w:sz w:val="22"/>
                <w:szCs w:val="22"/>
              </w:rPr>
              <w:t xml:space="preserve">Jeziki / </w:t>
            </w:r>
          </w:p>
          <w:p w14:paraId="5EA48B01" w14:textId="77777777" w:rsidR="00C93A02" w:rsidRPr="00ED06A6" w:rsidRDefault="00C93A02" w:rsidP="00F44467">
            <w:pPr>
              <w:rPr>
                <w:rFonts w:asciiTheme="minorHAnsi" w:hAnsiTheme="minorHAnsi" w:cstheme="minorHAnsi"/>
                <w:sz w:val="22"/>
                <w:szCs w:val="22"/>
              </w:rPr>
            </w:pPr>
            <w:r w:rsidRPr="00ED06A6">
              <w:rPr>
                <w:rFonts w:asciiTheme="minorHAnsi" w:hAnsiTheme="minorHAnsi" w:cstheme="minorHAnsi"/>
                <w:b/>
                <w:sz w:val="22"/>
                <w:szCs w:val="22"/>
              </w:rPr>
              <w:t>Languages:</w:t>
            </w:r>
          </w:p>
        </w:tc>
        <w:tc>
          <w:tcPr>
            <w:tcW w:w="2241" w:type="dxa"/>
            <w:gridSpan w:val="4"/>
          </w:tcPr>
          <w:p w14:paraId="69758DD0" w14:textId="77777777" w:rsidR="00C93A02" w:rsidRPr="00ED06A6" w:rsidRDefault="00C93A02" w:rsidP="00F44467">
            <w:pPr>
              <w:jc w:val="right"/>
              <w:rPr>
                <w:rFonts w:asciiTheme="minorHAnsi" w:hAnsiTheme="minorHAnsi" w:cstheme="minorHAnsi"/>
                <w:b/>
                <w:sz w:val="22"/>
                <w:szCs w:val="22"/>
              </w:rPr>
            </w:pPr>
            <w:r w:rsidRPr="00ED06A6">
              <w:rPr>
                <w:rFonts w:asciiTheme="minorHAnsi" w:hAnsiTheme="minorHAnsi" w:cstheme="minorHAns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5DCE4658" w14:textId="77777777" w:rsidR="00C93A02" w:rsidRPr="00ED06A6" w:rsidRDefault="00C93A02" w:rsidP="00F44467">
            <w:pPr>
              <w:jc w:val="both"/>
              <w:rPr>
                <w:rFonts w:asciiTheme="minorHAnsi" w:hAnsiTheme="minorHAnsi" w:cstheme="minorHAnsi"/>
                <w:bCs/>
                <w:sz w:val="22"/>
                <w:szCs w:val="22"/>
              </w:rPr>
            </w:pPr>
            <w:r w:rsidRPr="00ED06A6">
              <w:rPr>
                <w:rFonts w:asciiTheme="minorHAnsi" w:hAnsiTheme="minorHAnsi" w:cstheme="minorHAnsi"/>
                <w:sz w:val="22"/>
                <w:szCs w:val="22"/>
              </w:rPr>
              <w:t>slovenski</w:t>
            </w:r>
            <w:r w:rsidRPr="00ED06A6">
              <w:rPr>
                <w:rFonts w:asciiTheme="minorHAnsi" w:hAnsiTheme="minorHAnsi" w:cstheme="minorHAnsi"/>
                <w:bCs/>
                <w:sz w:val="22"/>
                <w:szCs w:val="22"/>
              </w:rPr>
              <w:t>/Slovene</w:t>
            </w:r>
          </w:p>
        </w:tc>
      </w:tr>
      <w:tr w:rsidR="00C93A02" w:rsidRPr="00ED06A6" w14:paraId="367ED243" w14:textId="77777777" w:rsidTr="00F44467">
        <w:trPr>
          <w:trHeight w:val="215"/>
        </w:trPr>
        <w:tc>
          <w:tcPr>
            <w:tcW w:w="1641" w:type="dxa"/>
            <w:gridSpan w:val="2"/>
            <w:vMerge/>
            <w:vAlign w:val="center"/>
          </w:tcPr>
          <w:p w14:paraId="7BD66F27" w14:textId="77777777" w:rsidR="00C93A02" w:rsidRPr="00ED06A6" w:rsidRDefault="00C93A02" w:rsidP="00F44467">
            <w:pPr>
              <w:rPr>
                <w:rFonts w:asciiTheme="minorHAnsi" w:hAnsiTheme="minorHAnsi" w:cstheme="minorHAnsi"/>
                <w:b/>
                <w:bCs/>
                <w:sz w:val="22"/>
                <w:szCs w:val="22"/>
              </w:rPr>
            </w:pPr>
          </w:p>
        </w:tc>
        <w:tc>
          <w:tcPr>
            <w:tcW w:w="2241" w:type="dxa"/>
            <w:gridSpan w:val="4"/>
          </w:tcPr>
          <w:p w14:paraId="6C73211A" w14:textId="77777777" w:rsidR="00C93A02" w:rsidRPr="00ED06A6" w:rsidRDefault="00C93A02" w:rsidP="00F44467">
            <w:pPr>
              <w:jc w:val="right"/>
              <w:rPr>
                <w:rFonts w:asciiTheme="minorHAnsi" w:hAnsiTheme="minorHAnsi" w:cstheme="minorHAnsi"/>
                <w:b/>
                <w:sz w:val="22"/>
                <w:szCs w:val="22"/>
              </w:rPr>
            </w:pPr>
            <w:r w:rsidRPr="00ED06A6">
              <w:rPr>
                <w:rFonts w:asciiTheme="minorHAnsi" w:hAnsiTheme="minorHAnsi" w:cstheme="minorHAns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17C9DF0E" w14:textId="77777777" w:rsidR="00C93A02" w:rsidRPr="00ED06A6" w:rsidRDefault="00C93A02" w:rsidP="00F44467">
            <w:pPr>
              <w:jc w:val="both"/>
              <w:rPr>
                <w:rFonts w:asciiTheme="minorHAnsi" w:hAnsiTheme="minorHAnsi" w:cstheme="minorHAnsi"/>
                <w:b/>
                <w:bCs/>
                <w:sz w:val="22"/>
                <w:szCs w:val="22"/>
              </w:rPr>
            </w:pPr>
            <w:r w:rsidRPr="00ED06A6">
              <w:rPr>
                <w:rFonts w:asciiTheme="minorHAnsi" w:hAnsiTheme="minorHAnsi" w:cstheme="minorHAnsi"/>
                <w:sz w:val="22"/>
                <w:szCs w:val="22"/>
              </w:rPr>
              <w:t>slovenski</w:t>
            </w:r>
            <w:r w:rsidRPr="00ED06A6">
              <w:rPr>
                <w:rFonts w:asciiTheme="minorHAnsi" w:hAnsiTheme="minorHAnsi" w:cstheme="minorHAnsi"/>
                <w:bCs/>
                <w:sz w:val="22"/>
                <w:szCs w:val="22"/>
              </w:rPr>
              <w:t>/Slovene</w:t>
            </w:r>
          </w:p>
        </w:tc>
      </w:tr>
      <w:tr w:rsidR="00C93A02" w:rsidRPr="00ED06A6" w14:paraId="5A98F573" w14:textId="77777777" w:rsidTr="00F44467">
        <w:tc>
          <w:tcPr>
            <w:tcW w:w="4728" w:type="dxa"/>
            <w:gridSpan w:val="9"/>
            <w:tcBorders>
              <w:top w:val="nil"/>
              <w:left w:val="nil"/>
              <w:bottom w:val="single" w:sz="4" w:space="0" w:color="auto"/>
              <w:right w:val="nil"/>
            </w:tcBorders>
          </w:tcPr>
          <w:p w14:paraId="3A551454" w14:textId="77777777" w:rsidR="00C93A02" w:rsidRPr="00ED06A6" w:rsidRDefault="00C93A02" w:rsidP="00F44467">
            <w:pPr>
              <w:rPr>
                <w:rFonts w:asciiTheme="minorHAnsi" w:hAnsiTheme="minorHAnsi" w:cstheme="minorHAnsi"/>
                <w:b/>
                <w:bCs/>
                <w:sz w:val="22"/>
                <w:szCs w:val="22"/>
              </w:rPr>
            </w:pPr>
          </w:p>
          <w:p w14:paraId="6CF9B8FF" w14:textId="77777777" w:rsidR="00C93A02" w:rsidRPr="00ED06A6" w:rsidRDefault="00C93A02" w:rsidP="00F44467">
            <w:pPr>
              <w:rPr>
                <w:rFonts w:asciiTheme="minorHAnsi" w:hAnsiTheme="minorHAnsi" w:cstheme="minorHAnsi"/>
                <w:b/>
                <w:sz w:val="22"/>
                <w:szCs w:val="22"/>
              </w:rPr>
            </w:pPr>
            <w:r w:rsidRPr="00ED06A6">
              <w:rPr>
                <w:rFonts w:asciiTheme="minorHAnsi" w:hAnsiTheme="minorHAnsi" w:cstheme="minorHAnsi"/>
                <w:b/>
                <w:sz w:val="22"/>
                <w:szCs w:val="22"/>
              </w:rPr>
              <w:t>Pogoji za vključitev v delo oz. za opravljanje študijskih obveznosti:</w:t>
            </w:r>
          </w:p>
        </w:tc>
        <w:tc>
          <w:tcPr>
            <w:tcW w:w="142" w:type="dxa"/>
          </w:tcPr>
          <w:p w14:paraId="433B10B6" w14:textId="77777777" w:rsidR="00C93A02" w:rsidRPr="00ED06A6" w:rsidRDefault="00C93A02" w:rsidP="00F44467">
            <w:pPr>
              <w:rPr>
                <w:rFonts w:asciiTheme="minorHAnsi" w:hAnsiTheme="minorHAnsi" w:cstheme="minorHAnsi"/>
                <w:b/>
                <w:sz w:val="22"/>
                <w:szCs w:val="22"/>
              </w:rPr>
            </w:pPr>
          </w:p>
          <w:p w14:paraId="4BFCFC8B" w14:textId="77777777" w:rsidR="00C93A02" w:rsidRPr="00ED06A6" w:rsidRDefault="00C93A02" w:rsidP="00F44467">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437145F3" w14:textId="77777777" w:rsidR="00C93A02" w:rsidRPr="00ED06A6" w:rsidRDefault="00C93A02" w:rsidP="00F44467">
            <w:pPr>
              <w:rPr>
                <w:rFonts w:asciiTheme="minorHAnsi" w:hAnsiTheme="minorHAnsi" w:cstheme="minorHAnsi"/>
                <w:b/>
                <w:sz w:val="22"/>
                <w:szCs w:val="22"/>
              </w:rPr>
            </w:pPr>
          </w:p>
          <w:p w14:paraId="6B9552DE" w14:textId="77777777" w:rsidR="00C93A02" w:rsidRPr="00ED06A6" w:rsidRDefault="00C93A02" w:rsidP="00F44467">
            <w:pPr>
              <w:rPr>
                <w:rFonts w:asciiTheme="minorHAnsi" w:hAnsiTheme="minorHAnsi" w:cstheme="minorHAnsi"/>
                <w:b/>
                <w:sz w:val="22"/>
                <w:szCs w:val="22"/>
              </w:rPr>
            </w:pPr>
            <w:r w:rsidRPr="00ED06A6">
              <w:rPr>
                <w:rFonts w:asciiTheme="minorHAnsi" w:hAnsiTheme="minorHAnsi" w:cstheme="minorHAnsi"/>
                <w:b/>
                <w:bCs/>
                <w:sz w:val="22"/>
                <w:szCs w:val="22"/>
                <w:lang w:val="en-GB"/>
              </w:rPr>
              <w:t>Conditions for inclusion in work or performance of study obligations:</w:t>
            </w:r>
          </w:p>
        </w:tc>
      </w:tr>
      <w:tr w:rsidR="00C93A02" w:rsidRPr="00ED06A6" w14:paraId="1D85F296" w14:textId="77777777" w:rsidTr="00F44467">
        <w:trPr>
          <w:trHeight w:val="460"/>
        </w:trPr>
        <w:tc>
          <w:tcPr>
            <w:tcW w:w="4728" w:type="dxa"/>
            <w:gridSpan w:val="9"/>
            <w:tcBorders>
              <w:top w:val="single" w:sz="4" w:space="0" w:color="auto"/>
              <w:left w:val="single" w:sz="4" w:space="0" w:color="auto"/>
              <w:bottom w:val="single" w:sz="4" w:space="0" w:color="auto"/>
              <w:right w:val="single" w:sz="4" w:space="0" w:color="auto"/>
            </w:tcBorders>
          </w:tcPr>
          <w:p w14:paraId="390D1EB6" w14:textId="77777777" w:rsidR="00C93A02" w:rsidRPr="00ED06A6" w:rsidRDefault="00C93A02" w:rsidP="00F44467">
            <w:pPr>
              <w:pStyle w:val="Vnos"/>
              <w:spacing w:line="312" w:lineRule="auto"/>
              <w:ind w:left="0"/>
              <w:rPr>
                <w:rFonts w:asciiTheme="minorHAnsi" w:hAnsiTheme="minorHAnsi" w:cstheme="minorHAnsi"/>
                <w:sz w:val="22"/>
                <w:szCs w:val="22"/>
              </w:rPr>
            </w:pPr>
            <w:r w:rsidRPr="00ED06A6">
              <w:rPr>
                <w:rFonts w:asciiTheme="minorHAnsi" w:hAnsiTheme="minorHAnsi" w:cstheme="minorHAnsi"/>
                <w:sz w:val="22"/>
                <w:szCs w:val="22"/>
              </w:rPr>
              <w:t>/</w:t>
            </w:r>
          </w:p>
        </w:tc>
        <w:tc>
          <w:tcPr>
            <w:tcW w:w="142" w:type="dxa"/>
            <w:tcBorders>
              <w:top w:val="nil"/>
              <w:left w:val="single" w:sz="4" w:space="0" w:color="auto"/>
              <w:bottom w:val="nil"/>
              <w:right w:val="single" w:sz="4" w:space="0" w:color="auto"/>
            </w:tcBorders>
          </w:tcPr>
          <w:p w14:paraId="475FEF1A" w14:textId="77777777" w:rsidR="00C93A02" w:rsidRPr="00ED06A6" w:rsidRDefault="00C93A02" w:rsidP="00F44467">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664A11F" w14:textId="77777777" w:rsidR="00C93A02" w:rsidRPr="00ED06A6" w:rsidRDefault="00C93A02" w:rsidP="00F44467">
            <w:pPr>
              <w:rPr>
                <w:rFonts w:asciiTheme="minorHAnsi" w:hAnsiTheme="minorHAnsi" w:cstheme="minorHAnsi"/>
                <w:sz w:val="22"/>
                <w:szCs w:val="22"/>
              </w:rPr>
            </w:pPr>
            <w:r w:rsidRPr="00ED06A6">
              <w:rPr>
                <w:rFonts w:asciiTheme="minorHAnsi" w:hAnsiTheme="minorHAnsi" w:cstheme="minorHAnsi"/>
                <w:sz w:val="22"/>
                <w:szCs w:val="22"/>
              </w:rPr>
              <w:t>/</w:t>
            </w:r>
          </w:p>
        </w:tc>
      </w:tr>
      <w:tr w:rsidR="00C93A02" w:rsidRPr="00ED06A6" w14:paraId="0CF4732C" w14:textId="77777777" w:rsidTr="00F44467">
        <w:trPr>
          <w:trHeight w:val="137"/>
        </w:trPr>
        <w:tc>
          <w:tcPr>
            <w:tcW w:w="4718" w:type="dxa"/>
            <w:gridSpan w:val="8"/>
            <w:tcBorders>
              <w:top w:val="nil"/>
              <w:left w:val="nil"/>
              <w:bottom w:val="single" w:sz="4" w:space="0" w:color="auto"/>
              <w:right w:val="nil"/>
            </w:tcBorders>
          </w:tcPr>
          <w:p w14:paraId="36B8338B" w14:textId="77777777" w:rsidR="00C93A02" w:rsidRPr="00ED06A6" w:rsidRDefault="00C93A02" w:rsidP="00F44467">
            <w:pPr>
              <w:rPr>
                <w:rFonts w:asciiTheme="minorHAnsi" w:hAnsiTheme="minorHAnsi" w:cstheme="minorHAnsi"/>
                <w:b/>
                <w:sz w:val="22"/>
                <w:szCs w:val="22"/>
              </w:rPr>
            </w:pPr>
          </w:p>
          <w:p w14:paraId="539E272C" w14:textId="77777777" w:rsidR="00C93A02" w:rsidRPr="00ED06A6" w:rsidRDefault="00C93A02" w:rsidP="00F44467">
            <w:pPr>
              <w:rPr>
                <w:rFonts w:asciiTheme="minorHAnsi" w:hAnsiTheme="minorHAnsi" w:cstheme="minorHAnsi"/>
                <w:b/>
                <w:sz w:val="22"/>
                <w:szCs w:val="22"/>
              </w:rPr>
            </w:pPr>
            <w:r w:rsidRPr="00ED06A6">
              <w:rPr>
                <w:rFonts w:asciiTheme="minorHAnsi" w:hAnsiTheme="minorHAnsi" w:cstheme="minorHAnsi"/>
                <w:b/>
                <w:sz w:val="22"/>
                <w:szCs w:val="22"/>
              </w:rPr>
              <w:t>Vsebina:</w:t>
            </w:r>
            <w:r w:rsidRPr="00ED06A6">
              <w:rPr>
                <w:rFonts w:asciiTheme="minorHAnsi" w:hAnsiTheme="minorHAnsi" w:cstheme="minorHAnsi"/>
                <w:sz w:val="22"/>
                <w:szCs w:val="22"/>
              </w:rPr>
              <w:t xml:space="preserve"> </w:t>
            </w:r>
          </w:p>
        </w:tc>
        <w:tc>
          <w:tcPr>
            <w:tcW w:w="152" w:type="dxa"/>
            <w:gridSpan w:val="2"/>
          </w:tcPr>
          <w:p w14:paraId="7551AE5B" w14:textId="77777777" w:rsidR="00C93A02" w:rsidRPr="00ED06A6" w:rsidRDefault="00C93A02" w:rsidP="00F44467">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599ABE10" w14:textId="77777777" w:rsidR="00C93A02" w:rsidRPr="00ED06A6" w:rsidRDefault="00C93A02" w:rsidP="00F44467">
            <w:pPr>
              <w:rPr>
                <w:rFonts w:asciiTheme="minorHAnsi" w:hAnsiTheme="minorHAnsi" w:cstheme="minorHAnsi"/>
                <w:b/>
                <w:sz w:val="22"/>
                <w:szCs w:val="22"/>
              </w:rPr>
            </w:pPr>
          </w:p>
          <w:p w14:paraId="207A3FF6" w14:textId="77777777" w:rsidR="00C93A02" w:rsidRPr="00ED06A6" w:rsidRDefault="00C93A02" w:rsidP="00F44467">
            <w:pPr>
              <w:rPr>
                <w:rFonts w:asciiTheme="minorHAnsi" w:hAnsiTheme="minorHAnsi" w:cstheme="minorHAnsi"/>
                <w:b/>
                <w:sz w:val="22"/>
                <w:szCs w:val="22"/>
              </w:rPr>
            </w:pPr>
            <w:r w:rsidRPr="00ED06A6">
              <w:rPr>
                <w:rFonts w:asciiTheme="minorHAnsi" w:hAnsiTheme="minorHAnsi" w:cstheme="minorHAnsi"/>
                <w:b/>
                <w:sz w:val="22"/>
                <w:szCs w:val="22"/>
              </w:rPr>
              <w:t>Content (Syllabus outline):</w:t>
            </w:r>
          </w:p>
        </w:tc>
      </w:tr>
      <w:tr w:rsidR="00C93A02" w:rsidRPr="00ED06A6" w14:paraId="1F03DE94" w14:textId="77777777" w:rsidTr="00F44467">
        <w:trPr>
          <w:trHeight w:val="553"/>
        </w:trPr>
        <w:tc>
          <w:tcPr>
            <w:tcW w:w="4718" w:type="dxa"/>
            <w:gridSpan w:val="8"/>
            <w:tcBorders>
              <w:top w:val="single" w:sz="4" w:space="0" w:color="auto"/>
              <w:left w:val="single" w:sz="4" w:space="0" w:color="auto"/>
              <w:bottom w:val="single" w:sz="4" w:space="0" w:color="auto"/>
              <w:right w:val="single" w:sz="4" w:space="0" w:color="auto"/>
            </w:tcBorders>
          </w:tcPr>
          <w:p w14:paraId="18F3184F" w14:textId="77777777" w:rsidR="00C93A02" w:rsidRPr="00ED06A6" w:rsidRDefault="00C93A02" w:rsidP="00C93A02">
            <w:pPr>
              <w:pStyle w:val="Vnos"/>
              <w:widowControl w:val="0"/>
              <w:numPr>
                <w:ilvl w:val="0"/>
                <w:numId w:val="8"/>
              </w:numPr>
              <w:adjustRightInd w:val="0"/>
              <w:jc w:val="left"/>
              <w:textAlignment w:val="baseline"/>
              <w:rPr>
                <w:rFonts w:asciiTheme="minorHAnsi" w:hAnsiTheme="minorHAnsi" w:cstheme="minorHAnsi"/>
                <w:sz w:val="22"/>
                <w:szCs w:val="22"/>
              </w:rPr>
            </w:pPr>
            <w:r w:rsidRPr="00ED06A6">
              <w:rPr>
                <w:rFonts w:asciiTheme="minorHAnsi" w:hAnsiTheme="minorHAnsi" w:cstheme="minorHAnsi"/>
                <w:sz w:val="22"/>
                <w:szCs w:val="22"/>
              </w:rPr>
              <w:t>Pomen učenja naravoslovja v vseh starostnih obdobjih otrokovega razvoja, tudi in predvsem pri otrocih s posebnimi potrebami v inkluzivnih oddelkih.</w:t>
            </w:r>
          </w:p>
          <w:p w14:paraId="40F84074" w14:textId="77777777" w:rsidR="00C93A02" w:rsidRPr="00ED06A6" w:rsidRDefault="00C93A02" w:rsidP="00C93A02">
            <w:pPr>
              <w:pStyle w:val="Vnos"/>
              <w:widowControl w:val="0"/>
              <w:numPr>
                <w:ilvl w:val="0"/>
                <w:numId w:val="8"/>
              </w:numPr>
              <w:adjustRightInd w:val="0"/>
              <w:jc w:val="left"/>
              <w:textAlignment w:val="baseline"/>
              <w:rPr>
                <w:rFonts w:asciiTheme="minorHAnsi" w:hAnsiTheme="minorHAnsi" w:cstheme="minorHAnsi"/>
                <w:sz w:val="22"/>
                <w:szCs w:val="22"/>
              </w:rPr>
            </w:pPr>
            <w:r w:rsidRPr="00ED06A6">
              <w:rPr>
                <w:rFonts w:asciiTheme="minorHAnsi" w:hAnsiTheme="minorHAnsi" w:cstheme="minorHAnsi"/>
                <w:sz w:val="22"/>
                <w:szCs w:val="22"/>
              </w:rPr>
              <w:t>Razvoj in vzpodbujanje znanstvenega razmišljanja, spoznavanje naravoslovnih postopkov ter prilagajanje teh otrokom v inkluzivnih oddelkih;</w:t>
            </w:r>
          </w:p>
          <w:p w14:paraId="0ECD6CFF" w14:textId="77777777" w:rsidR="00C93A02" w:rsidRPr="00ED06A6" w:rsidRDefault="00C93A02" w:rsidP="00C93A02">
            <w:pPr>
              <w:pStyle w:val="Vnos"/>
              <w:widowControl w:val="0"/>
              <w:numPr>
                <w:ilvl w:val="0"/>
                <w:numId w:val="8"/>
              </w:numPr>
              <w:adjustRightInd w:val="0"/>
              <w:jc w:val="left"/>
              <w:textAlignment w:val="baseline"/>
              <w:rPr>
                <w:rFonts w:asciiTheme="minorHAnsi" w:hAnsiTheme="minorHAnsi" w:cstheme="minorHAnsi"/>
                <w:sz w:val="22"/>
                <w:szCs w:val="22"/>
              </w:rPr>
            </w:pPr>
            <w:r w:rsidRPr="00ED06A6">
              <w:rPr>
                <w:rFonts w:asciiTheme="minorHAnsi" w:hAnsiTheme="minorHAnsi" w:cstheme="minorHAnsi"/>
                <w:sz w:val="22"/>
                <w:szCs w:val="22"/>
              </w:rPr>
              <w:t>Pomen opazovanja naravnih pojavov, živih bitij ter okolja okoli nas za otroke v inkluzivnih oddelkih;</w:t>
            </w:r>
          </w:p>
          <w:p w14:paraId="79DB37B8" w14:textId="77777777" w:rsidR="00C93A02" w:rsidRPr="00ED06A6" w:rsidRDefault="00C93A02" w:rsidP="00C93A02">
            <w:pPr>
              <w:pStyle w:val="Vnos"/>
              <w:widowControl w:val="0"/>
              <w:numPr>
                <w:ilvl w:val="0"/>
                <w:numId w:val="8"/>
              </w:numPr>
              <w:adjustRightInd w:val="0"/>
              <w:jc w:val="left"/>
              <w:textAlignment w:val="baseline"/>
              <w:rPr>
                <w:rFonts w:asciiTheme="minorHAnsi" w:hAnsiTheme="minorHAnsi" w:cstheme="minorHAnsi"/>
                <w:sz w:val="22"/>
                <w:szCs w:val="22"/>
              </w:rPr>
            </w:pPr>
            <w:r w:rsidRPr="00ED06A6">
              <w:rPr>
                <w:rFonts w:asciiTheme="minorHAnsi" w:hAnsiTheme="minorHAnsi" w:cstheme="minorHAnsi"/>
                <w:sz w:val="22"/>
                <w:szCs w:val="22"/>
              </w:rPr>
              <w:t>Prilagoditve pouka naravoslovja za otroke s posebnimi potrebami;</w:t>
            </w:r>
          </w:p>
          <w:p w14:paraId="69F579D0" w14:textId="77777777" w:rsidR="00C93A02" w:rsidRPr="00ED06A6" w:rsidRDefault="00C93A02" w:rsidP="00C93A02">
            <w:pPr>
              <w:pStyle w:val="Vnos"/>
              <w:widowControl w:val="0"/>
              <w:numPr>
                <w:ilvl w:val="0"/>
                <w:numId w:val="8"/>
              </w:numPr>
              <w:adjustRightInd w:val="0"/>
              <w:jc w:val="left"/>
              <w:textAlignment w:val="baseline"/>
              <w:rPr>
                <w:rFonts w:asciiTheme="minorHAnsi" w:hAnsiTheme="minorHAnsi" w:cstheme="minorHAnsi"/>
                <w:sz w:val="22"/>
                <w:szCs w:val="22"/>
              </w:rPr>
            </w:pPr>
            <w:r w:rsidRPr="00ED06A6">
              <w:rPr>
                <w:rFonts w:asciiTheme="minorHAnsi" w:hAnsiTheme="minorHAnsi" w:cstheme="minorHAnsi"/>
                <w:sz w:val="22"/>
                <w:szCs w:val="22"/>
              </w:rPr>
              <w:t>Izvajanje naravoslovnih eksperimentov s področja biologije, kemije in fizike, ki so prilagojeni za delo z otroki s posebnimi potrebami in za različne starostne skupine otrok;</w:t>
            </w:r>
          </w:p>
          <w:p w14:paraId="094F1707" w14:textId="77777777" w:rsidR="00C93A02" w:rsidRPr="00ED06A6" w:rsidRDefault="00C93A02" w:rsidP="00C93A02">
            <w:pPr>
              <w:pStyle w:val="Vnos"/>
              <w:widowControl w:val="0"/>
              <w:numPr>
                <w:ilvl w:val="0"/>
                <w:numId w:val="8"/>
              </w:numPr>
              <w:adjustRightInd w:val="0"/>
              <w:jc w:val="left"/>
              <w:textAlignment w:val="baseline"/>
              <w:rPr>
                <w:rFonts w:asciiTheme="minorHAnsi" w:hAnsiTheme="minorHAnsi" w:cstheme="minorHAnsi"/>
                <w:sz w:val="22"/>
                <w:szCs w:val="22"/>
              </w:rPr>
            </w:pPr>
            <w:r w:rsidRPr="00ED06A6">
              <w:rPr>
                <w:rFonts w:asciiTheme="minorHAnsi" w:hAnsiTheme="minorHAnsi" w:cstheme="minorHAnsi"/>
                <w:sz w:val="22"/>
                <w:szCs w:val="22"/>
              </w:rPr>
              <w:t xml:space="preserve">skrb za varnost pri izvajanju naravoslovnih </w:t>
            </w:r>
            <w:r w:rsidRPr="00ED06A6">
              <w:rPr>
                <w:rFonts w:asciiTheme="minorHAnsi" w:hAnsiTheme="minorHAnsi" w:cstheme="minorHAnsi"/>
                <w:sz w:val="22"/>
                <w:szCs w:val="22"/>
              </w:rPr>
              <w:lastRenderedPageBreak/>
              <w:t>eksperimentov v inkluzivnih oddelkih v šolah in vrtcih.</w:t>
            </w:r>
          </w:p>
          <w:p w14:paraId="3A3321B0" w14:textId="77777777" w:rsidR="00C93A02" w:rsidRPr="00ED06A6" w:rsidRDefault="00C93A02" w:rsidP="00F44467">
            <w:pPr>
              <w:pStyle w:val="Vnos"/>
              <w:widowControl w:val="0"/>
              <w:adjustRightInd w:val="0"/>
              <w:ind w:left="720"/>
              <w:jc w:val="left"/>
              <w:textAlignment w:val="baseline"/>
              <w:rPr>
                <w:rFonts w:asciiTheme="minorHAnsi" w:hAnsiTheme="minorHAnsi" w:cstheme="minorHAnsi"/>
                <w:sz w:val="22"/>
                <w:szCs w:val="22"/>
              </w:rPr>
            </w:pPr>
          </w:p>
        </w:tc>
        <w:tc>
          <w:tcPr>
            <w:tcW w:w="152" w:type="dxa"/>
            <w:gridSpan w:val="2"/>
            <w:tcBorders>
              <w:top w:val="nil"/>
              <w:left w:val="single" w:sz="4" w:space="0" w:color="auto"/>
              <w:bottom w:val="nil"/>
              <w:right w:val="single" w:sz="4" w:space="0" w:color="auto"/>
            </w:tcBorders>
          </w:tcPr>
          <w:p w14:paraId="56A034FA" w14:textId="77777777" w:rsidR="00C93A02" w:rsidRPr="00ED06A6" w:rsidRDefault="00C93A02" w:rsidP="00F44467">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B1D4511" w14:textId="30F67BDF" w:rsidR="00C93A02" w:rsidRPr="00ED06A6" w:rsidRDefault="00C93A02" w:rsidP="00C93A02">
            <w:pPr>
              <w:pStyle w:val="Vnos"/>
              <w:widowControl w:val="0"/>
              <w:numPr>
                <w:ilvl w:val="0"/>
                <w:numId w:val="8"/>
              </w:numPr>
              <w:adjustRightInd w:val="0"/>
              <w:jc w:val="left"/>
              <w:textAlignment w:val="baseline"/>
              <w:rPr>
                <w:rFonts w:asciiTheme="minorHAnsi" w:hAnsiTheme="minorHAnsi" w:cstheme="minorHAnsi"/>
                <w:sz w:val="22"/>
                <w:szCs w:val="22"/>
                <w:lang w:val="en-GB"/>
              </w:rPr>
            </w:pPr>
            <w:r w:rsidRPr="00ED06A6">
              <w:rPr>
                <w:rFonts w:asciiTheme="minorHAnsi" w:hAnsiTheme="minorHAnsi" w:cstheme="minorHAnsi"/>
                <w:sz w:val="22"/>
                <w:szCs w:val="22"/>
                <w:lang w:val="en-GB"/>
              </w:rPr>
              <w:t xml:space="preserve">The importance of learning natural sciences in all age periods of the child's development, especially </w:t>
            </w:r>
            <w:r w:rsidR="00303F0A" w:rsidRPr="00ED06A6">
              <w:rPr>
                <w:rFonts w:asciiTheme="minorHAnsi" w:hAnsiTheme="minorHAnsi" w:cstheme="minorHAnsi"/>
                <w:sz w:val="22"/>
                <w:szCs w:val="22"/>
                <w:lang w:val="en-GB"/>
              </w:rPr>
              <w:t xml:space="preserve">to children with </w:t>
            </w:r>
            <w:r w:rsidRPr="00ED06A6">
              <w:rPr>
                <w:rFonts w:asciiTheme="minorHAnsi" w:hAnsiTheme="minorHAnsi" w:cstheme="minorHAnsi"/>
                <w:sz w:val="22"/>
                <w:szCs w:val="22"/>
                <w:lang w:val="en-GB"/>
              </w:rPr>
              <w:t xml:space="preserve">special needs in inclusive </w:t>
            </w:r>
            <w:r w:rsidR="00303F0A" w:rsidRPr="00ED06A6">
              <w:rPr>
                <w:rFonts w:asciiTheme="minorHAnsi" w:hAnsiTheme="minorHAnsi" w:cstheme="minorHAnsi"/>
                <w:sz w:val="22"/>
                <w:szCs w:val="22"/>
                <w:lang w:val="en-GB"/>
              </w:rPr>
              <w:t>classrooms</w:t>
            </w:r>
            <w:r w:rsidRPr="00ED06A6">
              <w:rPr>
                <w:rFonts w:asciiTheme="minorHAnsi" w:hAnsiTheme="minorHAnsi" w:cstheme="minorHAnsi"/>
                <w:sz w:val="22"/>
                <w:szCs w:val="22"/>
                <w:lang w:val="en-GB"/>
              </w:rPr>
              <w:t>;</w:t>
            </w:r>
          </w:p>
          <w:p w14:paraId="0CEF8CBF" w14:textId="7AFADC78" w:rsidR="00C93A02" w:rsidRPr="00ED06A6" w:rsidRDefault="00C93A02" w:rsidP="00C93A02">
            <w:pPr>
              <w:pStyle w:val="Vnos"/>
              <w:widowControl w:val="0"/>
              <w:numPr>
                <w:ilvl w:val="0"/>
                <w:numId w:val="8"/>
              </w:numPr>
              <w:adjustRightInd w:val="0"/>
              <w:jc w:val="left"/>
              <w:textAlignment w:val="baseline"/>
              <w:rPr>
                <w:rFonts w:asciiTheme="minorHAnsi" w:hAnsiTheme="minorHAnsi" w:cstheme="minorHAnsi"/>
                <w:sz w:val="22"/>
                <w:szCs w:val="22"/>
                <w:lang w:val="en-GB"/>
              </w:rPr>
            </w:pPr>
            <w:r w:rsidRPr="00ED06A6">
              <w:rPr>
                <w:rFonts w:asciiTheme="minorHAnsi" w:hAnsiTheme="minorHAnsi" w:cstheme="minorHAnsi"/>
                <w:sz w:val="22"/>
                <w:szCs w:val="22"/>
                <w:lang w:val="en-GB"/>
              </w:rPr>
              <w:t xml:space="preserve">development and encouragement of scientific thinking, exploring natural science procedures and the modification of these procedures to children in inclusive </w:t>
            </w:r>
            <w:r w:rsidR="00303F0A" w:rsidRPr="00ED06A6">
              <w:rPr>
                <w:rFonts w:asciiTheme="minorHAnsi" w:hAnsiTheme="minorHAnsi" w:cstheme="minorHAnsi"/>
                <w:sz w:val="22"/>
                <w:szCs w:val="22"/>
                <w:lang w:val="en-GB"/>
              </w:rPr>
              <w:t>classrooms</w:t>
            </w:r>
            <w:r w:rsidRPr="00ED06A6">
              <w:rPr>
                <w:rFonts w:asciiTheme="minorHAnsi" w:hAnsiTheme="minorHAnsi" w:cstheme="minorHAnsi"/>
                <w:sz w:val="22"/>
                <w:szCs w:val="22"/>
                <w:lang w:val="en-GB"/>
              </w:rPr>
              <w:t>;</w:t>
            </w:r>
          </w:p>
          <w:p w14:paraId="5CF7409E" w14:textId="04E8EC39" w:rsidR="00C93A02" w:rsidRPr="00ED06A6" w:rsidRDefault="00C93A02" w:rsidP="00C93A02">
            <w:pPr>
              <w:pStyle w:val="Vnos"/>
              <w:widowControl w:val="0"/>
              <w:numPr>
                <w:ilvl w:val="0"/>
                <w:numId w:val="8"/>
              </w:numPr>
              <w:adjustRightInd w:val="0"/>
              <w:jc w:val="left"/>
              <w:textAlignment w:val="baseline"/>
              <w:rPr>
                <w:rFonts w:asciiTheme="minorHAnsi" w:hAnsiTheme="minorHAnsi" w:cstheme="minorHAnsi"/>
                <w:sz w:val="22"/>
                <w:szCs w:val="22"/>
                <w:lang w:val="en-GB"/>
              </w:rPr>
            </w:pPr>
            <w:r w:rsidRPr="00ED06A6">
              <w:rPr>
                <w:rFonts w:asciiTheme="minorHAnsi" w:hAnsiTheme="minorHAnsi" w:cstheme="minorHAnsi"/>
                <w:sz w:val="22"/>
                <w:szCs w:val="22"/>
                <w:lang w:val="en-GB"/>
              </w:rPr>
              <w:t xml:space="preserve">the importance of observation of natural phenomena, living beings and the environment around us for children in inclusive </w:t>
            </w:r>
            <w:r w:rsidR="00303F0A" w:rsidRPr="00ED06A6">
              <w:rPr>
                <w:rFonts w:asciiTheme="minorHAnsi" w:hAnsiTheme="minorHAnsi" w:cstheme="minorHAnsi"/>
                <w:sz w:val="22"/>
                <w:szCs w:val="22"/>
                <w:lang w:val="en-GB"/>
              </w:rPr>
              <w:t>classrooms</w:t>
            </w:r>
            <w:r w:rsidRPr="00ED06A6">
              <w:rPr>
                <w:rFonts w:asciiTheme="minorHAnsi" w:hAnsiTheme="minorHAnsi" w:cstheme="minorHAnsi"/>
                <w:sz w:val="22"/>
                <w:szCs w:val="22"/>
                <w:lang w:val="en-GB"/>
              </w:rPr>
              <w:t>;</w:t>
            </w:r>
          </w:p>
          <w:p w14:paraId="1476E74F" w14:textId="77777777" w:rsidR="00C93A02" w:rsidRPr="00ED06A6" w:rsidRDefault="00C93A02" w:rsidP="00C93A02">
            <w:pPr>
              <w:pStyle w:val="Vnos"/>
              <w:widowControl w:val="0"/>
              <w:numPr>
                <w:ilvl w:val="0"/>
                <w:numId w:val="8"/>
              </w:numPr>
              <w:adjustRightInd w:val="0"/>
              <w:jc w:val="left"/>
              <w:textAlignment w:val="baseline"/>
              <w:rPr>
                <w:rFonts w:asciiTheme="minorHAnsi" w:hAnsiTheme="minorHAnsi" w:cstheme="minorHAnsi"/>
                <w:sz w:val="22"/>
                <w:szCs w:val="22"/>
                <w:lang w:val="en-GB"/>
              </w:rPr>
            </w:pPr>
            <w:r w:rsidRPr="00ED06A6">
              <w:rPr>
                <w:rFonts w:asciiTheme="minorHAnsi" w:hAnsiTheme="minorHAnsi" w:cstheme="minorHAnsi"/>
                <w:sz w:val="22"/>
                <w:szCs w:val="22"/>
                <w:lang w:val="en-GB"/>
              </w:rPr>
              <w:t>adjustment of the natural sciences class to children with special needs;</w:t>
            </w:r>
          </w:p>
          <w:p w14:paraId="3094897B" w14:textId="76BAE74C" w:rsidR="00C93A02" w:rsidRPr="00ED06A6" w:rsidRDefault="00C93A02" w:rsidP="00C93A02">
            <w:pPr>
              <w:pStyle w:val="Vnos"/>
              <w:widowControl w:val="0"/>
              <w:numPr>
                <w:ilvl w:val="0"/>
                <w:numId w:val="8"/>
              </w:numPr>
              <w:adjustRightInd w:val="0"/>
              <w:jc w:val="left"/>
              <w:textAlignment w:val="baseline"/>
              <w:rPr>
                <w:rFonts w:asciiTheme="minorHAnsi" w:hAnsiTheme="minorHAnsi" w:cstheme="minorHAnsi"/>
                <w:sz w:val="22"/>
                <w:szCs w:val="22"/>
              </w:rPr>
            </w:pPr>
            <w:r w:rsidRPr="00ED06A6">
              <w:rPr>
                <w:rFonts w:asciiTheme="minorHAnsi" w:hAnsiTheme="minorHAnsi" w:cstheme="minorHAnsi"/>
                <w:sz w:val="22"/>
                <w:szCs w:val="22"/>
                <w:lang w:val="en-GB"/>
              </w:rPr>
              <w:t xml:space="preserve">performance of natural science experiments in the field of biology, chemistry and physics, which are adapted to work with special needs children and to </w:t>
            </w:r>
            <w:r w:rsidR="00303F0A" w:rsidRPr="00ED06A6">
              <w:rPr>
                <w:rFonts w:asciiTheme="minorHAnsi" w:hAnsiTheme="minorHAnsi" w:cstheme="minorHAnsi"/>
                <w:sz w:val="22"/>
                <w:szCs w:val="22"/>
                <w:lang w:val="en-GB"/>
              </w:rPr>
              <w:t xml:space="preserve">groups of </w:t>
            </w:r>
            <w:r w:rsidR="00303F0A" w:rsidRPr="00ED06A6">
              <w:rPr>
                <w:rFonts w:asciiTheme="minorHAnsi" w:hAnsiTheme="minorHAnsi" w:cstheme="minorHAnsi"/>
                <w:sz w:val="22"/>
                <w:szCs w:val="22"/>
                <w:lang w:val="en-GB"/>
              </w:rPr>
              <w:lastRenderedPageBreak/>
              <w:t xml:space="preserve">children of </w:t>
            </w:r>
            <w:r w:rsidRPr="00ED06A6">
              <w:rPr>
                <w:rFonts w:asciiTheme="minorHAnsi" w:hAnsiTheme="minorHAnsi" w:cstheme="minorHAnsi"/>
                <w:sz w:val="22"/>
                <w:szCs w:val="22"/>
                <w:lang w:val="en-GB"/>
              </w:rPr>
              <w:t>different age;</w:t>
            </w:r>
          </w:p>
          <w:p w14:paraId="4D6B0DF9" w14:textId="7B484F55" w:rsidR="00C93A02" w:rsidRPr="00ED06A6" w:rsidRDefault="00C93A02" w:rsidP="00C93A02">
            <w:pPr>
              <w:pStyle w:val="Vnos"/>
              <w:widowControl w:val="0"/>
              <w:numPr>
                <w:ilvl w:val="0"/>
                <w:numId w:val="8"/>
              </w:numPr>
              <w:adjustRightInd w:val="0"/>
              <w:jc w:val="left"/>
              <w:textAlignment w:val="baseline"/>
              <w:rPr>
                <w:rFonts w:asciiTheme="minorHAnsi" w:hAnsiTheme="minorHAnsi" w:cstheme="minorHAnsi"/>
                <w:sz w:val="22"/>
                <w:szCs w:val="22"/>
              </w:rPr>
            </w:pPr>
            <w:r w:rsidRPr="00ED06A6">
              <w:rPr>
                <w:rFonts w:asciiTheme="minorHAnsi" w:hAnsiTheme="minorHAnsi" w:cstheme="minorHAnsi"/>
                <w:sz w:val="22"/>
                <w:szCs w:val="22"/>
                <w:lang w:val="en-GB"/>
              </w:rPr>
              <w:t xml:space="preserve">concern for safety while performing natural experiments in inclusive </w:t>
            </w:r>
            <w:r w:rsidR="00303F0A" w:rsidRPr="00ED06A6">
              <w:rPr>
                <w:rFonts w:asciiTheme="minorHAnsi" w:hAnsiTheme="minorHAnsi" w:cstheme="minorHAnsi"/>
                <w:sz w:val="22"/>
                <w:szCs w:val="22"/>
                <w:lang w:val="en-GB"/>
              </w:rPr>
              <w:t>classrooms</w:t>
            </w:r>
            <w:r w:rsidR="0026254A" w:rsidRPr="00ED06A6">
              <w:rPr>
                <w:rFonts w:asciiTheme="minorHAnsi" w:hAnsiTheme="minorHAnsi" w:cstheme="minorHAnsi"/>
                <w:sz w:val="22"/>
                <w:szCs w:val="22"/>
                <w:lang w:val="en-GB"/>
              </w:rPr>
              <w:t xml:space="preserve"> </w:t>
            </w:r>
            <w:r w:rsidRPr="00ED06A6">
              <w:rPr>
                <w:rFonts w:asciiTheme="minorHAnsi" w:hAnsiTheme="minorHAnsi" w:cstheme="minorHAnsi"/>
                <w:sz w:val="22"/>
                <w:szCs w:val="22"/>
                <w:lang w:val="en-GB"/>
              </w:rPr>
              <w:t>in schools and kindergartens.</w:t>
            </w:r>
          </w:p>
        </w:tc>
      </w:tr>
    </w:tbl>
    <w:p w14:paraId="727E946D" w14:textId="77777777" w:rsidR="00C93A02" w:rsidRPr="00ED06A6" w:rsidRDefault="00C93A02" w:rsidP="00C93A02">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C93A02" w:rsidRPr="00ED06A6" w14:paraId="12B04F77" w14:textId="77777777" w:rsidTr="00F44467">
        <w:tc>
          <w:tcPr>
            <w:tcW w:w="9695" w:type="dxa"/>
            <w:gridSpan w:val="6"/>
          </w:tcPr>
          <w:p w14:paraId="7D11106E" w14:textId="77777777" w:rsidR="00C93A02" w:rsidRPr="00ED06A6" w:rsidRDefault="00C93A02" w:rsidP="00F44467">
            <w:pPr>
              <w:jc w:val="both"/>
              <w:rPr>
                <w:rFonts w:asciiTheme="minorHAnsi" w:hAnsiTheme="minorHAnsi" w:cstheme="minorHAnsi"/>
                <w:b/>
                <w:sz w:val="22"/>
                <w:szCs w:val="22"/>
              </w:rPr>
            </w:pPr>
            <w:r w:rsidRPr="00ED06A6">
              <w:rPr>
                <w:rFonts w:asciiTheme="minorHAnsi" w:hAnsiTheme="minorHAnsi" w:cstheme="minorHAnsi"/>
                <w:sz w:val="22"/>
                <w:szCs w:val="22"/>
              </w:rPr>
              <w:br w:type="page"/>
            </w:r>
            <w:r w:rsidRPr="00ED06A6">
              <w:rPr>
                <w:rFonts w:asciiTheme="minorHAnsi" w:hAnsiTheme="minorHAnsi" w:cstheme="minorHAnsi"/>
                <w:b/>
                <w:sz w:val="22"/>
                <w:szCs w:val="22"/>
              </w:rPr>
              <w:t>Temeljni literatura in viri / Readings:</w:t>
            </w:r>
          </w:p>
        </w:tc>
      </w:tr>
      <w:tr w:rsidR="00C93A02" w:rsidRPr="00ED06A6" w14:paraId="26EF4155" w14:textId="77777777" w:rsidTr="00F44467">
        <w:trPr>
          <w:trHeight w:val="1262"/>
        </w:trPr>
        <w:tc>
          <w:tcPr>
            <w:tcW w:w="9695" w:type="dxa"/>
            <w:gridSpan w:val="6"/>
            <w:tcBorders>
              <w:top w:val="single" w:sz="4" w:space="0" w:color="auto"/>
              <w:left w:val="single" w:sz="4" w:space="0" w:color="auto"/>
              <w:bottom w:val="single" w:sz="4" w:space="0" w:color="auto"/>
              <w:right w:val="single" w:sz="4" w:space="0" w:color="auto"/>
            </w:tcBorders>
          </w:tcPr>
          <w:p w14:paraId="10E53351" w14:textId="77777777" w:rsidR="00C93A02" w:rsidRPr="00ED06A6" w:rsidRDefault="00C93A02" w:rsidP="00F44467">
            <w:pPr>
              <w:widowControl w:val="0"/>
              <w:adjustRightInd w:val="0"/>
              <w:textAlignment w:val="baseline"/>
              <w:rPr>
                <w:rFonts w:asciiTheme="minorHAnsi" w:hAnsiTheme="minorHAnsi" w:cstheme="minorHAnsi"/>
                <w:sz w:val="22"/>
                <w:szCs w:val="22"/>
              </w:rPr>
            </w:pPr>
            <w:r w:rsidRPr="00ED06A6">
              <w:rPr>
                <w:rFonts w:asciiTheme="minorHAnsi" w:hAnsiTheme="minorHAnsi" w:cstheme="minorHAnsi"/>
                <w:sz w:val="22"/>
                <w:szCs w:val="22"/>
                <w:u w:val="single"/>
              </w:rPr>
              <w:t>Osnovna literatura / Basic literature:</w:t>
            </w:r>
          </w:p>
          <w:p w14:paraId="1951D0BE" w14:textId="77777777" w:rsidR="00303F0A" w:rsidRPr="00ED06A6" w:rsidRDefault="00303F0A" w:rsidP="00303F0A">
            <w:pPr>
              <w:pStyle w:val="Barvniseznampoudarek11"/>
              <w:numPr>
                <w:ilvl w:val="0"/>
                <w:numId w:val="3"/>
              </w:numPr>
              <w:rPr>
                <w:rFonts w:asciiTheme="minorHAnsi" w:hAnsiTheme="minorHAnsi" w:cstheme="minorHAnsi"/>
                <w:sz w:val="22"/>
                <w:szCs w:val="22"/>
              </w:rPr>
            </w:pPr>
            <w:r w:rsidRPr="00ED06A6">
              <w:rPr>
                <w:rFonts w:asciiTheme="minorHAnsi" w:hAnsiTheme="minorHAnsi" w:cstheme="minorHAnsi"/>
                <w:sz w:val="22"/>
                <w:szCs w:val="22"/>
              </w:rPr>
              <w:t xml:space="preserve">Reece, J. B., Urry, L. A., Cain, M. L., Wasserman, S. A., Minorsky, P. V. in Jackson, R. B. (2010). </w:t>
            </w:r>
            <w:r w:rsidRPr="00ED06A6">
              <w:rPr>
                <w:rFonts w:asciiTheme="minorHAnsi" w:hAnsiTheme="minorHAnsi" w:cstheme="minorHAnsi"/>
                <w:i/>
                <w:sz w:val="22"/>
                <w:szCs w:val="22"/>
              </w:rPr>
              <w:t>Campbell Biology</w:t>
            </w:r>
            <w:r w:rsidRPr="00ED06A6">
              <w:rPr>
                <w:rFonts w:asciiTheme="minorHAnsi" w:hAnsiTheme="minorHAnsi" w:cstheme="minorHAnsi"/>
                <w:sz w:val="22"/>
                <w:szCs w:val="22"/>
              </w:rPr>
              <w:t xml:space="preserve"> (9th Edition). United Kingdom: Benjamin Cummings (izbrana poglavja).</w:t>
            </w:r>
          </w:p>
          <w:p w14:paraId="0218B76E" w14:textId="16E98962" w:rsidR="00C93A02" w:rsidRPr="00ED06A6" w:rsidRDefault="00C93A02" w:rsidP="00303F0A">
            <w:pPr>
              <w:pStyle w:val="Vnos"/>
              <w:numPr>
                <w:ilvl w:val="0"/>
                <w:numId w:val="3"/>
              </w:numPr>
              <w:jc w:val="left"/>
              <w:rPr>
                <w:rFonts w:asciiTheme="minorHAnsi" w:hAnsiTheme="minorHAnsi" w:cstheme="minorHAnsi"/>
                <w:sz w:val="22"/>
                <w:szCs w:val="22"/>
              </w:rPr>
            </w:pPr>
            <w:r w:rsidRPr="00ED06A6">
              <w:rPr>
                <w:rFonts w:asciiTheme="minorHAnsi" w:hAnsiTheme="minorHAnsi" w:cstheme="minorHAnsi"/>
                <w:sz w:val="22"/>
                <w:szCs w:val="22"/>
              </w:rPr>
              <w:t xml:space="preserve">Daniels, E. R. </w:t>
            </w:r>
            <w:r w:rsidR="00303F0A" w:rsidRPr="00ED06A6">
              <w:rPr>
                <w:rFonts w:asciiTheme="minorHAnsi" w:hAnsiTheme="minorHAnsi" w:cstheme="minorHAnsi"/>
                <w:sz w:val="22"/>
                <w:szCs w:val="22"/>
              </w:rPr>
              <w:t xml:space="preserve">in Stafford, K </w:t>
            </w:r>
            <w:r w:rsidRPr="00ED06A6">
              <w:rPr>
                <w:rFonts w:asciiTheme="minorHAnsi" w:hAnsiTheme="minorHAnsi" w:cstheme="minorHAnsi"/>
                <w:sz w:val="22"/>
                <w:szCs w:val="22"/>
              </w:rPr>
              <w:t xml:space="preserve">(2003). </w:t>
            </w:r>
            <w:r w:rsidRPr="00ED06A6">
              <w:rPr>
                <w:rFonts w:asciiTheme="minorHAnsi" w:hAnsiTheme="minorHAnsi" w:cstheme="minorHAnsi"/>
                <w:i/>
                <w:sz w:val="22"/>
                <w:szCs w:val="22"/>
              </w:rPr>
              <w:t>Oblikovanje inkluzivnih oddelkov</w:t>
            </w:r>
            <w:r w:rsidRPr="00ED06A6">
              <w:rPr>
                <w:rFonts w:asciiTheme="minorHAnsi" w:hAnsiTheme="minorHAnsi" w:cstheme="minorHAnsi"/>
                <w:sz w:val="22"/>
                <w:szCs w:val="22"/>
              </w:rPr>
              <w:t>. Ljubljana, Pedagoški inštitut.</w:t>
            </w:r>
          </w:p>
          <w:p w14:paraId="0941A725" w14:textId="1CFA58D3" w:rsidR="00C93A02" w:rsidRPr="00ED06A6" w:rsidRDefault="00C93A02" w:rsidP="00303F0A">
            <w:pPr>
              <w:pStyle w:val="Vnos"/>
              <w:numPr>
                <w:ilvl w:val="0"/>
                <w:numId w:val="3"/>
              </w:numPr>
              <w:jc w:val="left"/>
              <w:rPr>
                <w:rFonts w:asciiTheme="minorHAnsi" w:hAnsiTheme="minorHAnsi" w:cstheme="minorHAnsi"/>
                <w:sz w:val="22"/>
                <w:szCs w:val="22"/>
              </w:rPr>
            </w:pPr>
            <w:r w:rsidRPr="00ED06A6">
              <w:rPr>
                <w:rFonts w:asciiTheme="minorHAnsi" w:hAnsiTheme="minorHAnsi" w:cstheme="minorHAnsi"/>
                <w:sz w:val="22"/>
                <w:szCs w:val="22"/>
              </w:rPr>
              <w:t xml:space="preserve">Kavkler, M. </w:t>
            </w:r>
            <w:r w:rsidR="00303F0A" w:rsidRPr="00ED06A6">
              <w:rPr>
                <w:rFonts w:asciiTheme="minorHAnsi" w:hAnsiTheme="minorHAnsi" w:cstheme="minorHAnsi"/>
                <w:sz w:val="22"/>
                <w:szCs w:val="22"/>
              </w:rPr>
              <w:t>in drugi</w:t>
            </w:r>
            <w:r w:rsidRPr="00ED06A6">
              <w:rPr>
                <w:rFonts w:asciiTheme="minorHAnsi" w:hAnsiTheme="minorHAnsi" w:cstheme="minorHAnsi"/>
                <w:sz w:val="22"/>
                <w:szCs w:val="22"/>
              </w:rPr>
              <w:t xml:space="preserve"> (2008). </w:t>
            </w:r>
            <w:r w:rsidRPr="00ED06A6">
              <w:rPr>
                <w:rFonts w:asciiTheme="minorHAnsi" w:hAnsiTheme="minorHAnsi" w:cstheme="minorHAnsi"/>
                <w:i/>
                <w:sz w:val="22"/>
                <w:szCs w:val="22"/>
              </w:rPr>
              <w:t>Razvoj inkluzivne vzgoje in izobraževanja: izbrana poglavja v pomoč šolskim timom</w:t>
            </w:r>
            <w:r w:rsidRPr="00ED06A6">
              <w:rPr>
                <w:rFonts w:asciiTheme="minorHAnsi" w:hAnsiTheme="minorHAnsi" w:cstheme="minorHAnsi"/>
                <w:sz w:val="22"/>
                <w:szCs w:val="22"/>
              </w:rPr>
              <w:t>. Ljubljana, Zavod Republike Slovenije za šolstvo.</w:t>
            </w:r>
          </w:p>
          <w:p w14:paraId="78072978" w14:textId="21391343" w:rsidR="00303F0A" w:rsidRPr="00ED06A6" w:rsidRDefault="00303F0A" w:rsidP="00303F0A">
            <w:pPr>
              <w:numPr>
                <w:ilvl w:val="0"/>
                <w:numId w:val="3"/>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eastAsia="Calibri" w:hAnsiTheme="minorHAnsi" w:cstheme="minorHAnsi"/>
                <w:bCs/>
                <w:sz w:val="22"/>
                <w:szCs w:val="22"/>
              </w:rPr>
            </w:pPr>
            <w:r w:rsidRPr="00ED06A6">
              <w:rPr>
                <w:rFonts w:asciiTheme="minorHAnsi" w:eastAsia="Calibri" w:hAnsiTheme="minorHAnsi" w:cstheme="minorHAnsi"/>
                <w:sz w:val="22"/>
                <w:szCs w:val="22"/>
              </w:rPr>
              <w:t xml:space="preserve">Martin, R., Sexton C. in Gerlovich, J. (2014). </w:t>
            </w:r>
            <w:r w:rsidRPr="00ED06A6">
              <w:rPr>
                <w:rFonts w:asciiTheme="minorHAnsi" w:eastAsia="Calibri" w:hAnsiTheme="minorHAnsi" w:cstheme="minorHAnsi"/>
                <w:i/>
                <w:sz w:val="22"/>
                <w:szCs w:val="22"/>
              </w:rPr>
              <w:t xml:space="preserve">Teaching Science for All Children. </w:t>
            </w:r>
            <w:r w:rsidRPr="00ED06A6">
              <w:rPr>
                <w:rFonts w:asciiTheme="minorHAnsi" w:eastAsia="Calibri" w:hAnsiTheme="minorHAnsi" w:cstheme="minorHAnsi"/>
                <w:sz w:val="22"/>
                <w:szCs w:val="22"/>
              </w:rPr>
              <w:t>Edinburg Gate, Essex: Pearson Education Limited.</w:t>
            </w:r>
          </w:p>
          <w:p w14:paraId="25A4A9C3" w14:textId="5C2859FF" w:rsidR="00303F0A" w:rsidRPr="00ED06A6" w:rsidRDefault="00303F0A" w:rsidP="00303F0A">
            <w:pPr>
              <w:numPr>
                <w:ilvl w:val="0"/>
                <w:numId w:val="3"/>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eastAsia="Calibri" w:hAnsiTheme="minorHAnsi" w:cstheme="minorHAnsi"/>
                <w:bCs/>
                <w:sz w:val="22"/>
                <w:szCs w:val="22"/>
              </w:rPr>
            </w:pPr>
            <w:r w:rsidRPr="00ED06A6">
              <w:rPr>
                <w:rFonts w:asciiTheme="minorHAnsi" w:eastAsia="Calibri" w:hAnsiTheme="minorHAnsi" w:cstheme="minorHAnsi"/>
                <w:bCs/>
                <w:sz w:val="22"/>
                <w:szCs w:val="22"/>
              </w:rPr>
              <w:t xml:space="preserve">Abruscato, J. in DeRosa, D. A. (2010). </w:t>
            </w:r>
            <w:r w:rsidRPr="00ED06A6">
              <w:rPr>
                <w:rFonts w:asciiTheme="minorHAnsi" w:eastAsia="Calibri" w:hAnsiTheme="minorHAnsi" w:cstheme="minorHAnsi"/>
                <w:bCs/>
                <w:i/>
                <w:sz w:val="22"/>
                <w:szCs w:val="22"/>
              </w:rPr>
              <w:t>Teaching children science. A discovery approach</w:t>
            </w:r>
            <w:r w:rsidRPr="00ED06A6">
              <w:rPr>
                <w:rFonts w:asciiTheme="minorHAnsi" w:eastAsia="Calibri" w:hAnsiTheme="minorHAnsi" w:cstheme="minorHAnsi"/>
                <w:bCs/>
                <w:sz w:val="22"/>
                <w:szCs w:val="22"/>
              </w:rPr>
              <w:t>. Seventh edition. Allyn &amp; Bacon: Pearson International Edition.</w:t>
            </w:r>
          </w:p>
          <w:p w14:paraId="7E416326" w14:textId="77777777" w:rsidR="00C93A02" w:rsidRPr="00ED06A6" w:rsidRDefault="00C93A02" w:rsidP="00F44467">
            <w:pPr>
              <w:pStyle w:val="Vnos"/>
              <w:ind w:left="0"/>
              <w:jc w:val="left"/>
              <w:rPr>
                <w:rFonts w:asciiTheme="minorHAnsi" w:hAnsiTheme="minorHAnsi" w:cstheme="minorHAnsi"/>
                <w:sz w:val="22"/>
                <w:szCs w:val="22"/>
              </w:rPr>
            </w:pPr>
          </w:p>
          <w:p w14:paraId="2D859B39" w14:textId="5AD90E34" w:rsidR="00C93A02" w:rsidRPr="00ED06A6" w:rsidRDefault="00C93A02" w:rsidP="00F44467">
            <w:pPr>
              <w:widowControl w:val="0"/>
              <w:adjustRightInd w:val="0"/>
              <w:textAlignment w:val="baseline"/>
              <w:rPr>
                <w:rFonts w:asciiTheme="minorHAnsi" w:hAnsiTheme="minorHAnsi" w:cstheme="minorHAnsi"/>
                <w:sz w:val="22"/>
                <w:szCs w:val="22"/>
                <w:u w:val="single"/>
              </w:rPr>
            </w:pPr>
            <w:r w:rsidRPr="00ED06A6">
              <w:rPr>
                <w:rFonts w:asciiTheme="minorHAnsi" w:hAnsiTheme="minorHAnsi" w:cstheme="minorHAnsi"/>
                <w:sz w:val="22"/>
                <w:szCs w:val="22"/>
                <w:u w:val="single"/>
              </w:rPr>
              <w:t>Do</w:t>
            </w:r>
            <w:r w:rsidR="00ED06A6">
              <w:rPr>
                <w:rFonts w:asciiTheme="minorHAnsi" w:hAnsiTheme="minorHAnsi" w:cstheme="minorHAnsi"/>
                <w:sz w:val="22"/>
                <w:szCs w:val="22"/>
                <w:u w:val="single"/>
              </w:rPr>
              <w:t>datna</w:t>
            </w:r>
            <w:r w:rsidRPr="00ED06A6">
              <w:rPr>
                <w:rFonts w:asciiTheme="minorHAnsi" w:hAnsiTheme="minorHAnsi" w:cstheme="minorHAnsi"/>
                <w:sz w:val="22"/>
                <w:szCs w:val="22"/>
                <w:u w:val="single"/>
              </w:rPr>
              <w:t xml:space="preserve"> literatura / Additional literature:</w:t>
            </w:r>
          </w:p>
          <w:p w14:paraId="19E5DD60" w14:textId="77777777" w:rsidR="00C93A02" w:rsidRPr="00ED06A6" w:rsidRDefault="00C93A02" w:rsidP="00303F0A">
            <w:pPr>
              <w:numPr>
                <w:ilvl w:val="0"/>
                <w:numId w:val="3"/>
              </w:numPr>
              <w:rPr>
                <w:rFonts w:asciiTheme="minorHAnsi" w:hAnsiTheme="minorHAnsi" w:cstheme="minorHAnsi"/>
                <w:sz w:val="22"/>
                <w:szCs w:val="22"/>
              </w:rPr>
            </w:pPr>
            <w:r w:rsidRPr="00ED06A6">
              <w:rPr>
                <w:rFonts w:asciiTheme="minorHAnsi" w:hAnsiTheme="minorHAnsi" w:cstheme="minorHAnsi"/>
                <w:sz w:val="22"/>
                <w:szCs w:val="22"/>
              </w:rPr>
              <w:t xml:space="preserve">Zorec, M. (2004). </w:t>
            </w:r>
            <w:r w:rsidRPr="00ED06A6">
              <w:rPr>
                <w:rFonts w:asciiTheme="minorHAnsi" w:hAnsiTheme="minorHAnsi" w:cstheme="minorHAnsi"/>
                <w:i/>
                <w:sz w:val="22"/>
                <w:szCs w:val="22"/>
              </w:rPr>
              <w:t>Naravoslovna delavnica: preprosti naravoslovni eksperimenti in projekti za vsakogar.</w:t>
            </w:r>
            <w:r w:rsidRPr="00ED06A6">
              <w:rPr>
                <w:rFonts w:asciiTheme="minorHAnsi" w:hAnsiTheme="minorHAnsi" w:cstheme="minorHAnsi"/>
                <w:sz w:val="22"/>
                <w:szCs w:val="22"/>
              </w:rPr>
              <w:t xml:space="preserve"> Ljubljana: Tehniška založba Slovenije.</w:t>
            </w:r>
          </w:p>
          <w:p w14:paraId="226A5B62" w14:textId="77777777" w:rsidR="00C93A02" w:rsidRPr="00ED06A6" w:rsidRDefault="00C93A02" w:rsidP="00303F0A">
            <w:pPr>
              <w:pStyle w:val="Vnos"/>
              <w:numPr>
                <w:ilvl w:val="0"/>
                <w:numId w:val="3"/>
              </w:numPr>
              <w:jc w:val="left"/>
              <w:rPr>
                <w:rFonts w:asciiTheme="minorHAnsi" w:hAnsiTheme="minorHAnsi" w:cstheme="minorHAnsi"/>
                <w:sz w:val="22"/>
                <w:szCs w:val="22"/>
              </w:rPr>
            </w:pPr>
            <w:r w:rsidRPr="00ED06A6">
              <w:rPr>
                <w:rFonts w:asciiTheme="minorHAnsi" w:hAnsiTheme="minorHAnsi" w:cstheme="minorHAnsi"/>
                <w:sz w:val="22"/>
                <w:szCs w:val="22"/>
              </w:rPr>
              <w:t xml:space="preserve">Košir, S. Et al. (2008). </w:t>
            </w:r>
            <w:r w:rsidRPr="00ED06A6">
              <w:rPr>
                <w:rFonts w:asciiTheme="minorHAnsi" w:hAnsiTheme="minorHAnsi" w:cstheme="minorHAnsi"/>
                <w:i/>
                <w:sz w:val="22"/>
                <w:szCs w:val="22"/>
              </w:rPr>
              <w:t>Otroci s primanjkljaji na posameznih področjih učenja: navodila za prilagojeno izvajanje programa osnovne šole z dodatno strokovno pomočjo</w:t>
            </w:r>
            <w:r w:rsidRPr="00ED06A6">
              <w:rPr>
                <w:rFonts w:asciiTheme="minorHAnsi" w:hAnsiTheme="minorHAnsi" w:cstheme="minorHAnsi"/>
                <w:sz w:val="22"/>
                <w:szCs w:val="22"/>
              </w:rPr>
              <w:t>. Ljubljana: Zavod Republike Slovenije za šolstvo.</w:t>
            </w:r>
          </w:p>
          <w:p w14:paraId="65407838" w14:textId="77777777" w:rsidR="00C93A02" w:rsidRPr="00ED06A6" w:rsidRDefault="00C93A02" w:rsidP="00303F0A">
            <w:pPr>
              <w:pStyle w:val="Vnos"/>
              <w:numPr>
                <w:ilvl w:val="0"/>
                <w:numId w:val="3"/>
              </w:numPr>
              <w:jc w:val="left"/>
              <w:rPr>
                <w:rFonts w:asciiTheme="minorHAnsi" w:hAnsiTheme="minorHAnsi" w:cstheme="minorHAnsi"/>
                <w:sz w:val="22"/>
                <w:szCs w:val="22"/>
              </w:rPr>
            </w:pPr>
            <w:r w:rsidRPr="00ED06A6">
              <w:rPr>
                <w:rFonts w:asciiTheme="minorHAnsi" w:hAnsiTheme="minorHAnsi" w:cstheme="minorHAnsi"/>
                <w:sz w:val="22"/>
                <w:szCs w:val="22"/>
              </w:rPr>
              <w:t xml:space="preserve">Blažič, M. (urednik) (2003). </w:t>
            </w:r>
            <w:r w:rsidRPr="00ED06A6">
              <w:rPr>
                <w:rFonts w:asciiTheme="minorHAnsi" w:hAnsiTheme="minorHAnsi" w:cstheme="minorHAnsi"/>
                <w:i/>
                <w:sz w:val="22"/>
                <w:szCs w:val="22"/>
              </w:rPr>
              <w:t>NADARJENI: izkoriščen ali prezrt potencial?</w:t>
            </w:r>
            <w:r w:rsidRPr="00ED06A6">
              <w:rPr>
                <w:rFonts w:asciiTheme="minorHAnsi" w:hAnsiTheme="minorHAnsi" w:cstheme="minorHAnsi"/>
                <w:sz w:val="22"/>
                <w:szCs w:val="22"/>
              </w:rPr>
              <w:t xml:space="preserve"> Zbornik, Mednarodni znanstveni simpozij, Novo Mesto, Slovensko združenje za nadarjene.</w:t>
            </w:r>
          </w:p>
          <w:p w14:paraId="7550F054" w14:textId="77777777" w:rsidR="00C93A02" w:rsidRPr="00ED06A6" w:rsidRDefault="00C93A02" w:rsidP="00303F0A">
            <w:pPr>
              <w:pStyle w:val="Vnos"/>
              <w:numPr>
                <w:ilvl w:val="0"/>
                <w:numId w:val="3"/>
              </w:numPr>
              <w:jc w:val="left"/>
              <w:rPr>
                <w:rFonts w:asciiTheme="minorHAnsi" w:hAnsiTheme="minorHAnsi" w:cstheme="minorHAnsi"/>
                <w:sz w:val="22"/>
                <w:szCs w:val="22"/>
              </w:rPr>
            </w:pPr>
            <w:r w:rsidRPr="00ED06A6">
              <w:rPr>
                <w:rFonts w:asciiTheme="minorHAnsi" w:hAnsiTheme="minorHAnsi" w:cstheme="minorHAnsi"/>
                <w:sz w:val="22"/>
                <w:szCs w:val="22"/>
              </w:rPr>
              <w:t xml:space="preserve">Bužan, V. Et al. (2006). </w:t>
            </w:r>
            <w:r w:rsidRPr="00ED06A6">
              <w:rPr>
                <w:rFonts w:asciiTheme="minorHAnsi" w:hAnsiTheme="minorHAnsi" w:cstheme="minorHAnsi"/>
                <w:i/>
                <w:sz w:val="22"/>
                <w:szCs w:val="22"/>
              </w:rPr>
              <w:t>Živeti in se učiti: priložnosti za vseživljensko učenje oseb z motnjami v duševnem razvoju.</w:t>
            </w:r>
            <w:r w:rsidRPr="00ED06A6">
              <w:rPr>
                <w:rFonts w:asciiTheme="minorHAnsi" w:hAnsiTheme="minorHAnsi" w:cstheme="minorHAnsi"/>
                <w:sz w:val="22"/>
                <w:szCs w:val="22"/>
              </w:rPr>
              <w:t xml:space="preserve"> Ljubljana: CUDV Dolfke Boštjančič.</w:t>
            </w:r>
          </w:p>
          <w:p w14:paraId="10244912" w14:textId="77777777" w:rsidR="00C93A02" w:rsidRPr="00ED06A6" w:rsidRDefault="00C93A02" w:rsidP="00303F0A">
            <w:pPr>
              <w:numPr>
                <w:ilvl w:val="0"/>
                <w:numId w:val="3"/>
              </w:numPr>
              <w:rPr>
                <w:rFonts w:asciiTheme="minorHAnsi" w:hAnsiTheme="minorHAnsi" w:cstheme="minorHAnsi"/>
                <w:sz w:val="22"/>
                <w:szCs w:val="22"/>
              </w:rPr>
            </w:pPr>
            <w:r w:rsidRPr="00ED06A6">
              <w:rPr>
                <w:rFonts w:asciiTheme="minorHAnsi" w:hAnsiTheme="minorHAnsi" w:cstheme="minorHAnsi"/>
                <w:sz w:val="22"/>
                <w:szCs w:val="22"/>
              </w:rPr>
              <w:t>Različna otroška literatura (pravljice, enciklopedije, revije,…) in drugi viri informacij (TV oddaje, internet, dokumentarni filmi,…).</w:t>
            </w:r>
          </w:p>
          <w:p w14:paraId="5B13F01C" w14:textId="77777777" w:rsidR="00C93A02" w:rsidRPr="00ED06A6" w:rsidRDefault="00C93A02" w:rsidP="00303F0A">
            <w:pPr>
              <w:numPr>
                <w:ilvl w:val="0"/>
                <w:numId w:val="3"/>
              </w:numPr>
              <w:rPr>
                <w:rFonts w:asciiTheme="minorHAnsi" w:hAnsiTheme="minorHAnsi" w:cstheme="minorHAnsi"/>
                <w:sz w:val="22"/>
                <w:szCs w:val="22"/>
              </w:rPr>
            </w:pPr>
            <w:r w:rsidRPr="00ED06A6">
              <w:rPr>
                <w:rFonts w:asciiTheme="minorHAnsi" w:hAnsiTheme="minorHAnsi" w:cstheme="minorHAnsi"/>
                <w:sz w:val="22"/>
                <w:szCs w:val="22"/>
              </w:rPr>
              <w:t>Znanstveni članki in strokovne revije s področja naravoslovja in inkluzije.</w:t>
            </w:r>
          </w:p>
        </w:tc>
      </w:tr>
      <w:tr w:rsidR="00C93A02" w:rsidRPr="00ED06A6" w14:paraId="7C890964" w14:textId="77777777" w:rsidTr="00F44467">
        <w:trPr>
          <w:trHeight w:val="73"/>
        </w:trPr>
        <w:tc>
          <w:tcPr>
            <w:tcW w:w="4720" w:type="dxa"/>
            <w:gridSpan w:val="2"/>
            <w:tcBorders>
              <w:top w:val="nil"/>
              <w:left w:val="nil"/>
              <w:bottom w:val="single" w:sz="4" w:space="0" w:color="auto"/>
              <w:right w:val="nil"/>
            </w:tcBorders>
          </w:tcPr>
          <w:p w14:paraId="43AA2794" w14:textId="77777777" w:rsidR="00C93A02" w:rsidRPr="00ED06A6" w:rsidRDefault="00C93A02" w:rsidP="00F44467">
            <w:pPr>
              <w:rPr>
                <w:rFonts w:asciiTheme="minorHAnsi" w:hAnsiTheme="minorHAnsi" w:cstheme="minorHAnsi"/>
                <w:b/>
                <w:bCs/>
                <w:sz w:val="22"/>
                <w:szCs w:val="22"/>
              </w:rPr>
            </w:pPr>
          </w:p>
          <w:p w14:paraId="71BD4077" w14:textId="77777777" w:rsidR="00C93A02" w:rsidRPr="00ED06A6" w:rsidRDefault="00C93A02" w:rsidP="00F44467">
            <w:pPr>
              <w:rPr>
                <w:rFonts w:asciiTheme="minorHAnsi" w:hAnsiTheme="minorHAnsi" w:cstheme="minorHAnsi"/>
                <w:b/>
                <w:sz w:val="22"/>
                <w:szCs w:val="22"/>
              </w:rPr>
            </w:pPr>
            <w:r w:rsidRPr="00ED06A6">
              <w:rPr>
                <w:rFonts w:asciiTheme="minorHAnsi" w:hAnsiTheme="minorHAnsi" w:cstheme="minorHAnsi"/>
                <w:b/>
                <w:sz w:val="22"/>
                <w:szCs w:val="22"/>
              </w:rPr>
              <w:t>Cilji in kompetence:</w:t>
            </w:r>
          </w:p>
        </w:tc>
        <w:tc>
          <w:tcPr>
            <w:tcW w:w="152" w:type="dxa"/>
            <w:gridSpan w:val="2"/>
          </w:tcPr>
          <w:p w14:paraId="045EFE0F" w14:textId="77777777" w:rsidR="00C93A02" w:rsidRPr="00ED06A6" w:rsidRDefault="00C93A02" w:rsidP="00F44467">
            <w:pPr>
              <w:rPr>
                <w:rFonts w:asciiTheme="minorHAnsi" w:hAnsiTheme="minorHAnsi" w:cstheme="minorHAnsi"/>
                <w:b/>
                <w:sz w:val="22"/>
                <w:szCs w:val="22"/>
              </w:rPr>
            </w:pPr>
          </w:p>
        </w:tc>
        <w:tc>
          <w:tcPr>
            <w:tcW w:w="4823" w:type="dxa"/>
            <w:gridSpan w:val="2"/>
            <w:tcBorders>
              <w:top w:val="nil"/>
              <w:left w:val="nil"/>
              <w:bottom w:val="single" w:sz="4" w:space="0" w:color="auto"/>
              <w:right w:val="nil"/>
            </w:tcBorders>
          </w:tcPr>
          <w:p w14:paraId="4B453D6C" w14:textId="77777777" w:rsidR="00C93A02" w:rsidRPr="00ED06A6" w:rsidRDefault="00C93A02" w:rsidP="00F44467">
            <w:pPr>
              <w:rPr>
                <w:rFonts w:asciiTheme="minorHAnsi" w:hAnsiTheme="minorHAnsi" w:cstheme="minorHAnsi"/>
                <w:b/>
                <w:sz w:val="22"/>
                <w:szCs w:val="22"/>
              </w:rPr>
            </w:pPr>
          </w:p>
          <w:p w14:paraId="3A522603" w14:textId="77777777" w:rsidR="00C93A02" w:rsidRPr="00ED06A6" w:rsidRDefault="00C93A02" w:rsidP="00F44467">
            <w:pPr>
              <w:rPr>
                <w:rFonts w:asciiTheme="minorHAnsi" w:hAnsiTheme="minorHAnsi" w:cstheme="minorHAnsi"/>
                <w:b/>
                <w:sz w:val="22"/>
                <w:szCs w:val="22"/>
              </w:rPr>
            </w:pPr>
            <w:r w:rsidRPr="00ED06A6">
              <w:rPr>
                <w:rFonts w:asciiTheme="minorHAnsi" w:hAnsiTheme="minorHAnsi" w:cstheme="minorHAnsi"/>
                <w:b/>
                <w:sz w:val="22"/>
                <w:szCs w:val="22"/>
                <w:lang w:val="en-GB"/>
              </w:rPr>
              <w:t>Objectives and competences</w:t>
            </w:r>
            <w:r w:rsidRPr="00ED06A6">
              <w:rPr>
                <w:rFonts w:asciiTheme="minorHAnsi" w:hAnsiTheme="minorHAnsi" w:cstheme="minorHAnsi"/>
                <w:b/>
                <w:sz w:val="22"/>
                <w:szCs w:val="22"/>
              </w:rPr>
              <w:t>:</w:t>
            </w:r>
          </w:p>
        </w:tc>
      </w:tr>
      <w:tr w:rsidR="00C93A02" w:rsidRPr="00ED06A6" w14:paraId="28A73F51" w14:textId="77777777" w:rsidTr="00F44467">
        <w:trPr>
          <w:trHeight w:val="1119"/>
        </w:trPr>
        <w:tc>
          <w:tcPr>
            <w:tcW w:w="4720" w:type="dxa"/>
            <w:gridSpan w:val="2"/>
            <w:tcBorders>
              <w:top w:val="single" w:sz="4" w:space="0" w:color="auto"/>
              <w:left w:val="single" w:sz="4" w:space="0" w:color="auto"/>
              <w:bottom w:val="single" w:sz="4" w:space="0" w:color="auto"/>
              <w:right w:val="single" w:sz="4" w:space="0" w:color="auto"/>
            </w:tcBorders>
          </w:tcPr>
          <w:p w14:paraId="303A4C65" w14:textId="77777777" w:rsidR="00C93A02" w:rsidRPr="00ED06A6" w:rsidRDefault="00C93A02" w:rsidP="00F44467">
            <w:pPr>
              <w:widowControl w:val="0"/>
              <w:adjustRightInd w:val="0"/>
              <w:textAlignment w:val="baseline"/>
              <w:rPr>
                <w:rFonts w:asciiTheme="minorHAnsi" w:hAnsiTheme="minorHAnsi" w:cstheme="minorHAnsi"/>
                <w:sz w:val="22"/>
                <w:szCs w:val="22"/>
                <w:u w:val="single"/>
              </w:rPr>
            </w:pPr>
            <w:r w:rsidRPr="00ED06A6">
              <w:rPr>
                <w:rFonts w:asciiTheme="minorHAnsi" w:hAnsiTheme="minorHAnsi" w:cstheme="minorHAnsi"/>
                <w:sz w:val="22"/>
                <w:szCs w:val="22"/>
                <w:u w:val="single"/>
              </w:rPr>
              <w:t>Cilji:</w:t>
            </w:r>
          </w:p>
          <w:p w14:paraId="47919D53" w14:textId="77777777" w:rsidR="00C93A02" w:rsidRPr="00ED06A6" w:rsidRDefault="00C93A02" w:rsidP="00F44467">
            <w:pPr>
              <w:pStyle w:val="Vnos"/>
              <w:widowControl w:val="0"/>
              <w:adjustRightInd w:val="0"/>
              <w:ind w:left="0"/>
              <w:jc w:val="left"/>
              <w:textAlignment w:val="baseline"/>
              <w:rPr>
                <w:rFonts w:asciiTheme="minorHAnsi" w:hAnsiTheme="minorHAnsi" w:cstheme="minorHAnsi"/>
                <w:sz w:val="22"/>
                <w:szCs w:val="22"/>
              </w:rPr>
            </w:pPr>
            <w:r w:rsidRPr="00ED06A6">
              <w:rPr>
                <w:rFonts w:asciiTheme="minorHAnsi" w:hAnsiTheme="minorHAnsi" w:cstheme="minorHAnsi"/>
                <w:sz w:val="22"/>
                <w:szCs w:val="22"/>
              </w:rPr>
              <w:t>Študenti/-tke</w:t>
            </w:r>
          </w:p>
          <w:p w14:paraId="384D62CD" w14:textId="77777777" w:rsidR="00C93A02" w:rsidRPr="00ED06A6" w:rsidRDefault="00C93A02" w:rsidP="00C93A02">
            <w:pPr>
              <w:pStyle w:val="Vnos"/>
              <w:widowControl w:val="0"/>
              <w:numPr>
                <w:ilvl w:val="0"/>
                <w:numId w:val="10"/>
              </w:numPr>
              <w:adjustRightInd w:val="0"/>
              <w:jc w:val="left"/>
              <w:textAlignment w:val="baseline"/>
              <w:rPr>
                <w:rFonts w:asciiTheme="minorHAnsi" w:hAnsiTheme="minorHAnsi" w:cstheme="minorHAnsi"/>
                <w:sz w:val="22"/>
                <w:szCs w:val="22"/>
              </w:rPr>
            </w:pPr>
            <w:r w:rsidRPr="00ED06A6">
              <w:rPr>
                <w:rFonts w:asciiTheme="minorHAnsi" w:hAnsiTheme="minorHAnsi" w:cstheme="minorHAnsi"/>
                <w:sz w:val="22"/>
                <w:szCs w:val="22"/>
              </w:rPr>
              <w:t>osvojijo znanje, kako približati naravoslovje otrokom s posebnimi potrebami v inkluzivnih oddelkih s pomočjo prilagoditev pristopa poučevanja ter pripomočkov za učenje naravoslovja;</w:t>
            </w:r>
          </w:p>
          <w:p w14:paraId="0BD430A9" w14:textId="77777777" w:rsidR="00C93A02" w:rsidRPr="00ED06A6" w:rsidRDefault="00C93A02" w:rsidP="00C93A02">
            <w:pPr>
              <w:pStyle w:val="Vnos"/>
              <w:widowControl w:val="0"/>
              <w:numPr>
                <w:ilvl w:val="0"/>
                <w:numId w:val="9"/>
              </w:numPr>
              <w:adjustRightInd w:val="0"/>
              <w:jc w:val="left"/>
              <w:textAlignment w:val="baseline"/>
              <w:rPr>
                <w:rFonts w:asciiTheme="minorHAnsi" w:hAnsiTheme="minorHAnsi" w:cstheme="minorHAnsi"/>
                <w:sz w:val="22"/>
                <w:szCs w:val="22"/>
              </w:rPr>
            </w:pPr>
            <w:r w:rsidRPr="00ED06A6">
              <w:rPr>
                <w:rFonts w:asciiTheme="minorHAnsi" w:hAnsiTheme="minorHAnsi" w:cstheme="minorHAnsi"/>
                <w:sz w:val="22"/>
                <w:szCs w:val="22"/>
              </w:rPr>
              <w:t>naučijo se poiskati načine, kako spodbujati znanstveno razmišljanje , kako otroke z različnimi potrebami spoznati z naravoslovnimi postopki ter pri tem upoštevajorazlično starostno strukturo otrok;</w:t>
            </w:r>
          </w:p>
          <w:p w14:paraId="665B833B" w14:textId="77777777" w:rsidR="00C93A02" w:rsidRPr="00ED06A6" w:rsidRDefault="00C93A02" w:rsidP="00C93A02">
            <w:pPr>
              <w:pStyle w:val="Vnos"/>
              <w:widowControl w:val="0"/>
              <w:numPr>
                <w:ilvl w:val="0"/>
                <w:numId w:val="9"/>
              </w:numPr>
              <w:adjustRightInd w:val="0"/>
              <w:jc w:val="left"/>
              <w:textAlignment w:val="baseline"/>
              <w:rPr>
                <w:rFonts w:asciiTheme="minorHAnsi" w:hAnsiTheme="minorHAnsi" w:cstheme="minorHAnsi"/>
                <w:sz w:val="22"/>
                <w:szCs w:val="22"/>
              </w:rPr>
            </w:pPr>
            <w:r w:rsidRPr="00ED06A6">
              <w:rPr>
                <w:rFonts w:asciiTheme="minorHAnsi" w:hAnsiTheme="minorHAnsi" w:cstheme="minorHAnsi"/>
                <w:sz w:val="22"/>
                <w:szCs w:val="22"/>
              </w:rPr>
              <w:t>se naučijo poenostaviti, razčleniti in oblikovati zapletena naravoslovna vprašanja ter jih prirediti otrokom z različnimi potrebami v inkluzivnih oddelkih in starostno heterogenih skupinah;</w:t>
            </w:r>
          </w:p>
          <w:p w14:paraId="5FC66558" w14:textId="77777777" w:rsidR="00C93A02" w:rsidRPr="00ED06A6" w:rsidRDefault="00C93A02" w:rsidP="00C93A02">
            <w:pPr>
              <w:pStyle w:val="Vnos"/>
              <w:widowControl w:val="0"/>
              <w:numPr>
                <w:ilvl w:val="0"/>
                <w:numId w:val="9"/>
              </w:numPr>
              <w:adjustRightInd w:val="0"/>
              <w:jc w:val="left"/>
              <w:textAlignment w:val="baseline"/>
              <w:rPr>
                <w:rFonts w:asciiTheme="minorHAnsi" w:hAnsiTheme="minorHAnsi" w:cstheme="minorHAnsi"/>
                <w:sz w:val="22"/>
                <w:szCs w:val="22"/>
              </w:rPr>
            </w:pPr>
            <w:r w:rsidRPr="00ED06A6">
              <w:rPr>
                <w:rFonts w:asciiTheme="minorHAnsi" w:hAnsiTheme="minorHAnsi" w:cstheme="minorHAnsi"/>
                <w:sz w:val="22"/>
                <w:szCs w:val="22"/>
              </w:rPr>
              <w:t xml:space="preserve">se naučijo otroke na ustrezen način </w:t>
            </w:r>
            <w:r w:rsidRPr="00ED06A6">
              <w:rPr>
                <w:rFonts w:asciiTheme="minorHAnsi" w:hAnsiTheme="minorHAnsi" w:cstheme="minorHAnsi"/>
                <w:sz w:val="22"/>
                <w:szCs w:val="22"/>
              </w:rPr>
              <w:lastRenderedPageBreak/>
              <w:t>spodbuditi k opazovanju pojavov in živih bitij okoli sebe ter na ta način razvijejo čut za naravo in okolje.</w:t>
            </w:r>
          </w:p>
          <w:p w14:paraId="592AC4EC" w14:textId="77777777" w:rsidR="00C93A02" w:rsidRPr="00ED06A6" w:rsidRDefault="00C93A02" w:rsidP="00F44467">
            <w:pPr>
              <w:pStyle w:val="Vnos"/>
              <w:ind w:left="0"/>
              <w:jc w:val="left"/>
              <w:rPr>
                <w:rFonts w:asciiTheme="minorHAnsi" w:hAnsiTheme="minorHAnsi" w:cstheme="minorHAnsi"/>
                <w:sz w:val="22"/>
                <w:szCs w:val="22"/>
              </w:rPr>
            </w:pPr>
          </w:p>
          <w:p w14:paraId="58D17769" w14:textId="77777777" w:rsidR="00C93A02" w:rsidRPr="00ED06A6" w:rsidRDefault="00C93A02" w:rsidP="00F44467">
            <w:pPr>
              <w:widowControl w:val="0"/>
              <w:adjustRightInd w:val="0"/>
              <w:textAlignment w:val="baseline"/>
              <w:rPr>
                <w:rFonts w:asciiTheme="minorHAnsi" w:hAnsiTheme="minorHAnsi" w:cstheme="minorHAnsi"/>
                <w:sz w:val="22"/>
                <w:szCs w:val="22"/>
                <w:u w:val="single"/>
              </w:rPr>
            </w:pPr>
            <w:r w:rsidRPr="00ED06A6">
              <w:rPr>
                <w:rFonts w:asciiTheme="minorHAnsi" w:hAnsiTheme="minorHAnsi" w:cstheme="minorHAnsi"/>
                <w:sz w:val="22"/>
                <w:szCs w:val="22"/>
                <w:u w:val="single"/>
              </w:rPr>
              <w:t>Splošne kompetence:</w:t>
            </w:r>
          </w:p>
          <w:p w14:paraId="76DEE3A3" w14:textId="77777777" w:rsidR="00C93A02" w:rsidRPr="00ED06A6" w:rsidRDefault="00C93A02" w:rsidP="00C93A02">
            <w:pPr>
              <w:pStyle w:val="Vnos"/>
              <w:widowControl w:val="0"/>
              <w:numPr>
                <w:ilvl w:val="0"/>
                <w:numId w:val="10"/>
              </w:numPr>
              <w:adjustRightInd w:val="0"/>
              <w:jc w:val="left"/>
              <w:textAlignment w:val="baseline"/>
              <w:rPr>
                <w:rFonts w:asciiTheme="minorHAnsi" w:hAnsiTheme="minorHAnsi" w:cstheme="minorHAnsi"/>
                <w:sz w:val="22"/>
                <w:szCs w:val="22"/>
              </w:rPr>
            </w:pPr>
            <w:r w:rsidRPr="00ED06A6">
              <w:rPr>
                <w:rFonts w:asciiTheme="minorHAnsi" w:hAnsiTheme="minorHAnsi" w:cstheme="minorHAnsi"/>
                <w:sz w:val="22"/>
                <w:szCs w:val="22"/>
              </w:rPr>
              <w:t>prepoznavanja, zavedanja in upoštevanja skupnih značilnosti in medsebojnih razlik pri otrocih;</w:t>
            </w:r>
          </w:p>
          <w:p w14:paraId="5FCFE504" w14:textId="77777777" w:rsidR="00C93A02" w:rsidRPr="00ED06A6" w:rsidRDefault="00C93A02" w:rsidP="00C93A02">
            <w:pPr>
              <w:pStyle w:val="Vnos"/>
              <w:widowControl w:val="0"/>
              <w:numPr>
                <w:ilvl w:val="0"/>
                <w:numId w:val="10"/>
              </w:numPr>
              <w:adjustRightInd w:val="0"/>
              <w:jc w:val="left"/>
              <w:textAlignment w:val="baseline"/>
              <w:rPr>
                <w:rFonts w:asciiTheme="minorHAnsi" w:hAnsiTheme="minorHAnsi" w:cstheme="minorHAnsi"/>
                <w:sz w:val="22"/>
                <w:szCs w:val="22"/>
              </w:rPr>
            </w:pPr>
            <w:r w:rsidRPr="00ED06A6">
              <w:rPr>
                <w:rFonts w:asciiTheme="minorHAnsi" w:hAnsiTheme="minorHAnsi" w:cstheme="minorHAnsi"/>
                <w:sz w:val="22"/>
                <w:szCs w:val="22"/>
              </w:rPr>
              <w:t>zmožnost izbire in uporabe različnih strategij, pristopov in metod dela z različnimi otroki;</w:t>
            </w:r>
          </w:p>
          <w:p w14:paraId="4591AD95" w14:textId="77777777" w:rsidR="00C93A02" w:rsidRPr="00ED06A6" w:rsidRDefault="00C93A02" w:rsidP="00C93A02">
            <w:pPr>
              <w:pStyle w:val="Vnos"/>
              <w:widowControl w:val="0"/>
              <w:numPr>
                <w:ilvl w:val="0"/>
                <w:numId w:val="10"/>
              </w:numPr>
              <w:adjustRightInd w:val="0"/>
              <w:jc w:val="left"/>
              <w:textAlignment w:val="baseline"/>
              <w:rPr>
                <w:rFonts w:asciiTheme="minorHAnsi" w:hAnsiTheme="minorHAnsi" w:cstheme="minorHAnsi"/>
                <w:sz w:val="22"/>
                <w:szCs w:val="22"/>
              </w:rPr>
            </w:pPr>
            <w:r w:rsidRPr="00ED06A6">
              <w:rPr>
                <w:rFonts w:asciiTheme="minorHAnsi" w:hAnsiTheme="minorHAnsi" w:cstheme="minorHAnsi"/>
                <w:sz w:val="22"/>
                <w:szCs w:val="22"/>
              </w:rPr>
              <w:t>obvladanje temeljnih načel in postopkov načrtovanja, izvajanja in vrednotenja vzgojno-izobraževalnega procesa;</w:t>
            </w:r>
          </w:p>
          <w:p w14:paraId="00BD12E3" w14:textId="77777777" w:rsidR="00C93A02" w:rsidRPr="00ED06A6" w:rsidRDefault="00C93A02" w:rsidP="00C93A02">
            <w:pPr>
              <w:pStyle w:val="Vnos"/>
              <w:widowControl w:val="0"/>
              <w:numPr>
                <w:ilvl w:val="0"/>
                <w:numId w:val="10"/>
              </w:numPr>
              <w:adjustRightInd w:val="0"/>
              <w:jc w:val="left"/>
              <w:textAlignment w:val="baseline"/>
              <w:rPr>
                <w:rFonts w:asciiTheme="minorHAnsi" w:hAnsiTheme="minorHAnsi" w:cstheme="minorHAnsi"/>
                <w:sz w:val="22"/>
                <w:szCs w:val="22"/>
              </w:rPr>
            </w:pPr>
            <w:r w:rsidRPr="00ED06A6">
              <w:rPr>
                <w:rFonts w:asciiTheme="minorHAnsi" w:hAnsiTheme="minorHAnsi" w:cstheme="minorHAnsi"/>
                <w:sz w:val="22"/>
                <w:szCs w:val="22"/>
              </w:rPr>
              <w:t>zmožnost vzpostavljanja pozitivnega odnosa do otrok, ob razumevanju in spoštovanju njihovega socialnega, kulturnega, jezikovnega in religioznega porekla, ter drugih osebnih okoliščin;</w:t>
            </w:r>
          </w:p>
          <w:p w14:paraId="708A3533" w14:textId="77777777" w:rsidR="00C93A02" w:rsidRPr="00ED06A6" w:rsidRDefault="00C93A02" w:rsidP="00C93A02">
            <w:pPr>
              <w:pStyle w:val="Vnos"/>
              <w:widowControl w:val="0"/>
              <w:numPr>
                <w:ilvl w:val="0"/>
                <w:numId w:val="10"/>
              </w:numPr>
              <w:adjustRightInd w:val="0"/>
              <w:jc w:val="left"/>
              <w:textAlignment w:val="baseline"/>
              <w:rPr>
                <w:rFonts w:asciiTheme="minorHAnsi" w:hAnsiTheme="minorHAnsi" w:cstheme="minorHAnsi"/>
                <w:sz w:val="22"/>
                <w:szCs w:val="22"/>
              </w:rPr>
            </w:pPr>
            <w:r w:rsidRPr="00ED06A6">
              <w:rPr>
                <w:rFonts w:asciiTheme="minorHAnsi" w:hAnsiTheme="minorHAnsi" w:cstheme="minorHAnsi"/>
                <w:sz w:val="22"/>
                <w:szCs w:val="22"/>
              </w:rPr>
              <w:t>prepoznavanje otrok s posebnimi potrebami, prilagajanje dela njihovim potrebam in sodelovanje z drugimi strokovnimi delavci.</w:t>
            </w:r>
          </w:p>
          <w:p w14:paraId="0127E237" w14:textId="77777777" w:rsidR="00C93A02" w:rsidRPr="00ED06A6" w:rsidRDefault="00C93A02" w:rsidP="00F44467">
            <w:pPr>
              <w:rPr>
                <w:rFonts w:asciiTheme="minorHAnsi" w:hAnsiTheme="minorHAnsi" w:cstheme="minorHAnsi"/>
                <w:sz w:val="22"/>
                <w:szCs w:val="22"/>
              </w:rPr>
            </w:pPr>
          </w:p>
          <w:p w14:paraId="721DFA38" w14:textId="77777777" w:rsidR="00C93A02" w:rsidRPr="00ED06A6" w:rsidRDefault="00C93A02" w:rsidP="00F44467">
            <w:pPr>
              <w:widowControl w:val="0"/>
              <w:adjustRightInd w:val="0"/>
              <w:textAlignment w:val="baseline"/>
              <w:rPr>
                <w:rFonts w:asciiTheme="minorHAnsi" w:hAnsiTheme="minorHAnsi" w:cstheme="minorHAnsi"/>
                <w:sz w:val="22"/>
                <w:szCs w:val="22"/>
                <w:u w:val="single"/>
              </w:rPr>
            </w:pPr>
            <w:r w:rsidRPr="00ED06A6">
              <w:rPr>
                <w:rFonts w:asciiTheme="minorHAnsi" w:hAnsiTheme="minorHAnsi" w:cstheme="minorHAnsi"/>
                <w:sz w:val="22"/>
                <w:szCs w:val="22"/>
                <w:u w:val="single"/>
              </w:rPr>
              <w:t>Predmetnospecifične kompetence:</w:t>
            </w:r>
          </w:p>
          <w:p w14:paraId="031536ED" w14:textId="77777777" w:rsidR="00C93A02" w:rsidRPr="00ED06A6" w:rsidRDefault="00C93A02" w:rsidP="00C93A02">
            <w:pPr>
              <w:widowControl w:val="0"/>
              <w:numPr>
                <w:ilvl w:val="0"/>
                <w:numId w:val="2"/>
              </w:numPr>
              <w:adjustRightInd w:val="0"/>
              <w:textAlignment w:val="baseline"/>
              <w:rPr>
                <w:rFonts w:asciiTheme="minorHAnsi" w:hAnsiTheme="minorHAnsi" w:cstheme="minorHAnsi"/>
                <w:sz w:val="22"/>
                <w:szCs w:val="22"/>
              </w:rPr>
            </w:pPr>
            <w:r w:rsidRPr="00ED06A6">
              <w:rPr>
                <w:rFonts w:asciiTheme="minorHAnsi" w:hAnsiTheme="minorHAnsi" w:cstheme="minorHAnsi"/>
                <w:sz w:val="22"/>
                <w:szCs w:val="22"/>
              </w:rPr>
              <w:t>Zmožnost samostojnega pridobivanja novega znanja, samostojnega postavljanja in reševanja zahtevnih vprašanj s področja naravoslovja.</w:t>
            </w:r>
          </w:p>
          <w:p w14:paraId="5FE8D56C" w14:textId="77777777" w:rsidR="00C93A02" w:rsidRPr="00ED06A6" w:rsidRDefault="00C93A02" w:rsidP="00C93A02">
            <w:pPr>
              <w:widowControl w:val="0"/>
              <w:numPr>
                <w:ilvl w:val="0"/>
                <w:numId w:val="2"/>
              </w:numPr>
              <w:adjustRightInd w:val="0"/>
              <w:textAlignment w:val="baseline"/>
              <w:rPr>
                <w:rFonts w:asciiTheme="minorHAnsi" w:hAnsiTheme="minorHAnsi" w:cstheme="minorHAnsi"/>
                <w:sz w:val="22"/>
                <w:szCs w:val="22"/>
              </w:rPr>
            </w:pPr>
            <w:r w:rsidRPr="00ED06A6">
              <w:rPr>
                <w:rFonts w:asciiTheme="minorHAnsi" w:hAnsiTheme="minorHAnsi" w:cstheme="minorHAnsi"/>
                <w:sz w:val="22"/>
                <w:szCs w:val="22"/>
              </w:rPr>
              <w:t>Zmožnost vzpodbujanja radovednosti otrok s posebnimi potrebami različnih starostnih skupin, upoštevanja notranje motivacije ter interesov otrok, vzpodbujanja aktivnega, izkušenjskega ter raziskovalnega učenja, ter to prirediti posameznim otrokom v inkluzivnih oddelkih.</w:t>
            </w:r>
          </w:p>
          <w:p w14:paraId="02507A57" w14:textId="77777777" w:rsidR="00C93A02" w:rsidRPr="00ED06A6" w:rsidRDefault="00C93A02" w:rsidP="00C93A02">
            <w:pPr>
              <w:widowControl w:val="0"/>
              <w:numPr>
                <w:ilvl w:val="0"/>
                <w:numId w:val="2"/>
              </w:numPr>
              <w:adjustRightInd w:val="0"/>
              <w:textAlignment w:val="baseline"/>
              <w:rPr>
                <w:rFonts w:asciiTheme="minorHAnsi" w:hAnsiTheme="minorHAnsi" w:cstheme="minorHAnsi"/>
                <w:sz w:val="22"/>
                <w:szCs w:val="22"/>
              </w:rPr>
            </w:pPr>
            <w:r w:rsidRPr="00ED06A6">
              <w:rPr>
                <w:rFonts w:asciiTheme="minorHAnsi" w:hAnsiTheme="minorHAnsi" w:cstheme="minorHAnsi"/>
                <w:sz w:val="22"/>
                <w:szCs w:val="22"/>
              </w:rPr>
              <w:t>Zmožnost poenostavljanja, razčlenjevanja zapletenih naravoslovnih vprašanj ter oblikovanje le-teh v otrokom razumljiva vprašanja, na katere lahko otroci sami najdejo odgovore.</w:t>
            </w:r>
          </w:p>
        </w:tc>
        <w:tc>
          <w:tcPr>
            <w:tcW w:w="152" w:type="dxa"/>
            <w:gridSpan w:val="2"/>
            <w:tcBorders>
              <w:top w:val="nil"/>
              <w:left w:val="single" w:sz="4" w:space="0" w:color="auto"/>
              <w:bottom w:val="nil"/>
              <w:right w:val="single" w:sz="4" w:space="0" w:color="auto"/>
            </w:tcBorders>
          </w:tcPr>
          <w:p w14:paraId="64720783" w14:textId="77777777" w:rsidR="00C93A02" w:rsidRPr="00ED06A6" w:rsidRDefault="00C93A02" w:rsidP="00F44467">
            <w:pPr>
              <w:rPr>
                <w:rFonts w:asciiTheme="minorHAnsi" w:hAnsiTheme="minorHAnsi" w:cstheme="minorHAns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0597175E" w14:textId="77777777" w:rsidR="00C93A02" w:rsidRPr="00ED06A6" w:rsidRDefault="00C93A02" w:rsidP="00F44467">
            <w:pPr>
              <w:widowControl w:val="0"/>
              <w:adjustRightInd w:val="0"/>
              <w:textAlignment w:val="baseline"/>
              <w:rPr>
                <w:rFonts w:asciiTheme="minorHAnsi" w:hAnsiTheme="minorHAnsi" w:cstheme="minorHAnsi"/>
                <w:sz w:val="22"/>
                <w:szCs w:val="22"/>
                <w:u w:val="single"/>
                <w:lang w:val="en-GB"/>
              </w:rPr>
            </w:pPr>
            <w:r w:rsidRPr="00ED06A6">
              <w:rPr>
                <w:rFonts w:asciiTheme="minorHAnsi" w:hAnsiTheme="minorHAnsi" w:cstheme="minorHAnsi"/>
                <w:sz w:val="22"/>
                <w:szCs w:val="22"/>
                <w:u w:val="single"/>
                <w:lang w:val="en-GB"/>
              </w:rPr>
              <w:t>Objectives:</w:t>
            </w:r>
          </w:p>
          <w:p w14:paraId="10683569" w14:textId="77777777" w:rsidR="00C93A02" w:rsidRPr="00ED06A6" w:rsidRDefault="00C93A02" w:rsidP="00F44467">
            <w:pPr>
              <w:pStyle w:val="Vnos"/>
              <w:widowControl w:val="0"/>
              <w:adjustRightInd w:val="0"/>
              <w:ind w:left="0"/>
              <w:jc w:val="left"/>
              <w:textAlignment w:val="baseline"/>
              <w:rPr>
                <w:rFonts w:asciiTheme="minorHAnsi" w:hAnsiTheme="minorHAnsi" w:cstheme="minorHAnsi"/>
                <w:sz w:val="22"/>
                <w:szCs w:val="22"/>
                <w:lang w:val="en-GB"/>
              </w:rPr>
            </w:pPr>
            <w:r w:rsidRPr="00ED06A6">
              <w:rPr>
                <w:rFonts w:asciiTheme="minorHAnsi" w:hAnsiTheme="minorHAnsi" w:cstheme="minorHAnsi"/>
                <w:sz w:val="22"/>
                <w:szCs w:val="22"/>
                <w:lang w:val="en-GB"/>
              </w:rPr>
              <w:t>Students</w:t>
            </w:r>
          </w:p>
          <w:p w14:paraId="08D5C2D5" w14:textId="4FBABE86" w:rsidR="00C93A02" w:rsidRPr="00ED06A6" w:rsidRDefault="00C93A02" w:rsidP="00C93A02">
            <w:pPr>
              <w:pStyle w:val="Vnos"/>
              <w:widowControl w:val="0"/>
              <w:numPr>
                <w:ilvl w:val="0"/>
                <w:numId w:val="10"/>
              </w:numPr>
              <w:adjustRightInd w:val="0"/>
              <w:jc w:val="left"/>
              <w:textAlignment w:val="baseline"/>
              <w:rPr>
                <w:rFonts w:asciiTheme="minorHAnsi" w:hAnsiTheme="minorHAnsi" w:cstheme="minorHAnsi"/>
                <w:sz w:val="22"/>
                <w:szCs w:val="22"/>
                <w:lang w:val="en-GB"/>
              </w:rPr>
            </w:pPr>
            <w:r w:rsidRPr="00ED06A6">
              <w:rPr>
                <w:rFonts w:asciiTheme="minorHAnsi" w:hAnsiTheme="minorHAnsi" w:cstheme="minorHAnsi"/>
                <w:sz w:val="22"/>
                <w:szCs w:val="22"/>
                <w:lang w:val="en-GB"/>
              </w:rPr>
              <w:t xml:space="preserve">acquire knowledge about how to bring natural science nearer to children with special needs in inclusive </w:t>
            </w:r>
            <w:r w:rsidR="0026254A" w:rsidRPr="00ED06A6">
              <w:rPr>
                <w:rFonts w:asciiTheme="minorHAnsi" w:hAnsiTheme="minorHAnsi" w:cstheme="minorHAnsi"/>
                <w:sz w:val="22"/>
                <w:szCs w:val="22"/>
                <w:lang w:val="en-GB"/>
              </w:rPr>
              <w:t xml:space="preserve">classrooms </w:t>
            </w:r>
            <w:r w:rsidRPr="00ED06A6">
              <w:rPr>
                <w:rFonts w:asciiTheme="minorHAnsi" w:hAnsiTheme="minorHAnsi" w:cstheme="minorHAnsi"/>
                <w:sz w:val="22"/>
                <w:szCs w:val="22"/>
                <w:lang w:val="en-GB"/>
              </w:rPr>
              <w:t xml:space="preserve">with the help of the adjustment of the teaching approach and </w:t>
            </w:r>
            <w:r w:rsidR="0026254A" w:rsidRPr="00ED06A6">
              <w:rPr>
                <w:rFonts w:asciiTheme="minorHAnsi" w:hAnsiTheme="minorHAnsi" w:cstheme="minorHAnsi"/>
                <w:sz w:val="22"/>
                <w:szCs w:val="22"/>
                <w:lang w:val="en-GB"/>
              </w:rPr>
              <w:t xml:space="preserve">didactic </w:t>
            </w:r>
            <w:r w:rsidRPr="00ED06A6">
              <w:rPr>
                <w:rFonts w:asciiTheme="minorHAnsi" w:hAnsiTheme="minorHAnsi" w:cstheme="minorHAnsi"/>
                <w:sz w:val="22"/>
                <w:szCs w:val="22"/>
                <w:lang w:val="en-GB"/>
              </w:rPr>
              <w:t>tools for natural sciences;</w:t>
            </w:r>
          </w:p>
          <w:p w14:paraId="0BA01603" w14:textId="4A2C084D" w:rsidR="00C93A02" w:rsidRPr="00ED06A6" w:rsidRDefault="00C93A02" w:rsidP="00C93A02">
            <w:pPr>
              <w:pStyle w:val="Vnos"/>
              <w:widowControl w:val="0"/>
              <w:numPr>
                <w:ilvl w:val="0"/>
                <w:numId w:val="9"/>
              </w:numPr>
              <w:adjustRightInd w:val="0"/>
              <w:jc w:val="left"/>
              <w:textAlignment w:val="baseline"/>
              <w:rPr>
                <w:rFonts w:asciiTheme="minorHAnsi" w:hAnsiTheme="minorHAnsi" w:cstheme="minorHAnsi"/>
                <w:sz w:val="22"/>
                <w:szCs w:val="22"/>
                <w:lang w:val="en-GB"/>
              </w:rPr>
            </w:pPr>
            <w:r w:rsidRPr="00ED06A6">
              <w:rPr>
                <w:rFonts w:asciiTheme="minorHAnsi" w:hAnsiTheme="minorHAnsi" w:cstheme="minorHAnsi"/>
                <w:sz w:val="22"/>
                <w:szCs w:val="22"/>
                <w:lang w:val="en-GB"/>
              </w:rPr>
              <w:t>learn to find ways for encouragement of scientific thinking and the acquaintance of special needs children with natural science procedures, while at the same time considering the age of the children;</w:t>
            </w:r>
          </w:p>
          <w:p w14:paraId="17792026" w14:textId="164741D9" w:rsidR="00C93A02" w:rsidRPr="00ED06A6" w:rsidRDefault="00C93A02" w:rsidP="00C93A02">
            <w:pPr>
              <w:pStyle w:val="Vnos"/>
              <w:widowControl w:val="0"/>
              <w:numPr>
                <w:ilvl w:val="0"/>
                <w:numId w:val="9"/>
              </w:numPr>
              <w:adjustRightInd w:val="0"/>
              <w:jc w:val="left"/>
              <w:textAlignment w:val="baseline"/>
              <w:rPr>
                <w:rFonts w:asciiTheme="minorHAnsi" w:hAnsiTheme="minorHAnsi" w:cstheme="minorHAnsi"/>
                <w:sz w:val="22"/>
                <w:szCs w:val="22"/>
                <w:lang w:val="en-GB"/>
              </w:rPr>
            </w:pPr>
            <w:r w:rsidRPr="00ED06A6">
              <w:rPr>
                <w:rFonts w:asciiTheme="minorHAnsi" w:hAnsiTheme="minorHAnsi" w:cstheme="minorHAnsi"/>
                <w:sz w:val="22"/>
                <w:szCs w:val="22"/>
                <w:lang w:val="en-GB"/>
              </w:rPr>
              <w:t xml:space="preserve">learn to simplify, dissect and form complex natural science questions and adjust them to the children with special needs in inclusive </w:t>
            </w:r>
            <w:r w:rsidR="0026254A" w:rsidRPr="00ED06A6">
              <w:rPr>
                <w:rFonts w:asciiTheme="minorHAnsi" w:hAnsiTheme="minorHAnsi" w:cstheme="minorHAnsi"/>
                <w:sz w:val="22"/>
                <w:szCs w:val="22"/>
                <w:lang w:val="en-GB"/>
              </w:rPr>
              <w:t xml:space="preserve">classrooms </w:t>
            </w:r>
            <w:r w:rsidRPr="00ED06A6">
              <w:rPr>
                <w:rFonts w:asciiTheme="minorHAnsi" w:hAnsiTheme="minorHAnsi" w:cstheme="minorHAnsi"/>
                <w:sz w:val="22"/>
                <w:szCs w:val="22"/>
                <w:lang w:val="en-GB"/>
              </w:rPr>
              <w:t>and heterogeneous age groups;</w:t>
            </w:r>
          </w:p>
          <w:p w14:paraId="1CD307FB" w14:textId="46B5ED6F" w:rsidR="00C93A02" w:rsidRPr="00ED06A6" w:rsidRDefault="00C93A02" w:rsidP="00C93A02">
            <w:pPr>
              <w:pStyle w:val="Vnos"/>
              <w:widowControl w:val="0"/>
              <w:numPr>
                <w:ilvl w:val="0"/>
                <w:numId w:val="9"/>
              </w:numPr>
              <w:adjustRightInd w:val="0"/>
              <w:jc w:val="left"/>
              <w:textAlignment w:val="baseline"/>
              <w:rPr>
                <w:rFonts w:asciiTheme="minorHAnsi" w:hAnsiTheme="minorHAnsi" w:cstheme="minorHAnsi"/>
                <w:sz w:val="22"/>
                <w:szCs w:val="22"/>
                <w:lang w:val="en-GB"/>
              </w:rPr>
            </w:pPr>
            <w:r w:rsidRPr="00ED06A6">
              <w:rPr>
                <w:rFonts w:asciiTheme="minorHAnsi" w:hAnsiTheme="minorHAnsi" w:cstheme="minorHAnsi"/>
                <w:sz w:val="22"/>
                <w:szCs w:val="22"/>
                <w:lang w:val="en-GB"/>
              </w:rPr>
              <w:t xml:space="preserve">learn to appropriately encourage children to </w:t>
            </w:r>
            <w:r w:rsidRPr="00ED06A6">
              <w:rPr>
                <w:rFonts w:asciiTheme="minorHAnsi" w:hAnsiTheme="minorHAnsi" w:cstheme="minorHAnsi"/>
                <w:sz w:val="22"/>
                <w:szCs w:val="22"/>
                <w:lang w:val="en-GB"/>
              </w:rPr>
              <w:lastRenderedPageBreak/>
              <w:t xml:space="preserve">observe </w:t>
            </w:r>
            <w:r w:rsidR="0026254A" w:rsidRPr="00ED06A6">
              <w:rPr>
                <w:rFonts w:asciiTheme="minorHAnsi" w:hAnsiTheme="minorHAnsi" w:cstheme="minorHAnsi"/>
                <w:sz w:val="22"/>
                <w:szCs w:val="22"/>
                <w:lang w:val="en-GB"/>
              </w:rPr>
              <w:t xml:space="preserve">natural </w:t>
            </w:r>
            <w:r w:rsidRPr="00ED06A6">
              <w:rPr>
                <w:rFonts w:asciiTheme="minorHAnsi" w:hAnsiTheme="minorHAnsi" w:cstheme="minorHAnsi"/>
                <w:sz w:val="22"/>
                <w:szCs w:val="22"/>
                <w:lang w:val="en-GB"/>
              </w:rPr>
              <w:t>phenomena and living beings around them and in this way develop a commitment to nature and the environment.</w:t>
            </w:r>
          </w:p>
          <w:p w14:paraId="66E5E82C" w14:textId="77777777" w:rsidR="00C93A02" w:rsidRPr="00ED06A6" w:rsidRDefault="00C93A02" w:rsidP="00F44467">
            <w:pPr>
              <w:pStyle w:val="Vnos"/>
              <w:ind w:left="0"/>
              <w:jc w:val="left"/>
              <w:rPr>
                <w:rFonts w:asciiTheme="minorHAnsi" w:hAnsiTheme="minorHAnsi" w:cstheme="minorHAnsi"/>
                <w:sz w:val="22"/>
                <w:szCs w:val="22"/>
                <w:lang w:val="en-GB"/>
              </w:rPr>
            </w:pPr>
          </w:p>
          <w:p w14:paraId="1D08BE79" w14:textId="77777777" w:rsidR="00C93A02" w:rsidRPr="00ED06A6" w:rsidRDefault="00C93A02" w:rsidP="00F44467">
            <w:pPr>
              <w:widowControl w:val="0"/>
              <w:adjustRightInd w:val="0"/>
              <w:textAlignment w:val="baseline"/>
              <w:rPr>
                <w:rFonts w:asciiTheme="minorHAnsi" w:hAnsiTheme="minorHAnsi" w:cstheme="minorHAnsi"/>
                <w:sz w:val="22"/>
                <w:szCs w:val="22"/>
                <w:u w:val="single"/>
                <w:lang w:val="en-GB"/>
              </w:rPr>
            </w:pPr>
            <w:r w:rsidRPr="00ED06A6">
              <w:rPr>
                <w:rFonts w:asciiTheme="minorHAnsi" w:hAnsiTheme="minorHAnsi" w:cstheme="minorHAnsi"/>
                <w:sz w:val="22"/>
                <w:szCs w:val="22"/>
                <w:u w:val="single"/>
                <w:lang w:val="en-GB"/>
              </w:rPr>
              <w:t>General competences:</w:t>
            </w:r>
          </w:p>
          <w:p w14:paraId="737FDD4E" w14:textId="77777777" w:rsidR="00C93A02" w:rsidRPr="00ED06A6" w:rsidRDefault="00C93A02" w:rsidP="00C93A02">
            <w:pPr>
              <w:pStyle w:val="Vnos"/>
              <w:widowControl w:val="0"/>
              <w:numPr>
                <w:ilvl w:val="0"/>
                <w:numId w:val="10"/>
              </w:numPr>
              <w:adjustRightInd w:val="0"/>
              <w:jc w:val="left"/>
              <w:textAlignment w:val="baseline"/>
              <w:rPr>
                <w:rFonts w:asciiTheme="minorHAnsi" w:hAnsiTheme="minorHAnsi" w:cstheme="minorHAnsi"/>
                <w:sz w:val="22"/>
                <w:szCs w:val="22"/>
                <w:lang w:val="en-GB"/>
              </w:rPr>
            </w:pPr>
            <w:r w:rsidRPr="00ED06A6">
              <w:rPr>
                <w:rFonts w:asciiTheme="minorHAnsi" w:hAnsiTheme="minorHAnsi" w:cstheme="minorHAnsi"/>
                <w:sz w:val="22"/>
                <w:szCs w:val="22"/>
                <w:lang w:val="en-GB"/>
              </w:rPr>
              <w:t>recognition, awareness of and compliance with the common characteristics and interpersonal differences of children;</w:t>
            </w:r>
          </w:p>
          <w:p w14:paraId="0B59DFC4" w14:textId="77777777" w:rsidR="00C93A02" w:rsidRPr="00ED06A6" w:rsidRDefault="00C93A02" w:rsidP="00C93A02">
            <w:pPr>
              <w:pStyle w:val="Vnos"/>
              <w:widowControl w:val="0"/>
              <w:numPr>
                <w:ilvl w:val="0"/>
                <w:numId w:val="10"/>
              </w:numPr>
              <w:adjustRightInd w:val="0"/>
              <w:jc w:val="left"/>
              <w:textAlignment w:val="baseline"/>
              <w:rPr>
                <w:rFonts w:asciiTheme="minorHAnsi" w:hAnsiTheme="minorHAnsi" w:cstheme="minorHAnsi"/>
                <w:sz w:val="22"/>
                <w:szCs w:val="22"/>
                <w:lang w:val="en-GB"/>
              </w:rPr>
            </w:pPr>
            <w:r w:rsidRPr="00ED06A6">
              <w:rPr>
                <w:rFonts w:asciiTheme="minorHAnsi" w:hAnsiTheme="minorHAnsi" w:cstheme="minorHAnsi"/>
                <w:sz w:val="22"/>
                <w:szCs w:val="22"/>
                <w:lang w:val="en-GB"/>
              </w:rPr>
              <w:t>the ability to select and use various strategies, approaches and methods of work with different children;</w:t>
            </w:r>
          </w:p>
          <w:p w14:paraId="11EA215F" w14:textId="77777777" w:rsidR="00C93A02" w:rsidRPr="00ED06A6" w:rsidRDefault="00C93A02" w:rsidP="00C93A02">
            <w:pPr>
              <w:pStyle w:val="Vnos"/>
              <w:widowControl w:val="0"/>
              <w:numPr>
                <w:ilvl w:val="0"/>
                <w:numId w:val="10"/>
              </w:numPr>
              <w:adjustRightInd w:val="0"/>
              <w:jc w:val="left"/>
              <w:textAlignment w:val="baseline"/>
              <w:rPr>
                <w:rFonts w:asciiTheme="minorHAnsi" w:hAnsiTheme="minorHAnsi" w:cstheme="minorHAnsi"/>
                <w:sz w:val="22"/>
                <w:szCs w:val="22"/>
                <w:lang w:val="en-GB"/>
              </w:rPr>
            </w:pPr>
            <w:r w:rsidRPr="00ED06A6">
              <w:rPr>
                <w:rFonts w:asciiTheme="minorHAnsi" w:hAnsiTheme="minorHAnsi" w:cstheme="minorHAnsi"/>
                <w:sz w:val="22"/>
                <w:szCs w:val="22"/>
                <w:lang w:val="en-GB"/>
              </w:rPr>
              <w:t>comprehension of the basic principles and procedures of planning, implementation and evaluation of the process of upbringing and education;</w:t>
            </w:r>
          </w:p>
          <w:p w14:paraId="5E0EF1B5" w14:textId="77777777" w:rsidR="00C93A02" w:rsidRPr="00ED06A6" w:rsidRDefault="00C93A02" w:rsidP="00C93A02">
            <w:pPr>
              <w:pStyle w:val="Vnos"/>
              <w:widowControl w:val="0"/>
              <w:numPr>
                <w:ilvl w:val="0"/>
                <w:numId w:val="10"/>
              </w:numPr>
              <w:adjustRightInd w:val="0"/>
              <w:jc w:val="left"/>
              <w:textAlignment w:val="baseline"/>
              <w:rPr>
                <w:rFonts w:asciiTheme="minorHAnsi" w:hAnsiTheme="minorHAnsi" w:cstheme="minorHAnsi"/>
                <w:sz w:val="22"/>
                <w:szCs w:val="22"/>
                <w:lang w:val="en-GB"/>
              </w:rPr>
            </w:pPr>
            <w:r w:rsidRPr="00ED06A6">
              <w:rPr>
                <w:rFonts w:asciiTheme="minorHAnsi" w:hAnsiTheme="minorHAnsi" w:cstheme="minorHAnsi"/>
                <w:sz w:val="22"/>
                <w:szCs w:val="22"/>
                <w:lang w:val="en-GB"/>
              </w:rPr>
              <w:t>ability to establish a positive relationship with children, understanding and respect of their social, cultural, linguistic and religious origin, and other personal circumstances;</w:t>
            </w:r>
          </w:p>
          <w:p w14:paraId="7E5B8F6E" w14:textId="77777777" w:rsidR="00C93A02" w:rsidRPr="00ED06A6" w:rsidRDefault="00C93A02" w:rsidP="00C93A02">
            <w:pPr>
              <w:pStyle w:val="Vnos"/>
              <w:widowControl w:val="0"/>
              <w:numPr>
                <w:ilvl w:val="0"/>
                <w:numId w:val="10"/>
              </w:numPr>
              <w:adjustRightInd w:val="0"/>
              <w:jc w:val="left"/>
              <w:textAlignment w:val="baseline"/>
              <w:rPr>
                <w:rFonts w:asciiTheme="minorHAnsi" w:hAnsiTheme="minorHAnsi" w:cstheme="minorHAnsi"/>
                <w:sz w:val="22"/>
                <w:szCs w:val="22"/>
                <w:lang w:val="en-GB"/>
              </w:rPr>
            </w:pPr>
            <w:r w:rsidRPr="00ED06A6">
              <w:rPr>
                <w:rFonts w:asciiTheme="minorHAnsi" w:hAnsiTheme="minorHAnsi" w:cstheme="minorHAnsi"/>
                <w:sz w:val="22"/>
                <w:szCs w:val="22"/>
                <w:lang w:val="en-GB"/>
              </w:rPr>
              <w:t>identification of children with special needs, adaptation of work to their needs and cooperation with other professional workers.</w:t>
            </w:r>
          </w:p>
          <w:p w14:paraId="199A77A2" w14:textId="77777777" w:rsidR="00C93A02" w:rsidRPr="00ED06A6" w:rsidRDefault="00C93A02" w:rsidP="00F44467">
            <w:pPr>
              <w:rPr>
                <w:rFonts w:asciiTheme="minorHAnsi" w:hAnsiTheme="minorHAnsi" w:cstheme="minorHAnsi"/>
                <w:sz w:val="22"/>
                <w:szCs w:val="22"/>
                <w:lang w:val="en-GB"/>
              </w:rPr>
            </w:pPr>
          </w:p>
          <w:p w14:paraId="55EC4151" w14:textId="77777777" w:rsidR="00C93A02" w:rsidRPr="00ED06A6" w:rsidRDefault="00C93A02" w:rsidP="00F44467">
            <w:pPr>
              <w:widowControl w:val="0"/>
              <w:adjustRightInd w:val="0"/>
              <w:textAlignment w:val="baseline"/>
              <w:rPr>
                <w:rFonts w:asciiTheme="minorHAnsi" w:hAnsiTheme="minorHAnsi" w:cstheme="minorHAnsi"/>
                <w:sz w:val="22"/>
                <w:szCs w:val="22"/>
                <w:u w:val="single"/>
                <w:lang w:val="en-GB"/>
              </w:rPr>
            </w:pPr>
            <w:r w:rsidRPr="00ED06A6">
              <w:rPr>
                <w:rFonts w:asciiTheme="minorHAnsi" w:hAnsiTheme="minorHAnsi" w:cstheme="minorHAnsi"/>
                <w:sz w:val="22"/>
                <w:szCs w:val="22"/>
                <w:u w:val="single"/>
                <w:lang w:val="en-GB"/>
              </w:rPr>
              <w:t>Subject-specific competences:</w:t>
            </w:r>
          </w:p>
          <w:p w14:paraId="6392947E" w14:textId="4B3CD4DA" w:rsidR="00C93A02" w:rsidRPr="00ED06A6" w:rsidRDefault="00C93A02" w:rsidP="00C93A02">
            <w:pPr>
              <w:widowControl w:val="0"/>
              <w:numPr>
                <w:ilvl w:val="0"/>
                <w:numId w:val="2"/>
              </w:numPr>
              <w:adjustRightInd w:val="0"/>
              <w:textAlignment w:val="baseline"/>
              <w:rPr>
                <w:rFonts w:asciiTheme="minorHAnsi" w:hAnsiTheme="minorHAnsi" w:cstheme="minorHAnsi"/>
                <w:sz w:val="22"/>
                <w:szCs w:val="22"/>
                <w:lang w:val="en-GB"/>
              </w:rPr>
            </w:pPr>
            <w:r w:rsidRPr="00ED06A6">
              <w:rPr>
                <w:rFonts w:asciiTheme="minorHAnsi" w:hAnsiTheme="minorHAnsi" w:cstheme="minorHAnsi"/>
                <w:sz w:val="22"/>
                <w:szCs w:val="22"/>
                <w:lang w:val="en-GB"/>
              </w:rPr>
              <w:t>Ability of independent acquisition of new knowledge, independent asking and the resolution of complex questions in the field of natural science</w:t>
            </w:r>
            <w:r w:rsidR="0026254A" w:rsidRPr="00ED06A6">
              <w:rPr>
                <w:rFonts w:asciiTheme="minorHAnsi" w:hAnsiTheme="minorHAnsi" w:cstheme="minorHAnsi"/>
                <w:sz w:val="22"/>
                <w:szCs w:val="22"/>
                <w:lang w:val="en-GB"/>
              </w:rPr>
              <w:t>s</w:t>
            </w:r>
            <w:r w:rsidRPr="00ED06A6">
              <w:rPr>
                <w:rFonts w:asciiTheme="minorHAnsi" w:hAnsiTheme="minorHAnsi" w:cstheme="minorHAnsi"/>
                <w:sz w:val="22"/>
                <w:szCs w:val="22"/>
                <w:lang w:val="en-GB"/>
              </w:rPr>
              <w:t>.</w:t>
            </w:r>
          </w:p>
          <w:p w14:paraId="09579E56" w14:textId="7E968BB1" w:rsidR="00C93A02" w:rsidRPr="00ED06A6" w:rsidRDefault="00C93A02" w:rsidP="00C93A02">
            <w:pPr>
              <w:widowControl w:val="0"/>
              <w:numPr>
                <w:ilvl w:val="0"/>
                <w:numId w:val="2"/>
              </w:numPr>
              <w:adjustRightInd w:val="0"/>
              <w:textAlignment w:val="baseline"/>
              <w:rPr>
                <w:rFonts w:asciiTheme="minorHAnsi" w:hAnsiTheme="minorHAnsi" w:cstheme="minorHAnsi"/>
                <w:sz w:val="22"/>
                <w:szCs w:val="22"/>
              </w:rPr>
            </w:pPr>
            <w:r w:rsidRPr="00ED06A6">
              <w:rPr>
                <w:rFonts w:asciiTheme="minorHAnsi" w:hAnsiTheme="minorHAnsi" w:cstheme="minorHAnsi"/>
                <w:sz w:val="22"/>
                <w:szCs w:val="22"/>
                <w:lang w:val="en-GB"/>
              </w:rPr>
              <w:t>Ability to encourage the curiosity of children with special needs of different age groups, considering their internal motivation and interests, promote active, experience and inquiry</w:t>
            </w:r>
            <w:r w:rsidR="0026254A" w:rsidRPr="00ED06A6">
              <w:rPr>
                <w:rFonts w:asciiTheme="minorHAnsi" w:hAnsiTheme="minorHAnsi" w:cstheme="minorHAnsi"/>
                <w:sz w:val="22"/>
                <w:szCs w:val="22"/>
                <w:lang w:val="en-GB"/>
              </w:rPr>
              <w:t>-</w:t>
            </w:r>
            <w:r w:rsidRPr="00ED06A6">
              <w:rPr>
                <w:rFonts w:asciiTheme="minorHAnsi" w:hAnsiTheme="minorHAnsi" w:cstheme="minorHAnsi"/>
                <w:sz w:val="22"/>
                <w:szCs w:val="22"/>
                <w:lang w:val="en-GB"/>
              </w:rPr>
              <w:t xml:space="preserve">based learning and adapt this to individual children in inclusive </w:t>
            </w:r>
            <w:r w:rsidR="0026254A" w:rsidRPr="00ED06A6">
              <w:rPr>
                <w:rFonts w:asciiTheme="minorHAnsi" w:hAnsiTheme="minorHAnsi" w:cstheme="minorHAnsi"/>
                <w:sz w:val="22"/>
                <w:szCs w:val="22"/>
                <w:lang w:val="en-GB"/>
              </w:rPr>
              <w:t>classrooms</w:t>
            </w:r>
            <w:r w:rsidRPr="00ED06A6">
              <w:rPr>
                <w:rFonts w:asciiTheme="minorHAnsi" w:hAnsiTheme="minorHAnsi" w:cstheme="minorHAnsi"/>
                <w:sz w:val="22"/>
                <w:szCs w:val="22"/>
                <w:lang w:val="en-GB"/>
              </w:rPr>
              <w:t>.</w:t>
            </w:r>
          </w:p>
          <w:p w14:paraId="016206B0" w14:textId="77777777" w:rsidR="00C93A02" w:rsidRPr="00ED06A6" w:rsidRDefault="00C93A02" w:rsidP="00C93A02">
            <w:pPr>
              <w:widowControl w:val="0"/>
              <w:numPr>
                <w:ilvl w:val="0"/>
                <w:numId w:val="2"/>
              </w:numPr>
              <w:adjustRightInd w:val="0"/>
              <w:textAlignment w:val="baseline"/>
              <w:rPr>
                <w:rFonts w:asciiTheme="minorHAnsi" w:hAnsiTheme="minorHAnsi" w:cstheme="minorHAnsi"/>
                <w:sz w:val="22"/>
                <w:szCs w:val="22"/>
              </w:rPr>
            </w:pPr>
            <w:r w:rsidRPr="00ED06A6">
              <w:rPr>
                <w:rFonts w:asciiTheme="minorHAnsi" w:hAnsiTheme="minorHAnsi" w:cstheme="minorHAnsi"/>
                <w:sz w:val="22"/>
                <w:szCs w:val="22"/>
                <w:lang w:val="en-GB"/>
              </w:rPr>
              <w:t>Ability to simplify and dissect complex natural science questions and modify them so that children can understand them and answer them on their own.</w:t>
            </w:r>
          </w:p>
        </w:tc>
      </w:tr>
      <w:tr w:rsidR="00C93A02" w:rsidRPr="00ED06A6" w14:paraId="6695AA56" w14:textId="77777777" w:rsidTr="00F44467">
        <w:trPr>
          <w:trHeight w:val="117"/>
        </w:trPr>
        <w:tc>
          <w:tcPr>
            <w:tcW w:w="4730" w:type="dxa"/>
            <w:gridSpan w:val="3"/>
            <w:tcBorders>
              <w:top w:val="nil"/>
              <w:left w:val="nil"/>
              <w:bottom w:val="single" w:sz="4" w:space="0" w:color="auto"/>
              <w:right w:val="nil"/>
            </w:tcBorders>
          </w:tcPr>
          <w:p w14:paraId="3334D4CE" w14:textId="77777777" w:rsidR="00C93A02" w:rsidRPr="00ED06A6" w:rsidRDefault="00C93A02" w:rsidP="00F44467">
            <w:pPr>
              <w:rPr>
                <w:rFonts w:asciiTheme="minorHAnsi" w:hAnsiTheme="minorHAnsi" w:cstheme="minorHAnsi"/>
                <w:b/>
                <w:sz w:val="22"/>
                <w:szCs w:val="22"/>
              </w:rPr>
            </w:pPr>
          </w:p>
          <w:p w14:paraId="0CD4A1AB" w14:textId="77777777" w:rsidR="00C93A02" w:rsidRPr="00ED06A6" w:rsidRDefault="00C93A02" w:rsidP="00F44467">
            <w:pPr>
              <w:rPr>
                <w:rFonts w:asciiTheme="minorHAnsi" w:hAnsiTheme="minorHAnsi" w:cstheme="minorHAnsi"/>
                <w:b/>
                <w:sz w:val="22"/>
                <w:szCs w:val="22"/>
              </w:rPr>
            </w:pPr>
            <w:r w:rsidRPr="00ED06A6">
              <w:rPr>
                <w:rFonts w:asciiTheme="minorHAnsi" w:hAnsiTheme="minorHAnsi" w:cstheme="minorHAnsi"/>
                <w:b/>
                <w:sz w:val="22"/>
                <w:szCs w:val="22"/>
              </w:rPr>
              <w:t>Predvideni študijski rezultati:</w:t>
            </w:r>
          </w:p>
        </w:tc>
        <w:tc>
          <w:tcPr>
            <w:tcW w:w="142" w:type="dxa"/>
          </w:tcPr>
          <w:p w14:paraId="544AC924" w14:textId="77777777" w:rsidR="00C93A02" w:rsidRPr="00ED06A6" w:rsidRDefault="00C93A02" w:rsidP="00F44467">
            <w:pPr>
              <w:rPr>
                <w:rFonts w:asciiTheme="minorHAnsi" w:hAnsiTheme="minorHAnsi" w:cstheme="minorHAnsi"/>
                <w:b/>
                <w:sz w:val="22"/>
                <w:szCs w:val="22"/>
              </w:rPr>
            </w:pPr>
          </w:p>
          <w:p w14:paraId="54134C1F" w14:textId="77777777" w:rsidR="00C93A02" w:rsidRPr="00ED06A6" w:rsidRDefault="00C93A02" w:rsidP="00F44467">
            <w:pPr>
              <w:rPr>
                <w:rFonts w:asciiTheme="minorHAnsi" w:hAnsiTheme="minorHAnsi" w:cstheme="minorHAnsi"/>
                <w:b/>
                <w:sz w:val="22"/>
                <w:szCs w:val="22"/>
              </w:rPr>
            </w:pPr>
          </w:p>
        </w:tc>
        <w:tc>
          <w:tcPr>
            <w:tcW w:w="4823" w:type="dxa"/>
            <w:gridSpan w:val="2"/>
            <w:tcBorders>
              <w:top w:val="nil"/>
              <w:left w:val="nil"/>
              <w:bottom w:val="single" w:sz="4" w:space="0" w:color="auto"/>
              <w:right w:val="nil"/>
            </w:tcBorders>
          </w:tcPr>
          <w:p w14:paraId="035C21EC" w14:textId="77777777" w:rsidR="00C93A02" w:rsidRPr="00ED06A6" w:rsidRDefault="00C93A02" w:rsidP="00F44467">
            <w:pPr>
              <w:rPr>
                <w:rFonts w:asciiTheme="minorHAnsi" w:hAnsiTheme="minorHAnsi" w:cstheme="minorHAnsi"/>
                <w:b/>
                <w:sz w:val="22"/>
                <w:szCs w:val="22"/>
              </w:rPr>
            </w:pPr>
          </w:p>
          <w:p w14:paraId="008E1A5A" w14:textId="77777777" w:rsidR="00C93A02" w:rsidRPr="00ED06A6" w:rsidRDefault="00C93A02" w:rsidP="00F44467">
            <w:pPr>
              <w:rPr>
                <w:rFonts w:asciiTheme="minorHAnsi" w:hAnsiTheme="minorHAnsi" w:cstheme="minorHAnsi"/>
                <w:b/>
                <w:sz w:val="22"/>
                <w:szCs w:val="22"/>
              </w:rPr>
            </w:pPr>
            <w:r w:rsidRPr="00ED06A6">
              <w:rPr>
                <w:rFonts w:asciiTheme="minorHAnsi" w:hAnsiTheme="minorHAnsi" w:cstheme="minorHAnsi"/>
                <w:b/>
                <w:sz w:val="22"/>
                <w:szCs w:val="22"/>
              </w:rPr>
              <w:t>Intended learning outcomes:</w:t>
            </w:r>
          </w:p>
        </w:tc>
      </w:tr>
      <w:tr w:rsidR="00C93A02" w:rsidRPr="00ED06A6" w14:paraId="3713A173" w14:textId="77777777" w:rsidTr="00F44467">
        <w:trPr>
          <w:trHeight w:val="412"/>
        </w:trPr>
        <w:tc>
          <w:tcPr>
            <w:tcW w:w="4730" w:type="dxa"/>
            <w:gridSpan w:val="3"/>
            <w:tcBorders>
              <w:top w:val="single" w:sz="4" w:space="0" w:color="auto"/>
              <w:left w:val="single" w:sz="4" w:space="0" w:color="auto"/>
              <w:bottom w:val="nil"/>
              <w:right w:val="single" w:sz="4" w:space="0" w:color="auto"/>
            </w:tcBorders>
          </w:tcPr>
          <w:p w14:paraId="16B49590" w14:textId="77777777" w:rsidR="00C93A02" w:rsidRPr="00ED06A6" w:rsidRDefault="00C93A02" w:rsidP="00F44467">
            <w:pPr>
              <w:pStyle w:val="Vnos"/>
              <w:ind w:left="0"/>
              <w:jc w:val="left"/>
              <w:rPr>
                <w:rFonts w:asciiTheme="minorHAnsi" w:hAnsiTheme="minorHAnsi" w:cstheme="minorHAnsi"/>
                <w:sz w:val="22"/>
                <w:szCs w:val="22"/>
                <w:u w:val="single"/>
              </w:rPr>
            </w:pPr>
            <w:r w:rsidRPr="00ED06A6">
              <w:rPr>
                <w:rFonts w:asciiTheme="minorHAnsi" w:hAnsiTheme="minorHAnsi" w:cstheme="minorHAnsi"/>
                <w:sz w:val="22"/>
                <w:szCs w:val="22"/>
                <w:u w:val="single"/>
              </w:rPr>
              <w:t>Znanje in razumevanje:</w:t>
            </w:r>
          </w:p>
          <w:p w14:paraId="28DA7EF8" w14:textId="77777777" w:rsidR="00C93A02" w:rsidRPr="00ED06A6" w:rsidRDefault="00C93A02" w:rsidP="00C93A02">
            <w:pPr>
              <w:pStyle w:val="Vnos"/>
              <w:widowControl w:val="0"/>
              <w:numPr>
                <w:ilvl w:val="0"/>
                <w:numId w:val="5"/>
              </w:numPr>
              <w:adjustRightInd w:val="0"/>
              <w:jc w:val="left"/>
              <w:textAlignment w:val="baseline"/>
              <w:rPr>
                <w:rFonts w:asciiTheme="minorHAnsi" w:hAnsiTheme="minorHAnsi" w:cstheme="minorHAnsi"/>
                <w:sz w:val="22"/>
                <w:szCs w:val="22"/>
              </w:rPr>
            </w:pPr>
            <w:r w:rsidRPr="00ED06A6">
              <w:rPr>
                <w:rFonts w:asciiTheme="minorHAnsi" w:hAnsiTheme="minorHAnsi" w:cstheme="minorHAnsi"/>
                <w:sz w:val="22"/>
                <w:szCs w:val="22"/>
              </w:rPr>
              <w:t>poznavanje in razumevanje različnih nivojev in pristopov k učenju naravoslovja otrok v inkluzivnih oddelkih, upoštevaje posebne potrebe otrok ter različno starostno strukturo otrok;</w:t>
            </w:r>
          </w:p>
          <w:p w14:paraId="6145B8C6" w14:textId="77777777" w:rsidR="00C93A02" w:rsidRPr="00ED06A6" w:rsidRDefault="00C93A02" w:rsidP="00C93A02">
            <w:pPr>
              <w:pStyle w:val="Vnos"/>
              <w:widowControl w:val="0"/>
              <w:numPr>
                <w:ilvl w:val="0"/>
                <w:numId w:val="5"/>
              </w:numPr>
              <w:adjustRightInd w:val="0"/>
              <w:jc w:val="left"/>
              <w:textAlignment w:val="baseline"/>
              <w:rPr>
                <w:rFonts w:asciiTheme="minorHAnsi" w:hAnsiTheme="minorHAnsi" w:cstheme="minorHAnsi"/>
                <w:sz w:val="22"/>
                <w:szCs w:val="22"/>
              </w:rPr>
            </w:pPr>
            <w:r w:rsidRPr="00ED06A6">
              <w:rPr>
                <w:rFonts w:asciiTheme="minorHAnsi" w:hAnsiTheme="minorHAnsi" w:cstheme="minorHAnsi"/>
                <w:sz w:val="22"/>
                <w:szCs w:val="22"/>
              </w:rPr>
              <w:t>zavedanje pomena učenja naravoslovja za otroke v inkluzivnih oddelkih.</w:t>
            </w:r>
          </w:p>
          <w:p w14:paraId="4ACE651D" w14:textId="77777777" w:rsidR="00C93A02" w:rsidRPr="00ED06A6" w:rsidRDefault="00C93A02" w:rsidP="00F44467">
            <w:pPr>
              <w:pStyle w:val="Vnos"/>
              <w:ind w:left="0"/>
              <w:jc w:val="left"/>
              <w:rPr>
                <w:rFonts w:asciiTheme="minorHAnsi" w:hAnsiTheme="minorHAnsi" w:cstheme="minorHAnsi"/>
                <w:sz w:val="22"/>
                <w:szCs w:val="22"/>
              </w:rPr>
            </w:pPr>
          </w:p>
          <w:p w14:paraId="6B09D390" w14:textId="77777777" w:rsidR="00C93A02" w:rsidRPr="00ED06A6" w:rsidRDefault="00C93A02" w:rsidP="00F44467">
            <w:pPr>
              <w:pStyle w:val="Vnos"/>
              <w:ind w:left="0"/>
              <w:jc w:val="left"/>
              <w:rPr>
                <w:rFonts w:asciiTheme="minorHAnsi" w:hAnsiTheme="minorHAnsi" w:cstheme="minorHAnsi"/>
                <w:sz w:val="22"/>
                <w:szCs w:val="22"/>
                <w:u w:val="single"/>
              </w:rPr>
            </w:pPr>
            <w:r w:rsidRPr="00ED06A6">
              <w:rPr>
                <w:rFonts w:asciiTheme="minorHAnsi" w:hAnsiTheme="minorHAnsi" w:cstheme="minorHAnsi"/>
                <w:sz w:val="22"/>
                <w:szCs w:val="22"/>
                <w:u w:val="single"/>
              </w:rPr>
              <w:t>Uporaba:</w:t>
            </w:r>
          </w:p>
          <w:p w14:paraId="730626D5" w14:textId="77777777" w:rsidR="00C93A02" w:rsidRPr="00ED06A6" w:rsidRDefault="00C93A02" w:rsidP="00C93A02">
            <w:pPr>
              <w:pStyle w:val="Vnos"/>
              <w:widowControl w:val="0"/>
              <w:numPr>
                <w:ilvl w:val="0"/>
                <w:numId w:val="11"/>
              </w:numPr>
              <w:adjustRightInd w:val="0"/>
              <w:jc w:val="left"/>
              <w:textAlignment w:val="baseline"/>
              <w:rPr>
                <w:rFonts w:asciiTheme="minorHAnsi" w:hAnsiTheme="minorHAnsi" w:cstheme="minorHAnsi"/>
                <w:sz w:val="22"/>
                <w:szCs w:val="22"/>
              </w:rPr>
            </w:pPr>
            <w:r w:rsidRPr="00ED06A6">
              <w:rPr>
                <w:rFonts w:asciiTheme="minorHAnsi" w:hAnsiTheme="minorHAnsi" w:cstheme="minorHAnsi"/>
                <w:sz w:val="22"/>
                <w:szCs w:val="22"/>
              </w:rPr>
              <w:t xml:space="preserve">Sposobnost načrtovanja, prilagajanja in izvedbe programa učenja naravoslovja v odvisnosti od sestave skupin otrok v inkluzivnih oddelkih. </w:t>
            </w:r>
          </w:p>
          <w:p w14:paraId="4E0CAC65" w14:textId="77777777" w:rsidR="00C93A02" w:rsidRPr="00ED06A6" w:rsidRDefault="00C93A02" w:rsidP="00F44467">
            <w:pPr>
              <w:rPr>
                <w:rFonts w:asciiTheme="minorHAnsi" w:hAnsiTheme="minorHAnsi" w:cstheme="minorHAnsi"/>
                <w:sz w:val="22"/>
                <w:szCs w:val="22"/>
              </w:rPr>
            </w:pPr>
          </w:p>
          <w:p w14:paraId="573E71A3" w14:textId="77777777" w:rsidR="00C93A02" w:rsidRPr="00ED06A6" w:rsidRDefault="00C93A02" w:rsidP="00F44467">
            <w:pPr>
              <w:pStyle w:val="Vnos"/>
              <w:ind w:left="0"/>
              <w:jc w:val="left"/>
              <w:rPr>
                <w:rFonts w:asciiTheme="minorHAnsi" w:hAnsiTheme="minorHAnsi" w:cstheme="minorHAnsi"/>
                <w:sz w:val="22"/>
                <w:szCs w:val="22"/>
                <w:u w:val="single"/>
              </w:rPr>
            </w:pPr>
            <w:r w:rsidRPr="00ED06A6">
              <w:rPr>
                <w:rFonts w:asciiTheme="minorHAnsi" w:hAnsiTheme="minorHAnsi" w:cstheme="minorHAnsi"/>
                <w:sz w:val="22"/>
                <w:szCs w:val="22"/>
                <w:u w:val="single"/>
              </w:rPr>
              <w:t>Refleksija:</w:t>
            </w:r>
          </w:p>
          <w:p w14:paraId="119A56FB" w14:textId="77777777" w:rsidR="00C93A02" w:rsidRPr="00ED06A6" w:rsidRDefault="00C93A02" w:rsidP="00C93A02">
            <w:pPr>
              <w:pStyle w:val="Vnos"/>
              <w:widowControl w:val="0"/>
              <w:numPr>
                <w:ilvl w:val="0"/>
                <w:numId w:val="4"/>
              </w:numPr>
              <w:adjustRightInd w:val="0"/>
              <w:jc w:val="left"/>
              <w:textAlignment w:val="baseline"/>
              <w:rPr>
                <w:rFonts w:asciiTheme="minorHAnsi" w:hAnsiTheme="minorHAnsi" w:cstheme="minorHAnsi"/>
                <w:sz w:val="22"/>
                <w:szCs w:val="22"/>
              </w:rPr>
            </w:pPr>
            <w:r w:rsidRPr="00ED06A6">
              <w:rPr>
                <w:rFonts w:asciiTheme="minorHAnsi" w:hAnsiTheme="minorHAnsi" w:cstheme="minorHAnsi"/>
                <w:sz w:val="22"/>
                <w:szCs w:val="22"/>
              </w:rPr>
              <w:t>Sposobnostanaliziranja in vrednotenja lastnega dela in dela ter dosežkov otrok.</w:t>
            </w:r>
          </w:p>
        </w:tc>
        <w:tc>
          <w:tcPr>
            <w:tcW w:w="142" w:type="dxa"/>
            <w:tcBorders>
              <w:top w:val="nil"/>
              <w:left w:val="single" w:sz="4" w:space="0" w:color="auto"/>
              <w:bottom w:val="nil"/>
              <w:right w:val="single" w:sz="4" w:space="0" w:color="auto"/>
            </w:tcBorders>
          </w:tcPr>
          <w:p w14:paraId="690789B6" w14:textId="77777777" w:rsidR="00C93A02" w:rsidRPr="00ED06A6" w:rsidRDefault="00C93A02" w:rsidP="00F44467">
            <w:pPr>
              <w:rPr>
                <w:rFonts w:asciiTheme="minorHAnsi" w:hAnsiTheme="minorHAnsi" w:cstheme="minorHAnsi"/>
                <w:sz w:val="22"/>
                <w:szCs w:val="22"/>
              </w:rPr>
            </w:pPr>
          </w:p>
          <w:p w14:paraId="613B039A" w14:textId="77777777" w:rsidR="00C93A02" w:rsidRPr="00ED06A6" w:rsidRDefault="00C93A02" w:rsidP="00F44467">
            <w:pPr>
              <w:rPr>
                <w:rFonts w:asciiTheme="minorHAnsi" w:hAnsiTheme="minorHAnsi" w:cstheme="minorHAnsi"/>
                <w:sz w:val="22"/>
                <w:szCs w:val="22"/>
              </w:rPr>
            </w:pPr>
          </w:p>
          <w:p w14:paraId="300607C8" w14:textId="77777777" w:rsidR="00C93A02" w:rsidRPr="00ED06A6" w:rsidRDefault="00C93A02" w:rsidP="00F44467">
            <w:pPr>
              <w:rPr>
                <w:rFonts w:asciiTheme="minorHAnsi" w:hAnsiTheme="minorHAnsi" w:cstheme="minorHAnsi"/>
                <w:sz w:val="22"/>
                <w:szCs w:val="22"/>
              </w:rPr>
            </w:pPr>
          </w:p>
        </w:tc>
        <w:tc>
          <w:tcPr>
            <w:tcW w:w="4823" w:type="dxa"/>
            <w:gridSpan w:val="2"/>
            <w:tcBorders>
              <w:top w:val="single" w:sz="4" w:space="0" w:color="auto"/>
              <w:left w:val="single" w:sz="4" w:space="0" w:color="auto"/>
              <w:bottom w:val="nil"/>
              <w:right w:val="single" w:sz="4" w:space="0" w:color="auto"/>
            </w:tcBorders>
          </w:tcPr>
          <w:p w14:paraId="72655F84" w14:textId="77777777" w:rsidR="00C93A02" w:rsidRPr="00ED06A6" w:rsidRDefault="00C93A02" w:rsidP="00F44467">
            <w:pPr>
              <w:rPr>
                <w:rFonts w:asciiTheme="minorHAnsi" w:hAnsiTheme="minorHAnsi" w:cstheme="minorHAnsi"/>
                <w:sz w:val="22"/>
                <w:szCs w:val="22"/>
                <w:u w:val="single"/>
              </w:rPr>
            </w:pPr>
            <w:r w:rsidRPr="00ED06A6">
              <w:rPr>
                <w:rFonts w:asciiTheme="minorHAnsi" w:hAnsiTheme="minorHAnsi" w:cstheme="minorHAnsi"/>
                <w:sz w:val="22"/>
                <w:szCs w:val="22"/>
                <w:u w:val="single"/>
              </w:rPr>
              <w:t>Knowledge and understanding:</w:t>
            </w:r>
          </w:p>
          <w:p w14:paraId="360E3F51" w14:textId="7079FF6E" w:rsidR="00C93A02" w:rsidRPr="00ED06A6" w:rsidRDefault="00C93A02" w:rsidP="00C93A02">
            <w:pPr>
              <w:pStyle w:val="Vnos"/>
              <w:widowControl w:val="0"/>
              <w:numPr>
                <w:ilvl w:val="0"/>
                <w:numId w:val="5"/>
              </w:numPr>
              <w:adjustRightInd w:val="0"/>
              <w:jc w:val="left"/>
              <w:textAlignment w:val="baseline"/>
              <w:rPr>
                <w:rFonts w:asciiTheme="minorHAnsi" w:hAnsiTheme="minorHAnsi" w:cstheme="minorHAnsi"/>
                <w:sz w:val="22"/>
                <w:szCs w:val="22"/>
                <w:lang w:val="en-GB"/>
              </w:rPr>
            </w:pPr>
            <w:r w:rsidRPr="00ED06A6">
              <w:rPr>
                <w:rFonts w:asciiTheme="minorHAnsi" w:hAnsiTheme="minorHAnsi" w:cstheme="minorHAnsi"/>
                <w:sz w:val="22"/>
                <w:szCs w:val="22"/>
                <w:lang w:val="en-GB"/>
              </w:rPr>
              <w:t xml:space="preserve">Knowledge and understanding of various stages and approaches to teaching natural sciences to children in inclusive </w:t>
            </w:r>
            <w:r w:rsidR="0026254A" w:rsidRPr="00ED06A6">
              <w:rPr>
                <w:rFonts w:asciiTheme="minorHAnsi" w:hAnsiTheme="minorHAnsi" w:cstheme="minorHAnsi"/>
                <w:sz w:val="22"/>
                <w:szCs w:val="22"/>
                <w:lang w:val="en-GB"/>
              </w:rPr>
              <w:t>classrooms</w:t>
            </w:r>
            <w:r w:rsidRPr="00ED06A6">
              <w:rPr>
                <w:rFonts w:asciiTheme="minorHAnsi" w:hAnsiTheme="minorHAnsi" w:cstheme="minorHAnsi"/>
                <w:sz w:val="22"/>
                <w:szCs w:val="22"/>
                <w:lang w:val="en-GB"/>
              </w:rPr>
              <w:t>, taking into account the special needs of children and the different age structure of children;</w:t>
            </w:r>
          </w:p>
          <w:p w14:paraId="5B9FE3B6" w14:textId="1349222A" w:rsidR="00C93A02" w:rsidRPr="00ED06A6" w:rsidRDefault="00C93A02" w:rsidP="00C93A02">
            <w:pPr>
              <w:pStyle w:val="Vnos"/>
              <w:widowControl w:val="0"/>
              <w:numPr>
                <w:ilvl w:val="0"/>
                <w:numId w:val="5"/>
              </w:numPr>
              <w:adjustRightInd w:val="0"/>
              <w:jc w:val="left"/>
              <w:textAlignment w:val="baseline"/>
              <w:rPr>
                <w:rFonts w:asciiTheme="minorHAnsi" w:hAnsiTheme="minorHAnsi" w:cstheme="minorHAnsi"/>
                <w:sz w:val="22"/>
                <w:szCs w:val="22"/>
                <w:lang w:val="en-GB"/>
              </w:rPr>
            </w:pPr>
            <w:r w:rsidRPr="00ED06A6">
              <w:rPr>
                <w:rFonts w:asciiTheme="minorHAnsi" w:hAnsiTheme="minorHAnsi" w:cstheme="minorHAnsi"/>
                <w:sz w:val="22"/>
                <w:szCs w:val="22"/>
                <w:lang w:val="en-GB"/>
              </w:rPr>
              <w:t xml:space="preserve">Awareness of the importance of natural </w:t>
            </w:r>
            <w:r w:rsidRPr="00ED06A6">
              <w:rPr>
                <w:rFonts w:asciiTheme="minorHAnsi" w:hAnsiTheme="minorHAnsi" w:cstheme="minorHAnsi"/>
                <w:sz w:val="22"/>
                <w:szCs w:val="22"/>
                <w:lang w:val="en-GB"/>
              </w:rPr>
              <w:lastRenderedPageBreak/>
              <w:t xml:space="preserve">science for children in inclusive </w:t>
            </w:r>
            <w:r w:rsidR="0026254A" w:rsidRPr="00ED06A6">
              <w:rPr>
                <w:rFonts w:asciiTheme="minorHAnsi" w:hAnsiTheme="minorHAnsi" w:cstheme="minorHAnsi"/>
                <w:sz w:val="22"/>
                <w:szCs w:val="22"/>
                <w:lang w:val="en-GB"/>
              </w:rPr>
              <w:t>classrooms</w:t>
            </w:r>
            <w:r w:rsidRPr="00ED06A6">
              <w:rPr>
                <w:rFonts w:asciiTheme="minorHAnsi" w:hAnsiTheme="minorHAnsi" w:cstheme="minorHAnsi"/>
                <w:sz w:val="22"/>
                <w:szCs w:val="22"/>
                <w:lang w:val="en-GB"/>
              </w:rPr>
              <w:t>.</w:t>
            </w:r>
          </w:p>
          <w:p w14:paraId="1FEF9C6E" w14:textId="77777777" w:rsidR="00C93A02" w:rsidRPr="00ED06A6" w:rsidRDefault="00C93A02" w:rsidP="00F44467">
            <w:pPr>
              <w:pStyle w:val="Vnos"/>
              <w:ind w:left="0"/>
              <w:jc w:val="left"/>
              <w:rPr>
                <w:rFonts w:asciiTheme="minorHAnsi" w:hAnsiTheme="minorHAnsi" w:cstheme="minorHAnsi"/>
                <w:sz w:val="22"/>
                <w:szCs w:val="22"/>
                <w:lang w:val="en-GB"/>
              </w:rPr>
            </w:pPr>
          </w:p>
          <w:p w14:paraId="4650DD3C" w14:textId="77777777" w:rsidR="00C93A02" w:rsidRPr="00ED06A6" w:rsidRDefault="00C93A02" w:rsidP="00F44467">
            <w:pPr>
              <w:pStyle w:val="Vnos"/>
              <w:ind w:left="0"/>
              <w:jc w:val="left"/>
              <w:rPr>
                <w:rFonts w:asciiTheme="minorHAnsi" w:hAnsiTheme="minorHAnsi" w:cstheme="minorHAnsi"/>
                <w:sz w:val="22"/>
                <w:szCs w:val="22"/>
                <w:u w:val="single"/>
                <w:lang w:val="en-GB"/>
              </w:rPr>
            </w:pPr>
            <w:r w:rsidRPr="00ED06A6">
              <w:rPr>
                <w:rFonts w:asciiTheme="minorHAnsi" w:hAnsiTheme="minorHAnsi" w:cstheme="minorHAnsi"/>
                <w:sz w:val="22"/>
                <w:szCs w:val="22"/>
                <w:u w:val="single"/>
                <w:lang w:val="en-GB"/>
              </w:rPr>
              <w:t>Use:</w:t>
            </w:r>
          </w:p>
          <w:p w14:paraId="27442642" w14:textId="43997259" w:rsidR="00C93A02" w:rsidRPr="00ED06A6" w:rsidRDefault="00C93A02" w:rsidP="00C93A02">
            <w:pPr>
              <w:pStyle w:val="Vnos"/>
              <w:widowControl w:val="0"/>
              <w:numPr>
                <w:ilvl w:val="0"/>
                <w:numId w:val="11"/>
              </w:numPr>
              <w:adjustRightInd w:val="0"/>
              <w:jc w:val="left"/>
              <w:textAlignment w:val="baseline"/>
              <w:rPr>
                <w:rFonts w:asciiTheme="minorHAnsi" w:hAnsiTheme="minorHAnsi" w:cstheme="minorHAnsi"/>
                <w:sz w:val="22"/>
                <w:szCs w:val="22"/>
                <w:lang w:val="en-GB"/>
              </w:rPr>
            </w:pPr>
            <w:r w:rsidRPr="00ED06A6">
              <w:rPr>
                <w:rFonts w:asciiTheme="minorHAnsi" w:hAnsiTheme="minorHAnsi" w:cstheme="minorHAnsi"/>
                <w:sz w:val="22"/>
                <w:szCs w:val="22"/>
                <w:lang w:val="en-GB"/>
              </w:rPr>
              <w:t xml:space="preserve">Ability of planning, adaptation and performance of the natural science teaching programme in relation to the composition of the groups of children in inclusive </w:t>
            </w:r>
            <w:r w:rsidR="0026254A" w:rsidRPr="00ED06A6">
              <w:rPr>
                <w:rFonts w:asciiTheme="minorHAnsi" w:hAnsiTheme="minorHAnsi" w:cstheme="minorHAnsi"/>
                <w:sz w:val="22"/>
                <w:szCs w:val="22"/>
                <w:lang w:val="en-GB"/>
              </w:rPr>
              <w:t>classrooms</w:t>
            </w:r>
            <w:r w:rsidRPr="00ED06A6">
              <w:rPr>
                <w:rFonts w:asciiTheme="minorHAnsi" w:hAnsiTheme="minorHAnsi" w:cstheme="minorHAnsi"/>
                <w:sz w:val="22"/>
                <w:szCs w:val="22"/>
                <w:lang w:val="en-GB"/>
              </w:rPr>
              <w:t xml:space="preserve">. </w:t>
            </w:r>
          </w:p>
          <w:p w14:paraId="7C7C752F" w14:textId="77777777" w:rsidR="00C93A02" w:rsidRPr="00ED06A6" w:rsidRDefault="00C93A02" w:rsidP="00F44467">
            <w:pPr>
              <w:rPr>
                <w:rFonts w:asciiTheme="minorHAnsi" w:hAnsiTheme="minorHAnsi" w:cstheme="minorHAnsi"/>
                <w:sz w:val="22"/>
                <w:szCs w:val="22"/>
                <w:lang w:val="en-GB"/>
              </w:rPr>
            </w:pPr>
          </w:p>
          <w:p w14:paraId="4DA889A7" w14:textId="77777777" w:rsidR="00C93A02" w:rsidRPr="00ED06A6" w:rsidRDefault="00C93A02" w:rsidP="00F44467">
            <w:pPr>
              <w:pStyle w:val="Vnos"/>
              <w:ind w:left="0"/>
              <w:jc w:val="left"/>
              <w:rPr>
                <w:rFonts w:asciiTheme="minorHAnsi" w:hAnsiTheme="minorHAnsi" w:cstheme="minorHAnsi"/>
                <w:sz w:val="22"/>
                <w:szCs w:val="22"/>
                <w:u w:val="single"/>
                <w:lang w:val="en-GB"/>
              </w:rPr>
            </w:pPr>
            <w:r w:rsidRPr="00ED06A6">
              <w:rPr>
                <w:rFonts w:asciiTheme="minorHAnsi" w:hAnsiTheme="minorHAnsi" w:cstheme="minorHAnsi"/>
                <w:sz w:val="22"/>
                <w:szCs w:val="22"/>
                <w:u w:val="single"/>
                <w:lang w:val="en-GB"/>
              </w:rPr>
              <w:t>Reflection:</w:t>
            </w:r>
          </w:p>
          <w:p w14:paraId="55B5B5FD" w14:textId="70C49992" w:rsidR="00C93A02" w:rsidRPr="00ED06A6" w:rsidRDefault="00C93A02" w:rsidP="00C93A02">
            <w:pPr>
              <w:numPr>
                <w:ilvl w:val="0"/>
                <w:numId w:val="11"/>
              </w:numPr>
              <w:rPr>
                <w:rFonts w:asciiTheme="minorHAnsi" w:hAnsiTheme="minorHAnsi" w:cstheme="minorHAnsi"/>
                <w:sz w:val="22"/>
                <w:szCs w:val="22"/>
              </w:rPr>
            </w:pPr>
            <w:r w:rsidRPr="00ED06A6">
              <w:rPr>
                <w:rFonts w:asciiTheme="minorHAnsi" w:hAnsiTheme="minorHAnsi" w:cstheme="minorHAnsi"/>
                <w:sz w:val="22"/>
                <w:szCs w:val="22"/>
                <w:lang w:val="en-GB"/>
              </w:rPr>
              <w:t xml:space="preserve">Ability to analyse and evaluate </w:t>
            </w:r>
            <w:r w:rsidR="0026254A" w:rsidRPr="00ED06A6">
              <w:rPr>
                <w:rFonts w:asciiTheme="minorHAnsi" w:hAnsiTheme="minorHAnsi" w:cstheme="minorHAnsi"/>
                <w:sz w:val="22"/>
                <w:szCs w:val="22"/>
                <w:lang w:val="en-GB"/>
              </w:rPr>
              <w:t>ones</w:t>
            </w:r>
            <w:r w:rsidRPr="00ED06A6">
              <w:rPr>
                <w:rFonts w:asciiTheme="minorHAnsi" w:hAnsiTheme="minorHAnsi" w:cstheme="minorHAnsi"/>
                <w:sz w:val="22"/>
                <w:szCs w:val="22"/>
                <w:lang w:val="en-GB"/>
              </w:rPr>
              <w:t xml:space="preserve"> own work and the work and achievements of the children.</w:t>
            </w:r>
          </w:p>
        </w:tc>
      </w:tr>
      <w:tr w:rsidR="00C93A02" w:rsidRPr="00ED06A6" w14:paraId="544F25C6" w14:textId="77777777" w:rsidTr="00F44467">
        <w:trPr>
          <w:trHeight w:val="80"/>
        </w:trPr>
        <w:tc>
          <w:tcPr>
            <w:tcW w:w="4730" w:type="dxa"/>
            <w:gridSpan w:val="3"/>
            <w:tcBorders>
              <w:top w:val="nil"/>
              <w:left w:val="single" w:sz="4" w:space="0" w:color="auto"/>
              <w:bottom w:val="single" w:sz="4" w:space="0" w:color="auto"/>
              <w:right w:val="single" w:sz="4" w:space="0" w:color="auto"/>
            </w:tcBorders>
          </w:tcPr>
          <w:p w14:paraId="072579E5" w14:textId="77777777" w:rsidR="00C93A02" w:rsidRPr="00ED06A6" w:rsidRDefault="00C93A02" w:rsidP="00F44467">
            <w:pPr>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14:paraId="43C1F3BF" w14:textId="77777777" w:rsidR="00C93A02" w:rsidRPr="00ED06A6" w:rsidRDefault="00C93A02" w:rsidP="00F44467">
            <w:pPr>
              <w:rPr>
                <w:rFonts w:asciiTheme="minorHAnsi" w:hAnsiTheme="minorHAnsi" w:cstheme="minorHAnsi"/>
                <w:b/>
                <w:sz w:val="22"/>
                <w:szCs w:val="22"/>
              </w:rPr>
            </w:pPr>
          </w:p>
        </w:tc>
        <w:tc>
          <w:tcPr>
            <w:tcW w:w="4823" w:type="dxa"/>
            <w:gridSpan w:val="2"/>
            <w:tcBorders>
              <w:top w:val="nil"/>
              <w:left w:val="single" w:sz="4" w:space="0" w:color="auto"/>
              <w:bottom w:val="single" w:sz="4" w:space="0" w:color="auto"/>
              <w:right w:val="single" w:sz="4" w:space="0" w:color="auto"/>
            </w:tcBorders>
          </w:tcPr>
          <w:p w14:paraId="02B0D104" w14:textId="77777777" w:rsidR="00C93A02" w:rsidRPr="00ED06A6" w:rsidRDefault="00C93A02" w:rsidP="00F44467">
            <w:pPr>
              <w:rPr>
                <w:rFonts w:asciiTheme="minorHAnsi" w:hAnsiTheme="minorHAnsi" w:cstheme="minorHAnsi"/>
                <w:sz w:val="22"/>
                <w:szCs w:val="22"/>
              </w:rPr>
            </w:pPr>
          </w:p>
        </w:tc>
      </w:tr>
      <w:tr w:rsidR="00C93A02" w:rsidRPr="00ED06A6" w14:paraId="461ABF43" w14:textId="77777777" w:rsidTr="00F44467">
        <w:tc>
          <w:tcPr>
            <w:tcW w:w="4730" w:type="dxa"/>
            <w:gridSpan w:val="3"/>
            <w:tcBorders>
              <w:top w:val="nil"/>
              <w:left w:val="nil"/>
              <w:bottom w:val="single" w:sz="4" w:space="0" w:color="auto"/>
              <w:right w:val="nil"/>
            </w:tcBorders>
          </w:tcPr>
          <w:p w14:paraId="7B68F3EC" w14:textId="77777777" w:rsidR="00C93A02" w:rsidRPr="00ED06A6" w:rsidRDefault="00C93A02" w:rsidP="00F44467">
            <w:pPr>
              <w:rPr>
                <w:rFonts w:asciiTheme="minorHAnsi" w:hAnsiTheme="minorHAnsi" w:cstheme="minorHAnsi"/>
                <w:b/>
                <w:sz w:val="22"/>
                <w:szCs w:val="22"/>
              </w:rPr>
            </w:pPr>
          </w:p>
          <w:p w14:paraId="04629129" w14:textId="77777777" w:rsidR="00C93A02" w:rsidRPr="00ED06A6" w:rsidRDefault="00C93A02" w:rsidP="00F44467">
            <w:pPr>
              <w:rPr>
                <w:rFonts w:asciiTheme="minorHAnsi" w:hAnsiTheme="minorHAnsi" w:cstheme="minorHAnsi"/>
                <w:b/>
                <w:sz w:val="22"/>
                <w:szCs w:val="22"/>
              </w:rPr>
            </w:pPr>
            <w:r w:rsidRPr="00ED06A6">
              <w:rPr>
                <w:rFonts w:asciiTheme="minorHAnsi" w:hAnsiTheme="minorHAnsi" w:cstheme="minorHAnsi"/>
                <w:b/>
                <w:sz w:val="22"/>
                <w:szCs w:val="22"/>
              </w:rPr>
              <w:t>Metode poučevanja in učenja:</w:t>
            </w:r>
          </w:p>
        </w:tc>
        <w:tc>
          <w:tcPr>
            <w:tcW w:w="142" w:type="dxa"/>
          </w:tcPr>
          <w:p w14:paraId="54677F13" w14:textId="77777777" w:rsidR="00C93A02" w:rsidRPr="00ED06A6" w:rsidRDefault="00C93A02" w:rsidP="00F44467">
            <w:pPr>
              <w:rPr>
                <w:rFonts w:asciiTheme="minorHAnsi" w:hAnsiTheme="minorHAnsi" w:cstheme="minorHAnsi"/>
                <w:b/>
                <w:sz w:val="22"/>
                <w:szCs w:val="22"/>
              </w:rPr>
            </w:pPr>
          </w:p>
          <w:p w14:paraId="2182EA0D" w14:textId="77777777" w:rsidR="00C93A02" w:rsidRPr="00ED06A6" w:rsidRDefault="00C93A02" w:rsidP="00F44467">
            <w:pPr>
              <w:rPr>
                <w:rFonts w:asciiTheme="minorHAnsi" w:hAnsiTheme="minorHAnsi" w:cstheme="minorHAnsi"/>
                <w:b/>
                <w:sz w:val="22"/>
                <w:szCs w:val="22"/>
              </w:rPr>
            </w:pPr>
          </w:p>
        </w:tc>
        <w:tc>
          <w:tcPr>
            <w:tcW w:w="4823" w:type="dxa"/>
            <w:gridSpan w:val="2"/>
            <w:tcBorders>
              <w:top w:val="nil"/>
              <w:left w:val="nil"/>
              <w:bottom w:val="single" w:sz="4" w:space="0" w:color="auto"/>
              <w:right w:val="nil"/>
            </w:tcBorders>
          </w:tcPr>
          <w:p w14:paraId="3659A8A6" w14:textId="77777777" w:rsidR="00C93A02" w:rsidRPr="00ED06A6" w:rsidRDefault="00C93A02" w:rsidP="00F44467">
            <w:pPr>
              <w:rPr>
                <w:rFonts w:asciiTheme="minorHAnsi" w:hAnsiTheme="minorHAnsi" w:cstheme="minorHAnsi"/>
                <w:b/>
                <w:sz w:val="22"/>
                <w:szCs w:val="22"/>
              </w:rPr>
            </w:pPr>
          </w:p>
          <w:p w14:paraId="28A7BD6D" w14:textId="77777777" w:rsidR="00C93A02" w:rsidRPr="00ED06A6" w:rsidRDefault="00C93A02" w:rsidP="00F44467">
            <w:pPr>
              <w:rPr>
                <w:rFonts w:asciiTheme="minorHAnsi" w:hAnsiTheme="minorHAnsi" w:cstheme="minorHAnsi"/>
                <w:b/>
                <w:sz w:val="22"/>
                <w:szCs w:val="22"/>
              </w:rPr>
            </w:pPr>
            <w:r w:rsidRPr="00ED06A6">
              <w:rPr>
                <w:rFonts w:asciiTheme="minorHAnsi" w:hAnsiTheme="minorHAnsi" w:cstheme="minorHAnsi"/>
                <w:b/>
                <w:sz w:val="22"/>
                <w:szCs w:val="22"/>
              </w:rPr>
              <w:t>Learning and teaching methods:</w:t>
            </w:r>
          </w:p>
        </w:tc>
      </w:tr>
      <w:tr w:rsidR="00C93A02" w:rsidRPr="00ED06A6" w14:paraId="7EEE9B1F" w14:textId="77777777" w:rsidTr="00F44467">
        <w:trPr>
          <w:trHeight w:val="695"/>
        </w:trPr>
        <w:tc>
          <w:tcPr>
            <w:tcW w:w="4730" w:type="dxa"/>
            <w:gridSpan w:val="3"/>
            <w:tcBorders>
              <w:top w:val="single" w:sz="4" w:space="0" w:color="auto"/>
              <w:left w:val="single" w:sz="4" w:space="0" w:color="auto"/>
              <w:bottom w:val="single" w:sz="4" w:space="0" w:color="auto"/>
              <w:right w:val="single" w:sz="4" w:space="0" w:color="auto"/>
            </w:tcBorders>
          </w:tcPr>
          <w:p w14:paraId="0B283DD1" w14:textId="77777777" w:rsidR="00C93A02" w:rsidRPr="00ED06A6" w:rsidRDefault="00C93A02" w:rsidP="00C93A02">
            <w:pPr>
              <w:numPr>
                <w:ilvl w:val="0"/>
                <w:numId w:val="4"/>
              </w:numPr>
              <w:rPr>
                <w:rFonts w:asciiTheme="minorHAnsi" w:hAnsiTheme="minorHAnsi" w:cstheme="minorHAnsi"/>
                <w:sz w:val="22"/>
                <w:szCs w:val="22"/>
              </w:rPr>
            </w:pPr>
            <w:r w:rsidRPr="00ED06A6">
              <w:rPr>
                <w:rFonts w:asciiTheme="minorHAnsi" w:hAnsiTheme="minorHAnsi" w:cstheme="minorHAnsi"/>
                <w:sz w:val="22"/>
                <w:szCs w:val="22"/>
              </w:rPr>
              <w:t>Predavanja,</w:t>
            </w:r>
          </w:p>
          <w:p w14:paraId="21D8318D" w14:textId="77777777" w:rsidR="00C93A02" w:rsidRPr="00ED06A6" w:rsidRDefault="00C93A02" w:rsidP="00C93A02">
            <w:pPr>
              <w:numPr>
                <w:ilvl w:val="0"/>
                <w:numId w:val="4"/>
              </w:numPr>
              <w:rPr>
                <w:rFonts w:asciiTheme="minorHAnsi" w:hAnsiTheme="minorHAnsi" w:cstheme="minorHAnsi"/>
                <w:sz w:val="22"/>
                <w:szCs w:val="22"/>
              </w:rPr>
            </w:pPr>
            <w:r w:rsidRPr="00ED06A6">
              <w:rPr>
                <w:rFonts w:asciiTheme="minorHAnsi" w:hAnsiTheme="minorHAnsi" w:cstheme="minorHAnsi"/>
                <w:sz w:val="22"/>
                <w:szCs w:val="22"/>
              </w:rPr>
              <w:t xml:space="preserve">laboratorijske vaje, </w:t>
            </w:r>
          </w:p>
          <w:p w14:paraId="7DF1B1A8" w14:textId="77777777" w:rsidR="00C93A02" w:rsidRPr="00ED06A6" w:rsidRDefault="00C93A02" w:rsidP="00C93A02">
            <w:pPr>
              <w:numPr>
                <w:ilvl w:val="0"/>
                <w:numId w:val="4"/>
              </w:numPr>
              <w:rPr>
                <w:rFonts w:asciiTheme="minorHAnsi" w:hAnsiTheme="minorHAnsi" w:cstheme="minorHAnsi"/>
                <w:sz w:val="22"/>
                <w:szCs w:val="22"/>
              </w:rPr>
            </w:pPr>
            <w:r w:rsidRPr="00ED06A6">
              <w:rPr>
                <w:rFonts w:asciiTheme="minorHAnsi" w:hAnsiTheme="minorHAnsi" w:cstheme="minorHAnsi"/>
                <w:sz w:val="22"/>
                <w:szCs w:val="22"/>
              </w:rPr>
              <w:t xml:space="preserve">diskusija, </w:t>
            </w:r>
          </w:p>
          <w:p w14:paraId="3C396627" w14:textId="77777777" w:rsidR="00C93A02" w:rsidRPr="00ED06A6" w:rsidRDefault="00C93A02" w:rsidP="00C93A02">
            <w:pPr>
              <w:numPr>
                <w:ilvl w:val="0"/>
                <w:numId w:val="4"/>
              </w:numPr>
              <w:rPr>
                <w:rFonts w:asciiTheme="minorHAnsi" w:hAnsiTheme="minorHAnsi" w:cstheme="minorHAnsi"/>
                <w:sz w:val="22"/>
                <w:szCs w:val="22"/>
              </w:rPr>
            </w:pPr>
            <w:r w:rsidRPr="00ED06A6">
              <w:rPr>
                <w:rFonts w:asciiTheme="minorHAnsi" w:hAnsiTheme="minorHAnsi" w:cstheme="minorHAnsi"/>
                <w:sz w:val="22"/>
                <w:szCs w:val="22"/>
              </w:rPr>
              <w:t xml:space="preserve">konzultacije, </w:t>
            </w:r>
          </w:p>
          <w:p w14:paraId="0110C435" w14:textId="77777777" w:rsidR="00C93A02" w:rsidRPr="00ED06A6" w:rsidRDefault="00C93A02" w:rsidP="00C93A02">
            <w:pPr>
              <w:numPr>
                <w:ilvl w:val="0"/>
                <w:numId w:val="4"/>
              </w:numPr>
              <w:rPr>
                <w:rFonts w:asciiTheme="minorHAnsi" w:hAnsiTheme="minorHAnsi" w:cstheme="minorHAnsi"/>
                <w:sz w:val="22"/>
                <w:szCs w:val="22"/>
              </w:rPr>
            </w:pPr>
            <w:r w:rsidRPr="00ED06A6">
              <w:rPr>
                <w:rFonts w:asciiTheme="minorHAnsi" w:hAnsiTheme="minorHAnsi" w:cstheme="minorHAnsi"/>
                <w:sz w:val="22"/>
                <w:szCs w:val="22"/>
              </w:rPr>
              <w:t xml:space="preserve">samostojni študij, </w:t>
            </w:r>
          </w:p>
          <w:p w14:paraId="7B43D727" w14:textId="41445CB1" w:rsidR="00C93A02" w:rsidRPr="00ED06A6" w:rsidRDefault="00C93A02" w:rsidP="00C93A02">
            <w:pPr>
              <w:numPr>
                <w:ilvl w:val="0"/>
                <w:numId w:val="4"/>
              </w:numPr>
              <w:rPr>
                <w:rFonts w:asciiTheme="minorHAnsi" w:hAnsiTheme="minorHAnsi" w:cstheme="minorHAnsi"/>
                <w:sz w:val="22"/>
                <w:szCs w:val="22"/>
              </w:rPr>
            </w:pPr>
            <w:r w:rsidRPr="00ED06A6">
              <w:rPr>
                <w:rFonts w:asciiTheme="minorHAnsi" w:hAnsiTheme="minorHAnsi" w:cstheme="minorHAnsi"/>
                <w:sz w:val="22"/>
                <w:szCs w:val="22"/>
              </w:rPr>
              <w:t>raziskovalno delo.</w:t>
            </w:r>
          </w:p>
        </w:tc>
        <w:tc>
          <w:tcPr>
            <w:tcW w:w="142" w:type="dxa"/>
            <w:tcBorders>
              <w:top w:val="nil"/>
              <w:left w:val="single" w:sz="4" w:space="0" w:color="auto"/>
              <w:bottom w:val="nil"/>
              <w:right w:val="single" w:sz="4" w:space="0" w:color="auto"/>
            </w:tcBorders>
          </w:tcPr>
          <w:p w14:paraId="74A1F252" w14:textId="77777777" w:rsidR="00C93A02" w:rsidRPr="00ED06A6" w:rsidRDefault="00C93A02" w:rsidP="00F44467">
            <w:pPr>
              <w:rPr>
                <w:rFonts w:asciiTheme="minorHAnsi" w:hAnsiTheme="minorHAnsi" w:cstheme="minorHAns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03DA229D" w14:textId="77777777" w:rsidR="00C93A02" w:rsidRPr="00ED06A6" w:rsidRDefault="00C93A02" w:rsidP="00C93A02">
            <w:pPr>
              <w:numPr>
                <w:ilvl w:val="0"/>
                <w:numId w:val="4"/>
              </w:numPr>
              <w:rPr>
                <w:rFonts w:asciiTheme="minorHAnsi" w:hAnsiTheme="minorHAnsi" w:cstheme="minorHAnsi"/>
                <w:sz w:val="22"/>
                <w:szCs w:val="22"/>
                <w:lang w:val="en-GB"/>
              </w:rPr>
            </w:pPr>
            <w:r w:rsidRPr="00ED06A6">
              <w:rPr>
                <w:rFonts w:asciiTheme="minorHAnsi" w:hAnsiTheme="minorHAnsi" w:cstheme="minorHAnsi"/>
                <w:sz w:val="22"/>
                <w:szCs w:val="22"/>
                <w:lang w:val="en-GB"/>
              </w:rPr>
              <w:t>lectures,</w:t>
            </w:r>
          </w:p>
          <w:p w14:paraId="626E8706" w14:textId="77777777" w:rsidR="00C93A02" w:rsidRPr="00ED06A6" w:rsidRDefault="00C93A02" w:rsidP="00C93A02">
            <w:pPr>
              <w:numPr>
                <w:ilvl w:val="0"/>
                <w:numId w:val="4"/>
              </w:numPr>
              <w:rPr>
                <w:rFonts w:asciiTheme="minorHAnsi" w:hAnsiTheme="minorHAnsi" w:cstheme="minorHAnsi"/>
                <w:sz w:val="22"/>
                <w:szCs w:val="22"/>
                <w:lang w:val="en-GB"/>
              </w:rPr>
            </w:pPr>
            <w:r w:rsidRPr="00ED06A6">
              <w:rPr>
                <w:rFonts w:asciiTheme="minorHAnsi" w:hAnsiTheme="minorHAnsi" w:cstheme="minorHAnsi"/>
                <w:sz w:val="22"/>
                <w:szCs w:val="22"/>
                <w:lang w:val="en-GB"/>
              </w:rPr>
              <w:t xml:space="preserve">laboratory exercises, </w:t>
            </w:r>
          </w:p>
          <w:p w14:paraId="453ECE8A" w14:textId="77777777" w:rsidR="00C93A02" w:rsidRPr="00ED06A6" w:rsidRDefault="00C93A02" w:rsidP="00C93A02">
            <w:pPr>
              <w:numPr>
                <w:ilvl w:val="0"/>
                <w:numId w:val="4"/>
              </w:numPr>
              <w:rPr>
                <w:rFonts w:asciiTheme="minorHAnsi" w:hAnsiTheme="minorHAnsi" w:cstheme="minorHAnsi"/>
                <w:sz w:val="22"/>
                <w:szCs w:val="22"/>
                <w:lang w:val="en-GB"/>
              </w:rPr>
            </w:pPr>
            <w:r w:rsidRPr="00ED06A6">
              <w:rPr>
                <w:rFonts w:asciiTheme="minorHAnsi" w:hAnsiTheme="minorHAnsi" w:cstheme="minorHAnsi"/>
                <w:sz w:val="22"/>
                <w:szCs w:val="22"/>
                <w:lang w:val="en-GB"/>
              </w:rPr>
              <w:t xml:space="preserve">discussion, </w:t>
            </w:r>
          </w:p>
          <w:p w14:paraId="15866A6A" w14:textId="76A4C671" w:rsidR="00C93A02" w:rsidRPr="00ED06A6" w:rsidRDefault="00C93A02" w:rsidP="00C93A02">
            <w:pPr>
              <w:numPr>
                <w:ilvl w:val="0"/>
                <w:numId w:val="4"/>
              </w:numPr>
              <w:rPr>
                <w:rFonts w:asciiTheme="minorHAnsi" w:hAnsiTheme="minorHAnsi" w:cstheme="minorHAnsi"/>
                <w:sz w:val="22"/>
                <w:szCs w:val="22"/>
                <w:lang w:val="en-GB"/>
              </w:rPr>
            </w:pPr>
            <w:r w:rsidRPr="00ED06A6">
              <w:rPr>
                <w:rFonts w:asciiTheme="minorHAnsi" w:hAnsiTheme="minorHAnsi" w:cstheme="minorHAnsi"/>
                <w:sz w:val="22"/>
                <w:szCs w:val="22"/>
                <w:lang w:val="en-GB"/>
              </w:rPr>
              <w:t>consultations</w:t>
            </w:r>
            <w:r w:rsidR="0026254A" w:rsidRPr="00ED06A6">
              <w:rPr>
                <w:rFonts w:asciiTheme="minorHAnsi" w:hAnsiTheme="minorHAnsi" w:cstheme="minorHAnsi"/>
                <w:sz w:val="22"/>
                <w:szCs w:val="22"/>
                <w:lang w:val="en-GB"/>
              </w:rPr>
              <w:t>,</w:t>
            </w:r>
            <w:r w:rsidRPr="00ED06A6">
              <w:rPr>
                <w:rFonts w:asciiTheme="minorHAnsi" w:hAnsiTheme="minorHAnsi" w:cstheme="minorHAnsi"/>
                <w:sz w:val="22"/>
                <w:szCs w:val="22"/>
                <w:lang w:val="en-GB"/>
              </w:rPr>
              <w:t xml:space="preserve"> </w:t>
            </w:r>
          </w:p>
          <w:p w14:paraId="60AD15A9" w14:textId="77777777" w:rsidR="00C93A02" w:rsidRPr="00ED06A6" w:rsidRDefault="00C93A02" w:rsidP="00C93A02">
            <w:pPr>
              <w:numPr>
                <w:ilvl w:val="0"/>
                <w:numId w:val="4"/>
              </w:numPr>
              <w:rPr>
                <w:rFonts w:asciiTheme="minorHAnsi" w:hAnsiTheme="minorHAnsi" w:cstheme="minorHAnsi"/>
                <w:sz w:val="22"/>
                <w:szCs w:val="22"/>
              </w:rPr>
            </w:pPr>
            <w:r w:rsidRPr="00ED06A6">
              <w:rPr>
                <w:rFonts w:asciiTheme="minorHAnsi" w:hAnsiTheme="minorHAnsi" w:cstheme="minorHAnsi"/>
                <w:sz w:val="22"/>
                <w:szCs w:val="22"/>
                <w:lang w:val="en-GB"/>
              </w:rPr>
              <w:t xml:space="preserve">independent study, </w:t>
            </w:r>
          </w:p>
          <w:p w14:paraId="6B24D43A" w14:textId="77777777" w:rsidR="00C93A02" w:rsidRPr="00ED06A6" w:rsidRDefault="00C93A02" w:rsidP="00C93A02">
            <w:pPr>
              <w:numPr>
                <w:ilvl w:val="0"/>
                <w:numId w:val="4"/>
              </w:numPr>
              <w:rPr>
                <w:rFonts w:asciiTheme="minorHAnsi" w:hAnsiTheme="minorHAnsi" w:cstheme="minorHAnsi"/>
                <w:sz w:val="22"/>
                <w:szCs w:val="22"/>
              </w:rPr>
            </w:pPr>
            <w:r w:rsidRPr="00ED06A6">
              <w:rPr>
                <w:rFonts w:asciiTheme="minorHAnsi" w:hAnsiTheme="minorHAnsi" w:cstheme="minorHAnsi"/>
                <w:sz w:val="22"/>
                <w:szCs w:val="22"/>
                <w:lang w:val="en-GB"/>
              </w:rPr>
              <w:t>research work.</w:t>
            </w:r>
          </w:p>
        </w:tc>
      </w:tr>
      <w:tr w:rsidR="00C93A02" w:rsidRPr="00ED06A6" w14:paraId="6F17A7A2" w14:textId="77777777" w:rsidTr="00F44467">
        <w:tc>
          <w:tcPr>
            <w:tcW w:w="4023" w:type="dxa"/>
            <w:tcBorders>
              <w:top w:val="nil"/>
              <w:left w:val="nil"/>
              <w:bottom w:val="single" w:sz="4" w:space="0" w:color="auto"/>
              <w:right w:val="nil"/>
            </w:tcBorders>
          </w:tcPr>
          <w:p w14:paraId="22C1DD63" w14:textId="77777777" w:rsidR="00C93A02" w:rsidRPr="00ED06A6" w:rsidRDefault="00C93A02" w:rsidP="00F44467">
            <w:pPr>
              <w:rPr>
                <w:rFonts w:asciiTheme="minorHAnsi" w:hAnsiTheme="minorHAnsi" w:cstheme="minorHAnsi"/>
                <w:b/>
                <w:sz w:val="22"/>
                <w:szCs w:val="22"/>
              </w:rPr>
            </w:pPr>
          </w:p>
          <w:p w14:paraId="0256F2D0" w14:textId="77777777" w:rsidR="00C93A02" w:rsidRPr="00ED06A6" w:rsidRDefault="00C93A02" w:rsidP="00F44467">
            <w:pPr>
              <w:rPr>
                <w:rFonts w:asciiTheme="minorHAnsi" w:hAnsiTheme="minorHAnsi" w:cstheme="minorHAnsi"/>
                <w:b/>
                <w:sz w:val="22"/>
                <w:szCs w:val="22"/>
              </w:rPr>
            </w:pPr>
            <w:r w:rsidRPr="00ED06A6">
              <w:rPr>
                <w:rFonts w:asciiTheme="minorHAnsi" w:hAnsiTheme="minorHAnsi" w:cstheme="minorHAnsi"/>
                <w:b/>
                <w:sz w:val="22"/>
                <w:szCs w:val="22"/>
              </w:rPr>
              <w:t>Načini ocenjevanja:</w:t>
            </w:r>
          </w:p>
        </w:tc>
        <w:tc>
          <w:tcPr>
            <w:tcW w:w="1560" w:type="dxa"/>
            <w:gridSpan w:val="4"/>
            <w:tcBorders>
              <w:top w:val="nil"/>
              <w:left w:val="nil"/>
              <w:bottom w:val="single" w:sz="4" w:space="0" w:color="auto"/>
              <w:right w:val="nil"/>
            </w:tcBorders>
          </w:tcPr>
          <w:p w14:paraId="5CADD2DA" w14:textId="77777777" w:rsidR="00C93A02" w:rsidRPr="00ED06A6" w:rsidRDefault="00C93A02" w:rsidP="00F44467">
            <w:pPr>
              <w:rPr>
                <w:rFonts w:asciiTheme="minorHAnsi" w:hAnsiTheme="minorHAnsi" w:cstheme="minorHAnsi"/>
                <w:sz w:val="22"/>
                <w:szCs w:val="22"/>
              </w:rPr>
            </w:pPr>
            <w:r w:rsidRPr="00ED06A6">
              <w:rPr>
                <w:rFonts w:asciiTheme="minorHAnsi" w:hAnsiTheme="minorHAnsi" w:cstheme="minorHAnsi"/>
                <w:sz w:val="22"/>
                <w:szCs w:val="22"/>
              </w:rPr>
              <w:t>Delež (v %) /</w:t>
            </w:r>
          </w:p>
          <w:p w14:paraId="137EE55E" w14:textId="77777777" w:rsidR="00C93A02" w:rsidRPr="00ED06A6" w:rsidRDefault="00C93A02" w:rsidP="00F44467">
            <w:pPr>
              <w:rPr>
                <w:rFonts w:asciiTheme="minorHAnsi" w:hAnsiTheme="minorHAnsi" w:cstheme="minorHAnsi"/>
                <w:b/>
                <w:sz w:val="22"/>
                <w:szCs w:val="22"/>
              </w:rPr>
            </w:pPr>
            <w:r w:rsidRPr="00ED06A6">
              <w:rPr>
                <w:rFonts w:asciiTheme="minorHAnsi" w:hAnsiTheme="minorHAnsi" w:cstheme="minorHAnsi"/>
                <w:sz w:val="22"/>
                <w:szCs w:val="22"/>
              </w:rPr>
              <w:t>Weight (in %)</w:t>
            </w:r>
          </w:p>
        </w:tc>
        <w:tc>
          <w:tcPr>
            <w:tcW w:w="4112" w:type="dxa"/>
            <w:tcBorders>
              <w:top w:val="nil"/>
              <w:left w:val="nil"/>
              <w:bottom w:val="single" w:sz="4" w:space="0" w:color="auto"/>
              <w:right w:val="nil"/>
            </w:tcBorders>
          </w:tcPr>
          <w:p w14:paraId="06320E69" w14:textId="77777777" w:rsidR="00C93A02" w:rsidRPr="00ED06A6" w:rsidRDefault="00C93A02" w:rsidP="00F44467">
            <w:pPr>
              <w:rPr>
                <w:rFonts w:asciiTheme="minorHAnsi" w:hAnsiTheme="minorHAnsi" w:cstheme="minorHAnsi"/>
                <w:b/>
                <w:sz w:val="22"/>
                <w:szCs w:val="22"/>
              </w:rPr>
            </w:pPr>
          </w:p>
          <w:p w14:paraId="495F7BA8" w14:textId="77777777" w:rsidR="00C93A02" w:rsidRPr="00ED06A6" w:rsidRDefault="00C93A02" w:rsidP="00F44467">
            <w:pPr>
              <w:rPr>
                <w:rFonts w:asciiTheme="minorHAnsi" w:hAnsiTheme="minorHAnsi" w:cstheme="minorHAnsi"/>
                <w:b/>
                <w:sz w:val="22"/>
                <w:szCs w:val="22"/>
              </w:rPr>
            </w:pPr>
            <w:r w:rsidRPr="00ED06A6">
              <w:rPr>
                <w:rFonts w:asciiTheme="minorHAnsi" w:hAnsiTheme="minorHAnsi" w:cstheme="minorHAnsi"/>
                <w:b/>
                <w:sz w:val="22"/>
                <w:szCs w:val="22"/>
              </w:rPr>
              <w:t>Assessment:</w:t>
            </w:r>
          </w:p>
        </w:tc>
      </w:tr>
      <w:tr w:rsidR="00C93A02" w:rsidRPr="00ED06A6" w14:paraId="462C4568" w14:textId="77777777" w:rsidTr="00F44467">
        <w:trPr>
          <w:trHeight w:val="1617"/>
        </w:trPr>
        <w:tc>
          <w:tcPr>
            <w:tcW w:w="4023" w:type="dxa"/>
            <w:tcBorders>
              <w:top w:val="single" w:sz="4" w:space="0" w:color="auto"/>
              <w:left w:val="single" w:sz="4" w:space="0" w:color="auto"/>
              <w:bottom w:val="single" w:sz="4" w:space="0" w:color="auto"/>
              <w:right w:val="single" w:sz="4" w:space="0" w:color="auto"/>
            </w:tcBorders>
          </w:tcPr>
          <w:p w14:paraId="7986D641" w14:textId="77777777" w:rsidR="00C93A02" w:rsidRPr="00ED06A6" w:rsidRDefault="00C93A02" w:rsidP="00F44467">
            <w:pPr>
              <w:rPr>
                <w:rFonts w:asciiTheme="minorHAnsi" w:hAnsiTheme="minorHAnsi" w:cstheme="minorHAnsi"/>
                <w:sz w:val="22"/>
                <w:szCs w:val="22"/>
              </w:rPr>
            </w:pPr>
            <w:r w:rsidRPr="00ED06A6">
              <w:rPr>
                <w:rFonts w:asciiTheme="minorHAnsi" w:hAnsiTheme="minorHAnsi" w:cstheme="minorHAnsi"/>
                <w:sz w:val="22"/>
                <w:szCs w:val="22"/>
              </w:rPr>
              <w:t>Način (pisni izpit, ustno izpraševanje, naloge, projekt):</w:t>
            </w:r>
          </w:p>
          <w:p w14:paraId="44D664BD" w14:textId="77777777" w:rsidR="00C93A02" w:rsidRPr="00ED06A6" w:rsidRDefault="00C93A02" w:rsidP="00F44467">
            <w:pPr>
              <w:rPr>
                <w:rFonts w:asciiTheme="minorHAnsi" w:hAnsiTheme="minorHAnsi" w:cstheme="minorHAnsi"/>
                <w:sz w:val="22"/>
                <w:szCs w:val="22"/>
              </w:rPr>
            </w:pPr>
          </w:p>
          <w:p w14:paraId="6FE37A81" w14:textId="77777777" w:rsidR="00C93A02" w:rsidRPr="00ED06A6" w:rsidRDefault="00C93A02" w:rsidP="00C93A02">
            <w:pPr>
              <w:widowControl w:val="0"/>
              <w:numPr>
                <w:ilvl w:val="0"/>
                <w:numId w:val="6"/>
              </w:numPr>
              <w:adjustRightInd w:val="0"/>
              <w:textAlignment w:val="baseline"/>
              <w:rPr>
                <w:rFonts w:asciiTheme="minorHAnsi" w:hAnsiTheme="minorHAnsi" w:cstheme="minorHAnsi"/>
                <w:sz w:val="22"/>
                <w:szCs w:val="22"/>
              </w:rPr>
            </w:pPr>
            <w:r w:rsidRPr="00ED06A6">
              <w:rPr>
                <w:rFonts w:asciiTheme="minorHAnsi" w:hAnsiTheme="minorHAnsi" w:cstheme="minorHAnsi"/>
                <w:sz w:val="22"/>
                <w:szCs w:val="22"/>
              </w:rPr>
              <w:t>Izdelava in zagovor seminarske naloge.</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ED1DA46" w14:textId="77777777" w:rsidR="00C93A02" w:rsidRPr="00ED06A6" w:rsidRDefault="00C93A02" w:rsidP="00F44467">
            <w:pPr>
              <w:rPr>
                <w:rFonts w:asciiTheme="minorHAnsi" w:hAnsiTheme="minorHAnsi" w:cstheme="minorHAnsi"/>
                <w:sz w:val="22"/>
                <w:szCs w:val="22"/>
              </w:rPr>
            </w:pPr>
          </w:p>
          <w:p w14:paraId="23AF6D9F" w14:textId="77777777" w:rsidR="00C93A02" w:rsidRPr="00ED06A6" w:rsidRDefault="00C93A02" w:rsidP="00F44467">
            <w:pPr>
              <w:rPr>
                <w:rFonts w:asciiTheme="minorHAnsi" w:hAnsiTheme="minorHAnsi" w:cstheme="minorHAnsi"/>
                <w:sz w:val="22"/>
                <w:szCs w:val="22"/>
              </w:rPr>
            </w:pPr>
            <w:r w:rsidRPr="00ED06A6">
              <w:rPr>
                <w:rFonts w:asciiTheme="minorHAnsi" w:hAnsiTheme="minorHAnsi" w:cstheme="minorHAnsi"/>
                <w:sz w:val="22"/>
                <w:szCs w:val="22"/>
              </w:rPr>
              <w:t>100 %</w:t>
            </w:r>
          </w:p>
          <w:p w14:paraId="1C0D3D76" w14:textId="77777777" w:rsidR="00C93A02" w:rsidRPr="00ED06A6" w:rsidRDefault="00C93A02" w:rsidP="00F44467">
            <w:pPr>
              <w:rPr>
                <w:rFonts w:asciiTheme="minorHAnsi" w:hAnsiTheme="minorHAnsi" w:cstheme="minorHAnsi"/>
                <w:sz w:val="22"/>
                <w:szCs w:val="22"/>
              </w:rPr>
            </w:pPr>
          </w:p>
        </w:tc>
        <w:tc>
          <w:tcPr>
            <w:tcW w:w="4112" w:type="dxa"/>
            <w:tcBorders>
              <w:top w:val="single" w:sz="4" w:space="0" w:color="auto"/>
              <w:left w:val="single" w:sz="4" w:space="0" w:color="auto"/>
              <w:bottom w:val="single" w:sz="4" w:space="0" w:color="auto"/>
              <w:right w:val="single" w:sz="4" w:space="0" w:color="auto"/>
            </w:tcBorders>
          </w:tcPr>
          <w:p w14:paraId="42FBA365" w14:textId="77777777" w:rsidR="00C93A02" w:rsidRPr="00ED06A6" w:rsidRDefault="00C93A02" w:rsidP="00F44467">
            <w:pPr>
              <w:rPr>
                <w:rFonts w:asciiTheme="minorHAnsi" w:hAnsiTheme="minorHAnsi" w:cstheme="minorHAnsi"/>
                <w:sz w:val="22"/>
                <w:szCs w:val="22"/>
              </w:rPr>
            </w:pPr>
            <w:r w:rsidRPr="00ED06A6">
              <w:rPr>
                <w:rFonts w:asciiTheme="minorHAnsi" w:hAnsiTheme="minorHAnsi" w:cstheme="minorHAnsi"/>
                <w:sz w:val="22"/>
                <w:szCs w:val="22"/>
              </w:rPr>
              <w:t>Type (examination, oral, coursework, project):</w:t>
            </w:r>
          </w:p>
          <w:p w14:paraId="4AB83720" w14:textId="77777777" w:rsidR="00C93A02" w:rsidRPr="00ED06A6" w:rsidRDefault="00C93A02" w:rsidP="00F44467">
            <w:pPr>
              <w:rPr>
                <w:rFonts w:asciiTheme="minorHAnsi" w:hAnsiTheme="minorHAnsi" w:cstheme="minorHAnsi"/>
                <w:sz w:val="22"/>
                <w:szCs w:val="22"/>
              </w:rPr>
            </w:pPr>
          </w:p>
          <w:p w14:paraId="1827B3E0" w14:textId="77777777" w:rsidR="00C93A02" w:rsidRPr="00ED06A6" w:rsidRDefault="00C93A02" w:rsidP="00C93A02">
            <w:pPr>
              <w:numPr>
                <w:ilvl w:val="0"/>
                <w:numId w:val="6"/>
              </w:numPr>
              <w:rPr>
                <w:rFonts w:asciiTheme="minorHAnsi" w:hAnsiTheme="minorHAnsi" w:cstheme="minorHAnsi"/>
                <w:b/>
                <w:sz w:val="22"/>
                <w:szCs w:val="22"/>
              </w:rPr>
            </w:pPr>
            <w:r w:rsidRPr="00ED06A6">
              <w:rPr>
                <w:rFonts w:asciiTheme="minorHAnsi" w:hAnsiTheme="minorHAnsi" w:cstheme="minorHAnsi"/>
                <w:sz w:val="22"/>
                <w:szCs w:val="22"/>
                <w:lang w:val="en-GB"/>
              </w:rPr>
              <w:t>The students writes and defends a seminar paper.</w:t>
            </w:r>
          </w:p>
        </w:tc>
      </w:tr>
      <w:tr w:rsidR="00C93A02" w:rsidRPr="00ED06A6" w14:paraId="7158156B" w14:textId="77777777" w:rsidTr="00F44467">
        <w:tc>
          <w:tcPr>
            <w:tcW w:w="9695" w:type="dxa"/>
            <w:gridSpan w:val="6"/>
            <w:tcBorders>
              <w:top w:val="single" w:sz="4" w:space="0" w:color="auto"/>
              <w:left w:val="nil"/>
              <w:bottom w:val="single" w:sz="4" w:space="0" w:color="auto"/>
              <w:right w:val="nil"/>
            </w:tcBorders>
          </w:tcPr>
          <w:p w14:paraId="2B6F86FE" w14:textId="77777777" w:rsidR="00C93A02" w:rsidRPr="00ED06A6" w:rsidRDefault="00C93A02" w:rsidP="00F44467">
            <w:pPr>
              <w:rPr>
                <w:rFonts w:asciiTheme="minorHAnsi" w:hAnsiTheme="minorHAnsi" w:cstheme="minorHAnsi"/>
                <w:b/>
                <w:sz w:val="22"/>
                <w:szCs w:val="22"/>
              </w:rPr>
            </w:pPr>
          </w:p>
          <w:p w14:paraId="709A7A70" w14:textId="77777777" w:rsidR="00C93A02" w:rsidRPr="00ED06A6" w:rsidRDefault="00C93A02" w:rsidP="00F44467">
            <w:pPr>
              <w:rPr>
                <w:rFonts w:asciiTheme="minorHAnsi" w:hAnsiTheme="minorHAnsi" w:cstheme="minorHAnsi"/>
                <w:b/>
                <w:sz w:val="22"/>
                <w:szCs w:val="22"/>
              </w:rPr>
            </w:pPr>
            <w:r w:rsidRPr="00ED06A6">
              <w:rPr>
                <w:rFonts w:asciiTheme="minorHAnsi" w:hAnsiTheme="minorHAnsi" w:cstheme="minorHAnsi"/>
                <w:b/>
                <w:sz w:val="22"/>
                <w:szCs w:val="22"/>
              </w:rPr>
              <w:t xml:space="preserve">Reference nosilca / Lecturer's references: </w:t>
            </w:r>
          </w:p>
        </w:tc>
      </w:tr>
      <w:tr w:rsidR="00C93A02" w:rsidRPr="00ED06A6" w14:paraId="160EF499" w14:textId="77777777" w:rsidTr="00F44467">
        <w:tc>
          <w:tcPr>
            <w:tcW w:w="9695" w:type="dxa"/>
            <w:gridSpan w:val="6"/>
            <w:tcBorders>
              <w:top w:val="single" w:sz="4" w:space="0" w:color="auto"/>
              <w:left w:val="single" w:sz="4" w:space="0" w:color="auto"/>
              <w:bottom w:val="single" w:sz="4" w:space="0" w:color="auto"/>
              <w:right w:val="single" w:sz="4" w:space="0" w:color="auto"/>
            </w:tcBorders>
          </w:tcPr>
          <w:p w14:paraId="3FA625A7" w14:textId="77777777" w:rsidR="0026254A" w:rsidRPr="00ED06A6" w:rsidRDefault="0026254A" w:rsidP="0026254A">
            <w:pPr>
              <w:pStyle w:val="Navadensplet"/>
              <w:numPr>
                <w:ilvl w:val="0"/>
                <w:numId w:val="7"/>
              </w:numPr>
              <w:spacing w:before="0" w:after="0"/>
              <w:rPr>
                <w:rFonts w:asciiTheme="minorHAnsi" w:hAnsiTheme="minorHAnsi" w:cstheme="minorHAnsi"/>
                <w:sz w:val="22"/>
                <w:szCs w:val="22"/>
              </w:rPr>
            </w:pPr>
            <w:bookmarkStart w:id="0" w:name="9"/>
            <w:bookmarkEnd w:id="0"/>
            <w:r w:rsidRPr="00ED06A6">
              <w:rPr>
                <w:rFonts w:asciiTheme="minorHAnsi" w:hAnsiTheme="minorHAnsi" w:cstheme="minorHAnsi"/>
                <w:bCs/>
                <w:sz w:val="22"/>
                <w:szCs w:val="22"/>
              </w:rPr>
              <w:t>Plazar, J.,</w:t>
            </w:r>
            <w:r w:rsidRPr="00ED06A6">
              <w:rPr>
                <w:rFonts w:asciiTheme="minorHAnsi" w:hAnsiTheme="minorHAnsi" w:cstheme="minorHAnsi"/>
                <w:sz w:val="22"/>
                <w:szCs w:val="22"/>
              </w:rPr>
              <w:t xml:space="preserve"> Meulenberg, C. J. W. in Kermauner, A. (2021). Science education for blind and visually impaired children. </w:t>
            </w:r>
            <w:r w:rsidRPr="00ED06A6">
              <w:rPr>
                <w:rFonts w:asciiTheme="minorHAnsi" w:hAnsiTheme="minorHAnsi" w:cstheme="minorHAnsi"/>
                <w:i/>
                <w:sz w:val="22"/>
                <w:szCs w:val="22"/>
              </w:rPr>
              <w:t>Metodički ogledi : časopis za filozofiju odgoja,</w:t>
            </w:r>
            <w:r w:rsidRPr="00ED06A6">
              <w:rPr>
                <w:rFonts w:asciiTheme="minorHAnsi" w:hAnsiTheme="minorHAnsi" w:cstheme="minorHAnsi"/>
                <w:sz w:val="22"/>
                <w:szCs w:val="22"/>
              </w:rPr>
              <w:t xml:space="preserve"> </w:t>
            </w:r>
            <w:r w:rsidRPr="00ED06A6">
              <w:rPr>
                <w:rFonts w:asciiTheme="minorHAnsi" w:hAnsiTheme="minorHAnsi" w:cstheme="minorHAnsi"/>
                <w:i/>
                <w:sz w:val="22"/>
                <w:szCs w:val="22"/>
              </w:rPr>
              <w:t>28</w:t>
            </w:r>
            <w:r w:rsidRPr="00ED06A6">
              <w:rPr>
                <w:rFonts w:asciiTheme="minorHAnsi" w:hAnsiTheme="minorHAnsi" w:cstheme="minorHAnsi"/>
                <w:sz w:val="22"/>
                <w:szCs w:val="22"/>
              </w:rPr>
              <w:t>(1), 167-190.</w:t>
            </w:r>
          </w:p>
          <w:p w14:paraId="63FF48F7" w14:textId="77777777" w:rsidR="0026254A" w:rsidRPr="00ED06A6" w:rsidRDefault="0026254A" w:rsidP="0026254A">
            <w:pPr>
              <w:pStyle w:val="Navadensplet"/>
              <w:numPr>
                <w:ilvl w:val="0"/>
                <w:numId w:val="7"/>
              </w:numPr>
              <w:spacing w:before="0" w:after="0"/>
              <w:rPr>
                <w:rFonts w:asciiTheme="minorHAnsi" w:hAnsiTheme="minorHAnsi" w:cstheme="minorHAnsi"/>
                <w:sz w:val="22"/>
                <w:szCs w:val="22"/>
              </w:rPr>
            </w:pPr>
            <w:r w:rsidRPr="00ED06A6">
              <w:rPr>
                <w:rFonts w:asciiTheme="minorHAnsi" w:hAnsiTheme="minorHAnsi" w:cstheme="minorHAnsi"/>
                <w:sz w:val="22"/>
                <w:szCs w:val="22"/>
              </w:rPr>
              <w:t xml:space="preserve">Kermauner, A. in </w:t>
            </w:r>
            <w:r w:rsidRPr="00ED06A6">
              <w:rPr>
                <w:rFonts w:asciiTheme="minorHAnsi" w:hAnsiTheme="minorHAnsi" w:cstheme="minorHAnsi"/>
                <w:bCs/>
                <w:sz w:val="22"/>
                <w:szCs w:val="22"/>
              </w:rPr>
              <w:t>Plazar, J</w:t>
            </w:r>
            <w:r w:rsidRPr="00ED06A6">
              <w:rPr>
                <w:rFonts w:asciiTheme="minorHAnsi" w:hAnsiTheme="minorHAnsi" w:cstheme="minorHAnsi"/>
                <w:b/>
                <w:sz w:val="22"/>
                <w:szCs w:val="22"/>
              </w:rPr>
              <w:t xml:space="preserve">. </w:t>
            </w:r>
            <w:r w:rsidRPr="00ED06A6">
              <w:rPr>
                <w:rFonts w:asciiTheme="minorHAnsi" w:hAnsiTheme="minorHAnsi" w:cstheme="minorHAnsi"/>
                <w:sz w:val="22"/>
                <w:szCs w:val="22"/>
              </w:rPr>
              <w:t xml:space="preserve">(2019). </w:t>
            </w:r>
            <w:r w:rsidRPr="00ED06A6">
              <w:rPr>
                <w:rFonts w:asciiTheme="minorHAnsi" w:hAnsiTheme="minorHAnsi" w:cstheme="minorHAnsi"/>
                <w:i/>
                <w:sz w:val="22"/>
                <w:szCs w:val="22"/>
              </w:rPr>
              <w:t>Prilagojeni pripomočki in metode pri vzgojno-izobraževalnem delu z otroki s posebnimi potrebami</w:t>
            </w:r>
            <w:r w:rsidRPr="00ED06A6">
              <w:rPr>
                <w:rFonts w:asciiTheme="minorHAnsi" w:hAnsiTheme="minorHAnsi" w:cstheme="minorHAnsi"/>
                <w:sz w:val="22"/>
                <w:szCs w:val="22"/>
              </w:rPr>
              <w:t>. Nova Gorica: Educa Izobraževanje.</w:t>
            </w:r>
          </w:p>
          <w:p w14:paraId="7FCB7FBC" w14:textId="77777777" w:rsidR="00303F0A" w:rsidRPr="00ED06A6" w:rsidRDefault="00303F0A" w:rsidP="0026254A">
            <w:pPr>
              <w:pStyle w:val="Odstavekseznama"/>
              <w:numPr>
                <w:ilvl w:val="0"/>
                <w:numId w:val="7"/>
              </w:numPr>
              <w:spacing w:line="240" w:lineRule="auto"/>
              <w:jc w:val="both"/>
              <w:rPr>
                <w:rFonts w:asciiTheme="minorHAnsi" w:eastAsia="Times New Roman" w:hAnsiTheme="minorHAnsi" w:cstheme="minorHAnsi"/>
              </w:rPr>
            </w:pPr>
            <w:r w:rsidRPr="00ED06A6">
              <w:rPr>
                <w:rFonts w:asciiTheme="minorHAnsi" w:eastAsia="Times New Roman" w:hAnsiTheme="minorHAnsi" w:cstheme="minorHAnsi"/>
                <w:bCs/>
              </w:rPr>
              <w:t>Plazar, J.</w:t>
            </w:r>
            <w:r w:rsidRPr="00ED06A6">
              <w:rPr>
                <w:rFonts w:asciiTheme="minorHAnsi" w:eastAsia="Times New Roman" w:hAnsiTheme="minorHAnsi" w:cstheme="minorHAnsi"/>
              </w:rPr>
              <w:t xml:space="preserve"> (2018). </w:t>
            </w:r>
            <w:r w:rsidRPr="00ED06A6">
              <w:rPr>
                <w:rFonts w:asciiTheme="minorHAnsi" w:eastAsia="Times New Roman" w:hAnsiTheme="minorHAnsi" w:cstheme="minorHAnsi"/>
                <w:i/>
              </w:rPr>
              <w:t>Proučevanje odvisnosti razumevanja in trajnosti znanja od različnih pristopov poučevanja bioloških vsebin</w:t>
            </w:r>
            <w:r w:rsidRPr="00ED06A6">
              <w:rPr>
                <w:rFonts w:asciiTheme="minorHAnsi" w:eastAsia="Times New Roman" w:hAnsiTheme="minorHAnsi" w:cstheme="minorHAnsi"/>
              </w:rPr>
              <w:t>. V</w:t>
            </w:r>
            <w:r w:rsidRPr="00ED06A6">
              <w:rPr>
                <w:rFonts w:asciiTheme="minorHAnsi" w:eastAsia="Times New Roman" w:hAnsiTheme="minorHAnsi" w:cstheme="minorHAnsi"/>
                <w:i/>
                <w:iCs/>
              </w:rPr>
              <w:t xml:space="preserve"> Oblikovanje inovativnih učnih okolij = Constructing innovative learning environments</w:t>
            </w:r>
            <w:r w:rsidRPr="00ED06A6">
              <w:rPr>
                <w:rFonts w:asciiTheme="minorHAnsi" w:eastAsia="Times New Roman" w:hAnsiTheme="minorHAnsi" w:cstheme="minorHAnsi"/>
              </w:rPr>
              <w:t>, (ur.) Tina Štemberger idr., 105-124. Koper: Založba Univerze na Primorskem.</w:t>
            </w:r>
          </w:p>
          <w:p w14:paraId="3CF05A97" w14:textId="77777777" w:rsidR="00303F0A" w:rsidRPr="00ED06A6" w:rsidRDefault="00303F0A" w:rsidP="0026254A">
            <w:pPr>
              <w:pStyle w:val="Odstavekseznama"/>
              <w:numPr>
                <w:ilvl w:val="0"/>
                <w:numId w:val="7"/>
              </w:numPr>
              <w:spacing w:line="240" w:lineRule="auto"/>
              <w:jc w:val="both"/>
              <w:rPr>
                <w:rFonts w:asciiTheme="minorHAnsi" w:eastAsia="Times New Roman" w:hAnsiTheme="minorHAnsi" w:cstheme="minorHAnsi"/>
              </w:rPr>
            </w:pPr>
            <w:r w:rsidRPr="00ED06A6">
              <w:rPr>
                <w:rFonts w:asciiTheme="minorHAnsi" w:eastAsia="Times New Roman" w:hAnsiTheme="minorHAnsi" w:cstheme="minorHAnsi"/>
                <w:bCs/>
              </w:rPr>
              <w:t>Plazar, J.</w:t>
            </w:r>
            <w:r w:rsidRPr="00ED06A6">
              <w:rPr>
                <w:rFonts w:asciiTheme="minorHAnsi" w:eastAsia="Times New Roman" w:hAnsiTheme="minorHAnsi" w:cstheme="minorHAnsi"/>
              </w:rPr>
              <w:t xml:space="preserve"> (2019). </w:t>
            </w:r>
            <w:r w:rsidRPr="00ED06A6">
              <w:rPr>
                <w:rFonts w:asciiTheme="minorHAnsi" w:eastAsia="Times New Roman" w:hAnsiTheme="minorHAnsi" w:cstheme="minorHAnsi"/>
                <w:i/>
              </w:rPr>
              <w:t>The significance of the constructivist approach in preschool science education.</w:t>
            </w:r>
            <w:r w:rsidRPr="00ED06A6">
              <w:rPr>
                <w:rFonts w:asciiTheme="minorHAnsi" w:eastAsia="Times New Roman" w:hAnsiTheme="minorHAnsi" w:cstheme="minorHAnsi"/>
              </w:rPr>
              <w:t xml:space="preserve"> V</w:t>
            </w:r>
            <w:r w:rsidRPr="00ED06A6">
              <w:rPr>
                <w:rFonts w:asciiTheme="minorHAnsi" w:eastAsia="Times New Roman" w:hAnsiTheme="minorHAnsi" w:cstheme="minorHAnsi"/>
                <w:i/>
                <w:iCs/>
              </w:rPr>
              <w:t xml:space="preserve"> Vzgoja in izobraževanje predšolskih otrok prvega starostnega obdobja = Early childhood education and care of children under the age of three</w:t>
            </w:r>
            <w:r w:rsidRPr="00ED06A6">
              <w:rPr>
                <w:rFonts w:asciiTheme="minorHAnsi" w:eastAsia="Times New Roman" w:hAnsiTheme="minorHAnsi" w:cstheme="minorHAnsi"/>
              </w:rPr>
              <w:t xml:space="preserve">, (ur.) Sonja Čotar Konrad idr., 325-338. Koper: Založba Univerze na Primorskem. </w:t>
            </w:r>
          </w:p>
          <w:p w14:paraId="2A6C9010" w14:textId="4D834746" w:rsidR="00303F0A" w:rsidRPr="00ED06A6" w:rsidRDefault="00303F0A" w:rsidP="0026254A">
            <w:pPr>
              <w:pStyle w:val="Odstavekseznama"/>
              <w:numPr>
                <w:ilvl w:val="0"/>
                <w:numId w:val="7"/>
              </w:numPr>
              <w:spacing w:line="240" w:lineRule="auto"/>
              <w:jc w:val="both"/>
              <w:rPr>
                <w:rFonts w:asciiTheme="minorHAnsi" w:eastAsia="Times New Roman" w:hAnsiTheme="minorHAnsi" w:cstheme="minorHAnsi"/>
              </w:rPr>
            </w:pPr>
            <w:r w:rsidRPr="00ED06A6">
              <w:rPr>
                <w:rFonts w:asciiTheme="minorHAnsi" w:eastAsia="Times New Roman" w:hAnsiTheme="minorHAnsi" w:cstheme="minorHAnsi"/>
              </w:rPr>
              <w:t xml:space="preserve">Cotič, N., </w:t>
            </w:r>
            <w:r w:rsidRPr="00ED06A6">
              <w:rPr>
                <w:rFonts w:asciiTheme="minorHAnsi" w:eastAsia="Times New Roman" w:hAnsiTheme="minorHAnsi" w:cstheme="minorHAnsi"/>
                <w:bCs/>
              </w:rPr>
              <w:t>Plazar, J</w:t>
            </w:r>
            <w:r w:rsidRPr="00ED06A6">
              <w:rPr>
                <w:rFonts w:asciiTheme="minorHAnsi" w:eastAsia="Times New Roman" w:hAnsiTheme="minorHAnsi" w:cstheme="minorHAnsi"/>
              </w:rPr>
              <w:t xml:space="preserve">., Istenič Starčič, A. in Zuljan, D. (2020). The Effect of Outdoor Lessons in Natural Sciences on Students' Knowledge, through Tablets and Experiential Learning. </w:t>
            </w:r>
            <w:r w:rsidRPr="00ED06A6">
              <w:rPr>
                <w:rFonts w:asciiTheme="minorHAnsi" w:eastAsia="Times New Roman" w:hAnsiTheme="minorHAnsi" w:cstheme="minorHAnsi"/>
                <w:i/>
              </w:rPr>
              <w:t>Journal of Baltic Science Education</w:t>
            </w:r>
            <w:r w:rsidRPr="00ED06A6">
              <w:rPr>
                <w:rFonts w:asciiTheme="minorHAnsi" w:eastAsia="Times New Roman" w:hAnsiTheme="minorHAnsi" w:cstheme="minorHAnsi"/>
              </w:rPr>
              <w:t xml:space="preserve">, </w:t>
            </w:r>
            <w:r w:rsidRPr="00ED06A6">
              <w:rPr>
                <w:rFonts w:asciiTheme="minorHAnsi" w:eastAsia="Times New Roman" w:hAnsiTheme="minorHAnsi" w:cstheme="minorHAnsi"/>
                <w:i/>
              </w:rPr>
              <w:t>19</w:t>
            </w:r>
            <w:r w:rsidRPr="00ED06A6">
              <w:rPr>
                <w:rFonts w:asciiTheme="minorHAnsi" w:eastAsia="Times New Roman" w:hAnsiTheme="minorHAnsi" w:cstheme="minorHAnsi"/>
              </w:rPr>
              <w:t>(5), 747-763.</w:t>
            </w:r>
          </w:p>
          <w:p w14:paraId="4052359A" w14:textId="0012CAC9" w:rsidR="0026254A" w:rsidRPr="00ED06A6" w:rsidRDefault="0026254A" w:rsidP="0026254A">
            <w:pPr>
              <w:pStyle w:val="Odstavekseznama"/>
              <w:numPr>
                <w:ilvl w:val="0"/>
                <w:numId w:val="7"/>
              </w:numPr>
              <w:spacing w:line="240" w:lineRule="auto"/>
              <w:jc w:val="both"/>
              <w:rPr>
                <w:rFonts w:asciiTheme="minorHAnsi" w:eastAsia="Times New Roman" w:hAnsiTheme="minorHAnsi" w:cstheme="minorHAnsi"/>
              </w:rPr>
            </w:pPr>
            <w:r w:rsidRPr="00ED06A6">
              <w:rPr>
                <w:rFonts w:asciiTheme="minorHAnsi" w:hAnsiTheme="minorHAnsi" w:cstheme="minorHAnsi"/>
              </w:rPr>
              <w:t xml:space="preserve">Kožuh, V in </w:t>
            </w:r>
            <w:r w:rsidRPr="00ED06A6">
              <w:rPr>
                <w:rFonts w:asciiTheme="minorHAnsi" w:hAnsiTheme="minorHAnsi" w:cstheme="minorHAnsi"/>
                <w:b/>
              </w:rPr>
              <w:t>Plazar, J.</w:t>
            </w:r>
            <w:r w:rsidRPr="00ED06A6">
              <w:rPr>
                <w:rFonts w:asciiTheme="minorHAnsi" w:hAnsiTheme="minorHAnsi" w:cstheme="minorHAnsi"/>
              </w:rPr>
              <w:t xml:space="preserve"> (2021). Pregled vrednotenj naravoslovnega znanja v prvem vzgojno-izobraževalnem obdobju osnovne šole. </w:t>
            </w:r>
            <w:r w:rsidRPr="00ED06A6">
              <w:rPr>
                <w:rFonts w:asciiTheme="minorHAnsi" w:hAnsiTheme="minorHAnsi" w:cstheme="minorHAnsi"/>
                <w:i/>
                <w:iCs/>
              </w:rPr>
              <w:t>Revija za elementarno izobraževanje</w:t>
            </w:r>
            <w:r w:rsidRPr="00ED06A6">
              <w:rPr>
                <w:rFonts w:asciiTheme="minorHAnsi" w:hAnsiTheme="minorHAnsi" w:cstheme="minorHAnsi"/>
              </w:rPr>
              <w:t xml:space="preserve">, </w:t>
            </w:r>
            <w:r w:rsidRPr="00ED06A6">
              <w:rPr>
                <w:rFonts w:asciiTheme="minorHAnsi" w:hAnsiTheme="minorHAnsi" w:cstheme="minorHAnsi"/>
                <w:i/>
              </w:rPr>
              <w:t>14</w:t>
            </w:r>
            <w:r w:rsidRPr="00ED06A6">
              <w:rPr>
                <w:rFonts w:asciiTheme="minorHAnsi" w:hAnsiTheme="minorHAnsi" w:cstheme="minorHAnsi"/>
              </w:rPr>
              <w:t>(2), 257-280.</w:t>
            </w:r>
          </w:p>
          <w:p w14:paraId="5B959F59" w14:textId="46F3F968" w:rsidR="00C93A02" w:rsidRPr="00ED06A6" w:rsidRDefault="00C93A02" w:rsidP="006F5B83">
            <w:pPr>
              <w:rPr>
                <w:rFonts w:asciiTheme="minorHAnsi" w:hAnsiTheme="minorHAnsi" w:cstheme="minorHAnsi"/>
                <w:sz w:val="22"/>
                <w:szCs w:val="22"/>
              </w:rPr>
            </w:pPr>
            <w:bookmarkStart w:id="1" w:name="7"/>
            <w:bookmarkEnd w:id="1"/>
          </w:p>
        </w:tc>
      </w:tr>
    </w:tbl>
    <w:p w14:paraId="56CA4E33" w14:textId="77777777" w:rsidR="00C93A02" w:rsidRPr="00ED06A6" w:rsidRDefault="00C93A02" w:rsidP="00C93A02">
      <w:pPr>
        <w:rPr>
          <w:rFonts w:asciiTheme="minorHAnsi" w:hAnsiTheme="minorHAnsi" w:cstheme="minorHAnsi"/>
          <w:sz w:val="22"/>
          <w:szCs w:val="22"/>
        </w:rPr>
      </w:pPr>
    </w:p>
    <w:p w14:paraId="55AA3AC3" w14:textId="77777777" w:rsidR="001158CD" w:rsidRPr="00ED06A6" w:rsidRDefault="001158CD">
      <w:pPr>
        <w:rPr>
          <w:rFonts w:asciiTheme="minorHAnsi" w:hAnsiTheme="minorHAnsi" w:cstheme="minorHAnsi"/>
          <w:sz w:val="22"/>
          <w:szCs w:val="22"/>
        </w:rPr>
      </w:pPr>
    </w:p>
    <w:sectPr w:rsidR="001158CD" w:rsidRPr="00ED06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70F5C"/>
    <w:multiLevelType w:val="hybridMultilevel"/>
    <w:tmpl w:val="BFEC47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BA7CAB"/>
    <w:multiLevelType w:val="hybridMultilevel"/>
    <w:tmpl w:val="338622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070113"/>
    <w:multiLevelType w:val="hybridMultilevel"/>
    <w:tmpl w:val="0B7E4E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3AF2027"/>
    <w:multiLevelType w:val="hybridMultilevel"/>
    <w:tmpl w:val="6914A7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98A4098"/>
    <w:multiLevelType w:val="hybridMultilevel"/>
    <w:tmpl w:val="AA5611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2CC7F7B"/>
    <w:multiLevelType w:val="hybridMultilevel"/>
    <w:tmpl w:val="D1E26F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EF036C2"/>
    <w:multiLevelType w:val="hybridMultilevel"/>
    <w:tmpl w:val="D508180C"/>
    <w:lvl w:ilvl="0" w:tplc="0424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797669"/>
    <w:multiLevelType w:val="hybridMultilevel"/>
    <w:tmpl w:val="05C002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8DD0682"/>
    <w:multiLevelType w:val="hybridMultilevel"/>
    <w:tmpl w:val="A7608E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4C374DB"/>
    <w:multiLevelType w:val="hybridMultilevel"/>
    <w:tmpl w:val="A9E2E5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9446075"/>
    <w:multiLevelType w:val="hybridMultilevel"/>
    <w:tmpl w:val="8C0E58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0503A0D"/>
    <w:multiLevelType w:val="hybridMultilevel"/>
    <w:tmpl w:val="345865B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89F6AA5"/>
    <w:multiLevelType w:val="hybridMultilevel"/>
    <w:tmpl w:val="2F7CEED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F5720EB"/>
    <w:multiLevelType w:val="hybridMultilevel"/>
    <w:tmpl w:val="BC1650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1BA377F"/>
    <w:multiLevelType w:val="hybridMultilevel"/>
    <w:tmpl w:val="8A94E9F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9"/>
  </w:num>
  <w:num w:numId="3">
    <w:abstractNumId w:val="8"/>
  </w:num>
  <w:num w:numId="4">
    <w:abstractNumId w:val="2"/>
  </w:num>
  <w:num w:numId="5">
    <w:abstractNumId w:val="4"/>
  </w:num>
  <w:num w:numId="6">
    <w:abstractNumId w:val="13"/>
  </w:num>
  <w:num w:numId="7">
    <w:abstractNumId w:val="6"/>
  </w:num>
  <w:num w:numId="8">
    <w:abstractNumId w:val="10"/>
  </w:num>
  <w:num w:numId="9">
    <w:abstractNumId w:val="3"/>
  </w:num>
  <w:num w:numId="10">
    <w:abstractNumId w:val="0"/>
  </w:num>
  <w:num w:numId="11">
    <w:abstractNumId w:val="7"/>
  </w:num>
  <w:num w:numId="12">
    <w:abstractNumId w:val="14"/>
  </w:num>
  <w:num w:numId="13">
    <w:abstractNumId w:val="1"/>
  </w:num>
  <w:num w:numId="14">
    <w:abstractNumId w:val="5"/>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A02"/>
    <w:rsid w:val="001158CD"/>
    <w:rsid w:val="0026254A"/>
    <w:rsid w:val="00303F0A"/>
    <w:rsid w:val="004625A3"/>
    <w:rsid w:val="006F5B83"/>
    <w:rsid w:val="00B337C9"/>
    <w:rsid w:val="00C93A02"/>
    <w:rsid w:val="00E67FF7"/>
    <w:rsid w:val="00ED06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ED7B7"/>
  <w15:chartTrackingRefBased/>
  <w15:docId w15:val="{7BE78743-0081-45B0-AFDC-AE1EFED83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93A02"/>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C93A02"/>
    <w:pPr>
      <w:ind w:left="708"/>
      <w:jc w:val="both"/>
    </w:pPr>
  </w:style>
  <w:style w:type="character" w:styleId="Hiperpovezava">
    <w:name w:val="Hyperlink"/>
    <w:rsid w:val="00C93A02"/>
    <w:rPr>
      <w:color w:val="800000"/>
      <w:u w:val="single"/>
    </w:rPr>
  </w:style>
  <w:style w:type="paragraph" w:styleId="Odstavekseznama">
    <w:name w:val="List Paragraph"/>
    <w:basedOn w:val="Navaden"/>
    <w:uiPriority w:val="34"/>
    <w:qFormat/>
    <w:rsid w:val="00C93A02"/>
    <w:pPr>
      <w:spacing w:line="120" w:lineRule="auto"/>
      <w:ind w:left="720"/>
      <w:contextualSpacing/>
    </w:pPr>
    <w:rPr>
      <w:rFonts w:ascii="Calibri" w:eastAsia="Calibri" w:hAnsi="Calibri"/>
      <w:sz w:val="22"/>
      <w:szCs w:val="22"/>
      <w:lang w:eastAsia="en-US"/>
    </w:rPr>
  </w:style>
  <w:style w:type="paragraph" w:customStyle="1" w:styleId="Barvniseznampoudarek11">
    <w:name w:val="Barvni seznam – poudarek 11"/>
    <w:basedOn w:val="Navaden"/>
    <w:uiPriority w:val="34"/>
    <w:qFormat/>
    <w:rsid w:val="00303F0A"/>
    <w:pPr>
      <w:ind w:left="720"/>
      <w:contextualSpacing/>
    </w:pPr>
    <w:rPr>
      <w:rFonts w:ascii="Calibri" w:eastAsia="Calibri" w:hAnsi="Calibri"/>
    </w:rPr>
  </w:style>
  <w:style w:type="paragraph" w:styleId="Besedilooblaka">
    <w:name w:val="Balloon Text"/>
    <w:basedOn w:val="Navaden"/>
    <w:link w:val="BesedilooblakaZnak"/>
    <w:uiPriority w:val="99"/>
    <w:semiHidden/>
    <w:unhideWhenUsed/>
    <w:rsid w:val="00303F0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03F0A"/>
    <w:rPr>
      <w:rFonts w:ascii="Segoe UI" w:eastAsia="Times New Roman" w:hAnsi="Segoe UI" w:cs="Segoe UI"/>
      <w:sz w:val="18"/>
      <w:szCs w:val="18"/>
      <w:lang w:eastAsia="sl-SI"/>
    </w:rPr>
  </w:style>
  <w:style w:type="paragraph" w:styleId="Navadensplet">
    <w:name w:val="Normal (Web)"/>
    <w:basedOn w:val="Navaden"/>
    <w:uiPriority w:val="99"/>
    <w:rsid w:val="0026254A"/>
    <w:pPr>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ADC47791-508A-47A7-90B6-C735DB15E5C3}">
  <ds:schemaRefs>
    <ds:schemaRef ds:uri="http://schemas.microsoft.com/sharepoint/v3/contenttype/forms"/>
  </ds:schemaRefs>
</ds:datastoreItem>
</file>

<file path=customXml/itemProps2.xml><?xml version="1.0" encoding="utf-8"?>
<ds:datastoreItem xmlns:ds="http://schemas.openxmlformats.org/officeDocument/2006/customXml" ds:itemID="{21563393-4E15-44A9-B733-8A57127E16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DD3D76-3036-403A-90D0-C2011EE02260}">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1736</Words>
  <Characters>9898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Elena Špindler</cp:lastModifiedBy>
  <cp:revision>6</cp:revision>
  <dcterms:created xsi:type="dcterms:W3CDTF">2023-10-26T18:36:00Z</dcterms:created>
  <dcterms:modified xsi:type="dcterms:W3CDTF">2025-10-02T17:19:00Z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16465000</vt:r8>
  </property>
  <property fmtid="{D5CDD505-2E9C-101B-9397-08002B2CF9AE}" pid="4" name="MediaServiceImageTags">
    <vt:lpwstr/>
  </property>
</Properties>
</file>