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9"/>
        <w:gridCol w:w="1126"/>
        <w:gridCol w:w="216"/>
        <w:gridCol w:w="150"/>
        <w:gridCol w:w="839"/>
        <w:gridCol w:w="410"/>
        <w:gridCol w:w="482"/>
        <w:gridCol w:w="213"/>
        <w:gridCol w:w="87"/>
        <w:gridCol w:w="405"/>
        <w:gridCol w:w="123"/>
        <w:gridCol w:w="12"/>
        <w:gridCol w:w="15"/>
        <w:gridCol w:w="93"/>
        <w:gridCol w:w="30"/>
        <w:gridCol w:w="17"/>
        <w:gridCol w:w="117"/>
        <w:gridCol w:w="420"/>
        <w:gridCol w:w="75"/>
        <w:gridCol w:w="57"/>
        <w:gridCol w:w="725"/>
        <w:gridCol w:w="360"/>
        <w:gridCol w:w="1035"/>
        <w:gridCol w:w="225"/>
        <w:gridCol w:w="120"/>
        <w:gridCol w:w="714"/>
        <w:gridCol w:w="246"/>
        <w:gridCol w:w="255"/>
        <w:gridCol w:w="70"/>
        <w:gridCol w:w="342"/>
      </w:tblGrid>
      <w:tr w:rsidR="00F66BB7" w:rsidRPr="00A22A65" w14:paraId="385BF73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14:paraId="251F2F07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UČNI NAČRT PREDMETA / COURSE SYLLABUS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0EEE94A3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79A06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Predmet: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CB5FD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in timsko delo v inkluzivni šoli </w:t>
            </w:r>
          </w:p>
        </w:tc>
      </w:tr>
      <w:tr w:rsidR="00F66BB7" w:rsidRPr="00A22A65" w14:paraId="0C44A86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8F014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val="en-GB" w:eastAsia="sl-SI"/>
              </w:rPr>
              <w:t>Course</w:t>
            </w: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title: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F1851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val="en-US" w:eastAsia="sl-SI"/>
              </w:rPr>
              <w:t>Supervision and teamwork in inclusive school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0198C10E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C599F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6EE12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8030E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9F3BE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38AD775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32E178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Študijski program in stopnja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270098F4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Study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programme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and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level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F89E3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Študijska smer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48DA41BA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Study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field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8185AAD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Letnik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595BA472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Academic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year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BC07E29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Semester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12B4AF1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Semester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60D87BDB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C84614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Inkluzivna pedagogika, 2. stopnja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3568AD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FD6E9E" w14:textId="77777777" w:rsidR="00F66BB7" w:rsidRPr="00A22A65" w:rsidRDefault="00F66BB7" w:rsidP="00F02393">
            <w:pPr>
              <w:spacing w:after="0" w:line="240" w:lineRule="auto"/>
              <w:ind w:left="360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1. ali 2.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897EF6" w14:textId="77777777" w:rsidR="00F66BB7" w:rsidRPr="00A22A65" w:rsidRDefault="00F66BB7" w:rsidP="00F02393">
            <w:pPr>
              <w:spacing w:after="0" w:line="240" w:lineRule="auto"/>
              <w:ind w:left="360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2. ali 3. </w:t>
            </w:r>
          </w:p>
        </w:tc>
      </w:tr>
      <w:tr w:rsidR="00F66BB7" w:rsidRPr="00A22A65" w14:paraId="67D680A5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146E40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val="en" w:eastAsia="sl-SI"/>
              </w:rPr>
              <w:t xml:space="preserve">Inclusive Pedagogics, </w:t>
            </w:r>
            <w:r w:rsidRPr="00A22A65">
              <w:rPr>
                <w:rFonts w:eastAsia="Times New Roman" w:cstheme="minorHAnsi"/>
                <w:lang w:eastAsia="sl-SI"/>
              </w:rPr>
              <w:t>2</w:t>
            </w:r>
            <w:r w:rsidRPr="00A22A65">
              <w:rPr>
                <w:rFonts w:eastAsia="Times New Roman" w:cstheme="minorHAnsi"/>
                <w:vertAlign w:val="superscript"/>
                <w:lang w:eastAsia="sl-SI"/>
              </w:rPr>
              <w:t>nd</w:t>
            </w:r>
            <w:r w:rsidRPr="00A22A65">
              <w:rPr>
                <w:rFonts w:eastAsia="Times New Roman" w:cstheme="minorHAnsi"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cycle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D68A74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8A720F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</w:t>
            </w:r>
            <w:r w:rsidRPr="00A22A65">
              <w:rPr>
                <w:rFonts w:eastAsia="Times New Roman" w:cstheme="minorHAnsi"/>
                <w:vertAlign w:val="superscript"/>
                <w:lang w:eastAsia="sl-SI"/>
              </w:rPr>
              <w:t>st</w:t>
            </w:r>
            <w:r w:rsidRPr="00A22A65">
              <w:rPr>
                <w:rFonts w:eastAsia="Times New Roman" w:cstheme="minorHAnsi"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or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2</w:t>
            </w:r>
            <w:r w:rsidRPr="00A22A65">
              <w:rPr>
                <w:rFonts w:eastAsia="Times New Roman" w:cstheme="minorHAnsi"/>
                <w:vertAlign w:val="superscript"/>
                <w:lang w:eastAsia="sl-SI"/>
              </w:rPr>
              <w:t>nd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469533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2</w:t>
            </w:r>
            <w:r w:rsidRPr="00A22A65">
              <w:rPr>
                <w:rFonts w:eastAsia="Times New Roman" w:cstheme="minorHAnsi"/>
                <w:vertAlign w:val="superscript"/>
                <w:lang w:eastAsia="sl-SI"/>
              </w:rPr>
              <w:t>nd</w:t>
            </w:r>
            <w:r w:rsidRPr="00A22A65">
              <w:rPr>
                <w:rFonts w:eastAsia="Times New Roman" w:cstheme="minorHAnsi"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or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3</w:t>
            </w:r>
            <w:r w:rsidRPr="00A22A65">
              <w:rPr>
                <w:rFonts w:eastAsia="Times New Roman" w:cstheme="minorHAnsi"/>
                <w:vertAlign w:val="superscript"/>
                <w:lang w:eastAsia="sl-SI"/>
              </w:rPr>
              <w:t>rd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715C7C81" w14:textId="77777777" w:rsidTr="00EC6F9F">
        <w:trPr>
          <w:gridBefore w:val="1"/>
          <w:gridAfter w:val="3"/>
          <w:wBefore w:w="8" w:type="dxa"/>
          <w:wAfter w:w="667" w:type="dxa"/>
          <w:trHeight w:val="9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21FD8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58391F2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421554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Vrsta predmeta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Course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type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24F4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Izbirni /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Elective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24A3F42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C0CE2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636F00D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23FE93B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0DB0078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Univerzitetna koda predmeta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University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course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code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ADD62F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43C940C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536E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2DA7A310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AC7A129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Predavanja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777E6D92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Lectures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83E6569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Seminar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1CC5523A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Seminar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8F02FD2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Vaje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11676056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Tutorial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23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E77CF0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Klinične vaje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5CB0D7C8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work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0752F04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Druge oblike študija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3D84E07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Samost. delo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6C36168A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Individ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.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work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BAE9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356D1C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ECTS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68529ED7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277921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15 </w:t>
            </w:r>
          </w:p>
        </w:tc>
        <w:tc>
          <w:tcPr>
            <w:tcW w:w="1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5E9212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15 </w:t>
            </w:r>
          </w:p>
        </w:tc>
        <w:tc>
          <w:tcPr>
            <w:tcW w:w="1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16A764" w14:textId="33622348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15 </w:t>
            </w:r>
            <w:r w:rsidR="00E76483" w:rsidRPr="00A22A65">
              <w:rPr>
                <w:rFonts w:eastAsia="Times New Roman" w:cstheme="minorHAnsi"/>
                <w:lang w:eastAsia="sl-SI"/>
              </w:rPr>
              <w:t>SV</w:t>
            </w:r>
          </w:p>
        </w:tc>
        <w:tc>
          <w:tcPr>
            <w:tcW w:w="12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205BB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  <w:tc>
          <w:tcPr>
            <w:tcW w:w="12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6AE0F5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44FC4E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902C5B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0267BE" w14:textId="77777777" w:rsidR="00F66BB7" w:rsidRPr="00A22A65" w:rsidRDefault="00F66BB7" w:rsidP="00F02393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6 </w:t>
            </w:r>
          </w:p>
        </w:tc>
      </w:tr>
      <w:tr w:rsidR="00F66BB7" w:rsidRPr="00A22A65" w14:paraId="77FB89A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48E7F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493F931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CE4FA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Nosilec predmeta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Lecturer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557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8F082" w14:textId="29DAD213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izr. prof. dr. Janez Drobnič /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Ass</w:t>
            </w:r>
            <w:r w:rsidR="00295341" w:rsidRPr="00A22A65">
              <w:rPr>
                <w:rFonts w:eastAsia="Times New Roman" w:cstheme="minorHAnsi"/>
                <w:lang w:eastAsia="sl-SI"/>
              </w:rPr>
              <w:t>oc</w:t>
            </w:r>
            <w:proofErr w:type="spellEnd"/>
            <w:r w:rsidR="00295341" w:rsidRPr="00A22A65">
              <w:rPr>
                <w:rFonts w:eastAsia="Times New Roman" w:cstheme="minorHAnsi"/>
                <w:lang w:eastAsia="sl-SI"/>
              </w:rPr>
              <w:t>.</w:t>
            </w:r>
            <w:r w:rsidRPr="00A22A65">
              <w:rPr>
                <w:rFonts w:eastAsia="Times New Roman" w:cstheme="minorHAnsi"/>
                <w:lang w:eastAsia="sl-SI"/>
              </w:rPr>
              <w:t xml:space="preserve"> Prof. Janez Drobnič,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PhD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680FEDC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A36AA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0C29A76D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7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1B2D9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Jeziki / 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15D71A95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Languages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3813F" w14:textId="77777777" w:rsidR="00F66BB7" w:rsidRPr="00A22A65" w:rsidRDefault="00F66BB7" w:rsidP="00F02393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Predavanja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Lectures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233CB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slovenski /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Slovenian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75E36822" w14:textId="77777777" w:rsidTr="00EC6F9F">
        <w:trPr>
          <w:gridBefore w:val="1"/>
          <w:gridAfter w:val="3"/>
          <w:wBefore w:w="8" w:type="dxa"/>
          <w:wAfter w:w="667" w:type="dxa"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8A850" w14:textId="77777777" w:rsidR="00F66BB7" w:rsidRPr="00A22A65" w:rsidRDefault="00F66BB7" w:rsidP="00F02393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C2E1" w14:textId="77777777" w:rsidR="00F66BB7" w:rsidRPr="00A22A65" w:rsidRDefault="00F66BB7" w:rsidP="00F02393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Vaje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Tutorial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A05F4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slovenski /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Slovenian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19689CBB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4347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301EE25A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2BDE763B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Pogoji za vključitev v delo oz. za opravljanje študijskih obveznosti: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A7F9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60AE7D21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10345B0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15953D98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Prerequisites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0F7053B4" w14:textId="77777777" w:rsidTr="00EC6F9F">
        <w:trPr>
          <w:gridBefore w:val="1"/>
          <w:gridAfter w:val="3"/>
          <w:wBefore w:w="8" w:type="dxa"/>
          <w:wAfter w:w="667" w:type="dxa"/>
          <w:trHeight w:val="450"/>
        </w:trPr>
        <w:tc>
          <w:tcPr>
            <w:tcW w:w="434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1615D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  <w:tc>
          <w:tcPr>
            <w:tcW w:w="13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161105C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85B39" w14:textId="77777777" w:rsidR="00F66BB7" w:rsidRPr="00A22A65" w:rsidRDefault="00F66BB7" w:rsidP="00F02393">
            <w:pPr>
              <w:spacing w:after="0" w:line="240" w:lineRule="auto"/>
              <w:ind w:left="13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/ </w:t>
            </w:r>
          </w:p>
        </w:tc>
      </w:tr>
      <w:tr w:rsidR="00F66BB7" w:rsidRPr="00A22A65" w14:paraId="66CBC792" w14:textId="77777777" w:rsidTr="00EC6F9F">
        <w:trPr>
          <w:gridBefore w:val="1"/>
          <w:gridAfter w:val="1"/>
          <w:wBefore w:w="8" w:type="dxa"/>
          <w:wAfter w:w="342" w:type="dxa"/>
          <w:trHeight w:val="135"/>
        </w:trPr>
        <w:tc>
          <w:tcPr>
            <w:tcW w:w="4497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347EA7E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58FBD643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>Vsebina:</w:t>
            </w:r>
            <w:r w:rsidRPr="00A22A65">
              <w:rPr>
                <w:rFonts w:eastAsia="Times New Roman" w:cstheme="minorHAnsi"/>
                <w:lang w:eastAsia="sl-SI"/>
              </w:rPr>
              <w:t>  </w:t>
            </w:r>
          </w:p>
        </w:tc>
        <w:tc>
          <w:tcPr>
            <w:tcW w:w="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7B728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3848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01A6C2C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20B4AA61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Content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(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Syllabus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outline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):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90F46" w14:textId="77777777" w:rsidR="00F66BB7" w:rsidRPr="00A22A65" w:rsidRDefault="00F66BB7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5BAF8B4D" w14:textId="77777777" w:rsidTr="00EC6F9F">
        <w:trPr>
          <w:gridBefore w:val="1"/>
          <w:gridAfter w:val="1"/>
          <w:wBefore w:w="8" w:type="dxa"/>
          <w:wAfter w:w="342" w:type="dxa"/>
          <w:trHeight w:val="405"/>
        </w:trPr>
        <w:tc>
          <w:tcPr>
            <w:tcW w:w="44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40F65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poglobljen pregled temeljnih pojmov (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,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koučing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, timsko delo, timska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, svetovanje), </w:t>
            </w:r>
          </w:p>
          <w:p w14:paraId="40BF69FC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učeča se organizacija, </w:t>
            </w:r>
          </w:p>
          <w:p w14:paraId="0A51CFA7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v organizaciji in organizacije, </w:t>
            </w:r>
          </w:p>
          <w:p w14:paraId="7F97EABE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procesi vpeljevanja sprememb za inkluzivno šolo, </w:t>
            </w:r>
          </w:p>
          <w:p w14:paraId="02157A41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pomen in vloga svetovalnega dela v inkluzivni šoli (učiteljem, staršem, učencem, ravnateljem,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interkulturno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svetovanje), </w:t>
            </w:r>
          </w:p>
          <w:p w14:paraId="0CFFD394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temeljni dejavniki učinkovitega timskega dela ter spretnosti, </w:t>
            </w:r>
          </w:p>
          <w:p w14:paraId="4D647E94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razvojne značilnosti tima,  </w:t>
            </w:r>
          </w:p>
          <w:p w14:paraId="2358CBE0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pomen in vloga timskega dela v inkluzivni šoli, </w:t>
            </w:r>
          </w:p>
          <w:p w14:paraId="20920BF2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v timih, </w:t>
            </w:r>
          </w:p>
          <w:p w14:paraId="1DE105E7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stičnosti med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supervizijo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,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koučingom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, razvojem tima in timsko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supervizijo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. </w:t>
            </w:r>
          </w:p>
          <w:p w14:paraId="5CAC313A" w14:textId="77777777" w:rsidR="00F66BB7" w:rsidRPr="00A22A65" w:rsidRDefault="00F66BB7" w:rsidP="00F02393">
            <w:pPr>
              <w:spacing w:after="0" w:line="240" w:lineRule="auto"/>
              <w:ind w:left="420" w:hanging="34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14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54E974C1" w14:textId="77777777" w:rsidR="00F66BB7" w:rsidRPr="00A22A65" w:rsidRDefault="00F66BB7" w:rsidP="00F02393">
            <w:pPr>
              <w:spacing w:after="0" w:line="240" w:lineRule="auto"/>
              <w:ind w:left="420" w:hanging="34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38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10587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in-depth overview of the fundamental concepts (supervision, coaching, teamwork, team supervision, consultancy); </w:t>
            </w:r>
          </w:p>
          <w:p w14:paraId="42ADD7B9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learning organization; </w:t>
            </w:r>
          </w:p>
          <w:p w14:paraId="22399938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supervision in the organization and of the organization; </w:t>
            </w:r>
          </w:p>
          <w:p w14:paraId="16B7B7FD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the processes of implementing changes for inclusive education; </w:t>
            </w:r>
          </w:p>
          <w:p w14:paraId="211A12B2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the importance and role of counselling (teachers, parents, students, principals, intercultural counselling) in inclusive school; </w:t>
            </w:r>
          </w:p>
          <w:p w14:paraId="004BE978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main factors of effective teamwork and skills; </w:t>
            </w:r>
          </w:p>
          <w:p w14:paraId="7B4859E9" w14:textId="77777777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developmental characteristics of a team; </w:t>
            </w:r>
          </w:p>
          <w:p w14:paraId="0258C7CF" w14:textId="77777777" w:rsidR="00F02393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the role and significance of teamwork in inclusive schools; </w:t>
            </w:r>
          </w:p>
          <w:p w14:paraId="24563A61" w14:textId="77777777" w:rsidR="00F02393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val="en-GB" w:eastAsia="sl-SI"/>
              </w:rPr>
              <w:t>supervision in teams;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668346EF" w14:textId="7FF63B84" w:rsidR="00F66BB7" w:rsidRPr="00A22A65" w:rsidRDefault="00F66BB7" w:rsidP="00F02393">
            <w:pPr>
              <w:pStyle w:val="Odstavekseznama"/>
              <w:numPr>
                <w:ilvl w:val="1"/>
                <w:numId w:val="25"/>
              </w:numPr>
              <w:tabs>
                <w:tab w:val="clear" w:pos="1440"/>
              </w:tabs>
              <w:spacing w:after="0" w:line="240" w:lineRule="auto"/>
              <w:ind w:left="694" w:hanging="42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val="en-GB" w:eastAsia="sl-SI"/>
              </w:rPr>
              <w:lastRenderedPageBreak/>
              <w:t>the contiguity between supervision, coaching, team development and team supervision.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5392E" w14:textId="77777777" w:rsidR="00F66BB7" w:rsidRPr="00A22A65" w:rsidRDefault="00F66BB7" w:rsidP="00F02393">
            <w:pPr>
              <w:spacing w:after="0" w:line="240" w:lineRule="auto"/>
              <w:ind w:left="135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lastRenderedPageBreak/>
              <w:t> </w:t>
            </w:r>
          </w:p>
        </w:tc>
      </w:tr>
      <w:tr w:rsidR="00F66BB7" w:rsidRPr="00A22A65" w14:paraId="71A927A9" w14:textId="77777777" w:rsidTr="00EC6F9F">
        <w:trPr>
          <w:gridBefore w:val="1"/>
          <w:gridAfter w:val="1"/>
          <w:wBefore w:w="8" w:type="dxa"/>
          <w:wAfter w:w="342" w:type="dxa"/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FF0E5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97EEB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2196F5C8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  <w:p w14:paraId="375FCF86" w14:textId="77777777" w:rsidR="00F66BB7" w:rsidRPr="00A22A65" w:rsidRDefault="00F66BB7" w:rsidP="00F023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b/>
                <w:bCs/>
                <w:lang w:eastAsia="sl-SI"/>
              </w:rPr>
              <w:t xml:space="preserve">Temeljni literatura in viri / </w:t>
            </w:r>
            <w:proofErr w:type="spellStart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Readings</w:t>
            </w:r>
            <w:proofErr w:type="spellEnd"/>
            <w:r w:rsidRPr="00A22A65">
              <w:rPr>
                <w:rFonts w:eastAsia="Times New Roman" w:cstheme="minorHAnsi"/>
                <w:b/>
                <w:bCs/>
                <w:lang w:eastAsia="sl-SI"/>
              </w:rPr>
              <w:t>:</w:t>
            </w: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</w:tr>
      <w:tr w:rsidR="00F66BB7" w:rsidRPr="00A22A65" w14:paraId="71496206" w14:textId="77777777" w:rsidTr="00EC6F9F">
        <w:trPr>
          <w:gridBefore w:val="1"/>
          <w:gridAfter w:val="1"/>
          <w:wBefore w:w="8" w:type="dxa"/>
          <w:wAfter w:w="342" w:type="dxa"/>
          <w:trHeight w:val="207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37263" w14:textId="77777777" w:rsidR="00F66BB7" w:rsidRPr="00A22A65" w:rsidRDefault="00F66BB7" w:rsidP="00F02393">
            <w:pPr>
              <w:spacing w:after="0" w:line="240" w:lineRule="auto"/>
              <w:ind w:left="360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5642C" w14:textId="77777777" w:rsidR="00295341" w:rsidRPr="00A22A65" w:rsidRDefault="00295341" w:rsidP="00F02393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Bor, R. (2002).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Counselling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in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schools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.</w:t>
            </w:r>
            <w:r w:rsidRPr="00A22A65">
              <w:rPr>
                <w:rFonts w:eastAsia="Times New Roman" w:cstheme="minorHAnsi"/>
                <w:lang w:eastAsia="sl-SI"/>
              </w:rPr>
              <w:t xml:space="preserve"> London,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Thousand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Oaks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, New Delhi: SAGE. Dostopno na: file:///C:/Users/uporabnik/Downloads/counselling-in-schools-1nbsped-9781412931441-9780761972761_compress.pdf</w:t>
            </w:r>
          </w:p>
          <w:p w14:paraId="0E20F2A2" w14:textId="77777777" w:rsidR="00295341" w:rsidRPr="00A22A65" w:rsidRDefault="00295341" w:rsidP="00F02393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>Kobolt, A. (ur.)(2010).</w:t>
            </w:r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Supervizija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in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koučing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.  </w:t>
            </w:r>
            <w:r w:rsidRPr="00A22A65">
              <w:rPr>
                <w:rFonts w:eastAsia="Times New Roman" w:cstheme="minorHAnsi"/>
                <w:lang w:eastAsia="sl-SI"/>
              </w:rPr>
              <w:t>Pedagoška fakulteta. Zavod Republike Slovenije za šolstvo.</w:t>
            </w:r>
          </w:p>
          <w:p w14:paraId="2108F411" w14:textId="77777777" w:rsidR="00295341" w:rsidRPr="00A22A65" w:rsidRDefault="00295341" w:rsidP="00F02393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proofErr w:type="spellStart"/>
            <w:r w:rsidRPr="00A22A65">
              <w:rPr>
                <w:rFonts w:eastAsia="Times New Roman" w:cstheme="minorHAnsi"/>
                <w:lang w:eastAsia="sl-SI"/>
              </w:rPr>
              <w:t>Maree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, K., &amp; Di 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Fabio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, A. (</w:t>
            </w:r>
            <w:proofErr w:type="spellStart"/>
            <w:r w:rsidRPr="00A22A65">
              <w:rPr>
                <w:rFonts w:eastAsia="Times New Roman" w:cstheme="minorHAnsi"/>
                <w:lang w:eastAsia="sl-SI"/>
              </w:rPr>
              <w:t>Eds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>.). (2015). 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Exploring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new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horizons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in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career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counselling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: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Turning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challenge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into</w:t>
            </w:r>
            <w:proofErr w:type="spellEnd"/>
            <w:r w:rsidRPr="00A22A65">
              <w:rPr>
                <w:rFonts w:eastAsia="Times New Roman" w:cstheme="minorHAnsi"/>
                <w:i/>
                <w:iCs/>
                <w:lang w:eastAsia="sl-SI"/>
              </w:rPr>
              <w:t xml:space="preserve"> </w:t>
            </w:r>
            <w:proofErr w:type="spellStart"/>
            <w:r w:rsidRPr="00A22A65">
              <w:rPr>
                <w:rFonts w:eastAsia="Times New Roman" w:cstheme="minorHAnsi"/>
                <w:i/>
                <w:iCs/>
                <w:lang w:eastAsia="sl-SI"/>
              </w:rPr>
              <w:t>opportunities</w:t>
            </w:r>
            <w:proofErr w:type="spellEnd"/>
            <w:r w:rsidRPr="00A22A65">
              <w:rPr>
                <w:rFonts w:eastAsia="Times New Roman" w:cstheme="minorHAnsi"/>
                <w:lang w:eastAsia="sl-SI"/>
              </w:rPr>
              <w:t xml:space="preserve">. Springer. </w:t>
            </w:r>
          </w:p>
          <w:p w14:paraId="6F87E107" w14:textId="77777777" w:rsidR="00295341" w:rsidRPr="00A22A65" w:rsidRDefault="00295341" w:rsidP="00F02393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  <w:r w:rsidRPr="00A22A65">
              <w:rPr>
                <w:rFonts w:eastAsia="Times New Roman" w:cstheme="minorHAnsi"/>
                <w:lang w:eastAsia="sl-SI"/>
              </w:rPr>
              <w:t xml:space="preserve">Polak, A. (2009). </w:t>
            </w:r>
            <w:r w:rsidRPr="00A22A65">
              <w:rPr>
                <w:rFonts w:eastAsia="Times New Roman" w:cstheme="minorHAnsi"/>
                <w:i/>
                <w:iCs/>
                <w:lang w:eastAsia="sl-SI"/>
              </w:rPr>
              <w:t>Timsko delo v vzgoji in izobraževanju</w:t>
            </w:r>
            <w:r w:rsidRPr="00A22A65">
              <w:rPr>
                <w:rFonts w:eastAsia="Times New Roman" w:cstheme="minorHAnsi"/>
                <w:lang w:eastAsia="sl-SI"/>
              </w:rPr>
              <w:t xml:space="preserve">. Ljubljana: Modrijan. </w:t>
            </w:r>
          </w:p>
          <w:p w14:paraId="6B67342C" w14:textId="7690ADD0" w:rsidR="006B3AE2" w:rsidRPr="00A22A65" w:rsidRDefault="006B3AE2" w:rsidP="00F02393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sl-SI"/>
              </w:rPr>
            </w:pPr>
          </w:p>
        </w:tc>
      </w:tr>
      <w:tr w:rsidR="00EC6F9F" w:rsidRPr="00A22A65" w14:paraId="54062A08" w14:textId="77777777" w:rsidTr="00EC6F9F">
        <w:trPr>
          <w:gridAfter w:val="2"/>
          <w:wAfter w:w="412" w:type="dxa"/>
          <w:trHeight w:val="60"/>
        </w:trPr>
        <w:tc>
          <w:tcPr>
            <w:tcW w:w="462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ABBD33B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02A34A0A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</w:rPr>
              <w:t>Cilji in kompetence:</w:t>
            </w:r>
            <w:r w:rsidRPr="00A22A65">
              <w:rPr>
                <w:rFonts w:cstheme="minorHAnsi"/>
              </w:rPr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C1FAC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232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237F29C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17633573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  <w:lang w:val="en-GB"/>
              </w:rPr>
              <w:t>Objectives and competences</w:t>
            </w:r>
            <w:r w:rsidRPr="00A22A65">
              <w:rPr>
                <w:rFonts w:cstheme="minorHAnsi"/>
                <w:b/>
                <w:bCs/>
              </w:rPr>
              <w:t>: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1DE41F43" w14:textId="77777777" w:rsidTr="00EC6F9F">
        <w:trPr>
          <w:gridAfter w:val="2"/>
          <w:wAfter w:w="412" w:type="dxa"/>
          <w:trHeight w:val="420"/>
        </w:trPr>
        <w:tc>
          <w:tcPr>
            <w:tcW w:w="462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76A06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</w:rPr>
              <w:t>Cilji:</w:t>
            </w:r>
            <w:r w:rsidRPr="00A22A65">
              <w:rPr>
                <w:rFonts w:cstheme="minorHAnsi"/>
              </w:rPr>
              <w:t> </w:t>
            </w:r>
          </w:p>
          <w:p w14:paraId="64FB17FB" w14:textId="77777777" w:rsidR="00EC6F9F" w:rsidRPr="00A22A65" w:rsidRDefault="00EC6F9F" w:rsidP="00F02393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spoznati značilnosti in modele svetovanja in timskega dela, </w:t>
            </w:r>
          </w:p>
          <w:p w14:paraId="0FD3F40B" w14:textId="77777777" w:rsidR="00EC6F9F" w:rsidRPr="00A22A65" w:rsidRDefault="00EC6F9F" w:rsidP="00F02393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spoznati posebnosti svetovanja učencem na različnih razvojnih stopnjah in z različnimi učnimi potrebami </w:t>
            </w:r>
          </w:p>
          <w:p w14:paraId="51460723" w14:textId="77777777" w:rsidR="00EC6F9F" w:rsidRPr="00A22A65" w:rsidRDefault="00EC6F9F" w:rsidP="00F02393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študent/-</w:t>
            </w:r>
            <w:proofErr w:type="spellStart"/>
            <w:r w:rsidRPr="00A22A65">
              <w:rPr>
                <w:rFonts w:cstheme="minorHAnsi"/>
              </w:rPr>
              <w:t>ka</w:t>
            </w:r>
            <w:proofErr w:type="spellEnd"/>
            <w:r w:rsidRPr="00A22A65">
              <w:rPr>
                <w:rFonts w:cstheme="minorHAnsi"/>
              </w:rPr>
              <w:t xml:space="preserve"> se seznani s posebnostmi svetovanja staršem (glede na otrokove značilnosti), </w:t>
            </w:r>
          </w:p>
          <w:p w14:paraId="068CABF3" w14:textId="77777777" w:rsidR="00EC6F9F" w:rsidRPr="00A22A65" w:rsidRDefault="00EC6F9F" w:rsidP="00F02393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študent/-</w:t>
            </w:r>
            <w:proofErr w:type="spellStart"/>
            <w:r w:rsidRPr="00A22A65">
              <w:rPr>
                <w:rFonts w:cstheme="minorHAnsi"/>
              </w:rPr>
              <w:t>ka</w:t>
            </w:r>
            <w:proofErr w:type="spellEnd"/>
            <w:r w:rsidRPr="00A22A65">
              <w:rPr>
                <w:rFonts w:cstheme="minorHAnsi"/>
              </w:rPr>
              <w:t xml:space="preserve"> se usposobi za nudenje svetovalne pomoči v inkluzivni šoli, </w:t>
            </w:r>
          </w:p>
          <w:p w14:paraId="5DAD41C6" w14:textId="77777777" w:rsidR="00EC6F9F" w:rsidRPr="00A22A65" w:rsidRDefault="00EC6F9F" w:rsidP="00F02393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študent/-</w:t>
            </w:r>
            <w:proofErr w:type="spellStart"/>
            <w:r w:rsidRPr="00A22A65">
              <w:rPr>
                <w:rFonts w:cstheme="minorHAnsi"/>
              </w:rPr>
              <w:t>ka</w:t>
            </w:r>
            <w:proofErr w:type="spellEnd"/>
            <w:r w:rsidRPr="00A22A65">
              <w:rPr>
                <w:rFonts w:cstheme="minorHAnsi"/>
              </w:rPr>
              <w:t xml:space="preserve"> se usposobi za svetovanje učiteljem, pedagogom, ravnateljem za razvoj inkluzije v vzgoji in izobraževanju in inkluzivne šole. </w:t>
            </w:r>
          </w:p>
          <w:p w14:paraId="5AC1211E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3E20741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</w:rPr>
              <w:t>Kompetence</w:t>
            </w:r>
            <w:r w:rsidRPr="00A22A65">
              <w:rPr>
                <w:rFonts w:cstheme="minorHAnsi"/>
              </w:rPr>
              <w:t> </w:t>
            </w:r>
          </w:p>
          <w:p w14:paraId="7E1230F4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Študent/-</w:t>
            </w:r>
            <w:proofErr w:type="spellStart"/>
            <w:r w:rsidRPr="00A22A65">
              <w:rPr>
                <w:rFonts w:cstheme="minorHAnsi"/>
              </w:rPr>
              <w:t>ka</w:t>
            </w:r>
            <w:proofErr w:type="spellEnd"/>
            <w:r w:rsidRPr="00A22A65">
              <w:rPr>
                <w:rFonts w:cstheme="minorHAnsi"/>
              </w:rPr>
              <w:t>: </w:t>
            </w:r>
          </w:p>
          <w:p w14:paraId="1AECECFD" w14:textId="77777777" w:rsidR="00EC6F9F" w:rsidRPr="00A22A65" w:rsidRDefault="00EC6F9F" w:rsidP="00F02393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pozna modele svetovanja in zakonitosti timskega dela, </w:t>
            </w:r>
          </w:p>
          <w:p w14:paraId="0E4C7291" w14:textId="77777777" w:rsidR="00EC6F9F" w:rsidRPr="00A22A65" w:rsidRDefault="00EC6F9F" w:rsidP="00F02393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pozna posebnosti svetovanja učencem in njihovim staršem glede na različne potrebe </w:t>
            </w:r>
          </w:p>
          <w:p w14:paraId="25D3D12F" w14:textId="77777777" w:rsidR="00EC6F9F" w:rsidRPr="00A22A65" w:rsidRDefault="00EC6F9F" w:rsidP="00F02393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je usposobljen za nudenje svetovalne pomoči v inkluzivni šoli </w:t>
            </w:r>
          </w:p>
          <w:p w14:paraId="4A0CCDDE" w14:textId="77777777" w:rsidR="00EC6F9F" w:rsidRPr="00A22A65" w:rsidRDefault="00EC6F9F" w:rsidP="00F02393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 xml:space="preserve">je usposobljen za timsko delo in vodenje </w:t>
            </w:r>
            <w:proofErr w:type="spellStart"/>
            <w:r w:rsidRPr="00A22A65">
              <w:rPr>
                <w:rFonts w:cstheme="minorHAnsi"/>
              </w:rPr>
              <w:t>supervizije</w:t>
            </w:r>
            <w:proofErr w:type="spellEnd"/>
            <w:r w:rsidRPr="00A22A65">
              <w:rPr>
                <w:rFonts w:cstheme="minorHAnsi"/>
              </w:rPr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84296A9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2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AC981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  <w:lang w:val="en-GB"/>
              </w:rPr>
              <w:t>Objectives</w:t>
            </w:r>
            <w:r w:rsidRPr="00A22A65">
              <w:rPr>
                <w:rFonts w:cstheme="minorHAnsi"/>
                <w:lang w:val="en-GB"/>
              </w:rPr>
              <w:t>:</w:t>
            </w:r>
            <w:r w:rsidRPr="00A22A65">
              <w:rPr>
                <w:rFonts w:cstheme="minorHAnsi"/>
              </w:rPr>
              <w:t> </w:t>
            </w:r>
          </w:p>
          <w:p w14:paraId="16313A39" w14:textId="77777777" w:rsidR="00EC6F9F" w:rsidRPr="00A22A65" w:rsidRDefault="00EC6F9F" w:rsidP="00F02393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to become familiar with the characteristics and models of teamwork;</w:t>
            </w:r>
            <w:r w:rsidRPr="00A22A65">
              <w:rPr>
                <w:rFonts w:cstheme="minorHAnsi"/>
              </w:rPr>
              <w:t> </w:t>
            </w:r>
          </w:p>
          <w:p w14:paraId="799366CF" w14:textId="77777777" w:rsidR="00EC6F9F" w:rsidRPr="00A22A65" w:rsidRDefault="00EC6F9F" w:rsidP="00F02393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to become familiar with the peculiarities of counselling learners at different levels and with different learning needs;</w:t>
            </w:r>
            <w:r w:rsidRPr="00A22A65">
              <w:rPr>
                <w:rFonts w:cstheme="minorHAnsi"/>
              </w:rPr>
              <w:t> </w:t>
            </w:r>
          </w:p>
          <w:p w14:paraId="26DC05B1" w14:textId="77777777" w:rsidR="00EC6F9F" w:rsidRPr="00A22A65" w:rsidRDefault="00EC6F9F" w:rsidP="00F02393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 become familiar with the specificities of counselling parents (according to child’s characteristics);</w:t>
            </w:r>
            <w:r w:rsidRPr="00A22A65">
              <w:rPr>
                <w:rFonts w:cstheme="minorHAnsi"/>
              </w:rPr>
              <w:t> </w:t>
            </w:r>
          </w:p>
          <w:p w14:paraId="61D31FC1" w14:textId="77777777" w:rsidR="00EC6F9F" w:rsidRPr="00A22A65" w:rsidRDefault="00EC6F9F" w:rsidP="00F02393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 get qualified for providing counselling assistance in inclusive school;</w:t>
            </w:r>
            <w:r w:rsidRPr="00A22A65">
              <w:rPr>
                <w:rFonts w:cstheme="minorHAnsi"/>
              </w:rPr>
              <w:t> </w:t>
            </w:r>
          </w:p>
          <w:p w14:paraId="7B7621C0" w14:textId="77777777" w:rsidR="00EC6F9F" w:rsidRPr="00A22A65" w:rsidRDefault="00EC6F9F" w:rsidP="00F02393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 get qualified for counselling teachers, school counsellors, and headteachers for the development of inclusion in education and of inclusive school.</w:t>
            </w:r>
            <w:r w:rsidRPr="00A22A65">
              <w:rPr>
                <w:rFonts w:cstheme="minorHAnsi"/>
              </w:rPr>
              <w:t> </w:t>
            </w:r>
          </w:p>
          <w:p w14:paraId="7DF9BF81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7134A25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  <w:lang w:val="en-GB"/>
              </w:rPr>
              <w:t>Competences</w:t>
            </w:r>
            <w:r w:rsidRPr="00A22A65">
              <w:rPr>
                <w:rFonts w:cstheme="minorHAnsi"/>
                <w:lang w:val="en-GB"/>
              </w:rPr>
              <w:t>:</w:t>
            </w:r>
            <w:r w:rsidRPr="00A22A65">
              <w:rPr>
                <w:rFonts w:cstheme="minorHAnsi"/>
              </w:rPr>
              <w:t> </w:t>
            </w:r>
          </w:p>
          <w:p w14:paraId="0B449B6E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students:</w:t>
            </w:r>
            <w:r w:rsidRPr="00A22A65">
              <w:rPr>
                <w:rFonts w:cstheme="minorHAnsi"/>
              </w:rPr>
              <w:t> </w:t>
            </w:r>
          </w:p>
          <w:p w14:paraId="620B8ADF" w14:textId="77777777" w:rsidR="00EC6F9F" w:rsidRPr="00A22A65" w:rsidRDefault="00EC6F9F" w:rsidP="00F02393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know the models of counselling and the rules of teamwork;</w:t>
            </w:r>
            <w:r w:rsidRPr="00A22A65">
              <w:rPr>
                <w:rFonts w:cstheme="minorHAnsi"/>
              </w:rPr>
              <w:t> </w:t>
            </w:r>
          </w:p>
          <w:p w14:paraId="6FDB8AE3" w14:textId="77777777" w:rsidR="00EC6F9F" w:rsidRPr="00A22A65" w:rsidRDefault="00EC6F9F" w:rsidP="00F02393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know the specificities of counselling pupils and parents according to different needs;</w:t>
            </w:r>
            <w:r w:rsidRPr="00A22A65">
              <w:rPr>
                <w:rFonts w:cstheme="minorHAnsi"/>
              </w:rPr>
              <w:t> </w:t>
            </w:r>
          </w:p>
          <w:p w14:paraId="546C2CA9" w14:textId="77777777" w:rsidR="00EC6F9F" w:rsidRPr="00A22A65" w:rsidRDefault="00EC6F9F" w:rsidP="00F02393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are qualified for providing counselling assistance in inclusive school;</w:t>
            </w:r>
            <w:r w:rsidRPr="00A22A65">
              <w:rPr>
                <w:rFonts w:cstheme="minorHAnsi"/>
              </w:rPr>
              <w:t> </w:t>
            </w:r>
          </w:p>
          <w:p w14:paraId="54FA3585" w14:textId="77777777" w:rsidR="00EC6F9F" w:rsidRPr="00A22A65" w:rsidRDefault="00EC6F9F" w:rsidP="00F02393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get trained for teamwork and leading supervision.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27888A01" w14:textId="77777777" w:rsidTr="00EC6F9F">
        <w:trPr>
          <w:trHeight w:val="105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3900F0D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589E4B06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</w:rPr>
              <w:t>Predvideni študijski rezultati:</w:t>
            </w:r>
            <w:r w:rsidRPr="00A22A65">
              <w:rPr>
                <w:rFonts w:cstheme="minorHAnsi"/>
              </w:rPr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11532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63870E3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4F38E86F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5539DAB7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22A65">
              <w:rPr>
                <w:rFonts w:cstheme="minorHAnsi"/>
                <w:b/>
                <w:bCs/>
              </w:rPr>
              <w:t>Intended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learning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outcomes</w:t>
            </w:r>
            <w:proofErr w:type="spellEnd"/>
            <w:r w:rsidRPr="00A22A65">
              <w:rPr>
                <w:rFonts w:cstheme="minorHAnsi"/>
                <w:b/>
                <w:bCs/>
              </w:rPr>
              <w:t>: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40E32414" w14:textId="77777777" w:rsidTr="00EC6F9F">
        <w:trPr>
          <w:trHeight w:val="975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C2314F1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</w:rPr>
              <w:lastRenderedPageBreak/>
              <w:t>Znanje in razumevanje</w:t>
            </w:r>
            <w:r w:rsidRPr="00A22A65">
              <w:rPr>
                <w:rFonts w:cstheme="minorHAnsi"/>
              </w:rPr>
              <w:t> </w:t>
            </w:r>
          </w:p>
          <w:p w14:paraId="28E72D74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Študent: </w:t>
            </w:r>
          </w:p>
          <w:p w14:paraId="47C7950E" w14:textId="77777777" w:rsidR="00EC6F9F" w:rsidRPr="00A22A65" w:rsidRDefault="00EC6F9F" w:rsidP="00F02393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zna opredeliti vlogo, pomen in posebnosti svetovalnega in timskega dela v inkluzivni šoli ter zna te posebnosti upoštevati pri svojem delu, </w:t>
            </w:r>
          </w:p>
          <w:p w14:paraId="4EAE12BA" w14:textId="77777777" w:rsidR="00EC6F9F" w:rsidRPr="00A22A65" w:rsidRDefault="00EC6F9F" w:rsidP="00F02393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zna povezati kompleksnost vsebine in spoznanja lastne discipline in pedagoške prakse z elementi drugih področij. </w:t>
            </w:r>
          </w:p>
          <w:p w14:paraId="07113ED8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BA48CB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2B6C3FC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  <w:lang w:val="en-GB"/>
              </w:rPr>
              <w:t>Knowledge and Understanding </w:t>
            </w:r>
            <w:r w:rsidRPr="00A22A65">
              <w:rPr>
                <w:rFonts w:cstheme="minorHAnsi"/>
              </w:rPr>
              <w:t> </w:t>
            </w:r>
          </w:p>
          <w:p w14:paraId="28897849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students:</w:t>
            </w:r>
            <w:r w:rsidRPr="00A22A65">
              <w:rPr>
                <w:rFonts w:cstheme="minorHAnsi"/>
              </w:rPr>
              <w:t> </w:t>
            </w:r>
          </w:p>
          <w:p w14:paraId="3CD844EA" w14:textId="77777777" w:rsidR="00EC6F9F" w:rsidRPr="00A22A65" w:rsidRDefault="00EC6F9F" w:rsidP="00F02393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are able to define the role, purpose and specificities of counselling and teamwork in inclusive school and know how to take these specificities into account in their work;</w:t>
            </w:r>
            <w:r w:rsidRPr="00A22A65">
              <w:rPr>
                <w:rFonts w:cstheme="minorHAnsi"/>
              </w:rPr>
              <w:t> </w:t>
            </w:r>
          </w:p>
          <w:p w14:paraId="4FD887EB" w14:textId="77777777" w:rsidR="00EC6F9F" w:rsidRPr="00A22A65" w:rsidRDefault="00EC6F9F" w:rsidP="00F02393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are able to link the complexity of content and findings of their own discipline and educational practice with the elements from other fields.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10EB01DF" w14:textId="77777777" w:rsidTr="00EC6F9F">
        <w:trPr>
          <w:trHeight w:val="60"/>
        </w:trPr>
        <w:tc>
          <w:tcPr>
            <w:tcW w:w="4478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BE7B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</w:rPr>
              <w:t>Prenesljive/ključne spretnosti </w:t>
            </w:r>
            <w:r w:rsidRPr="00A22A65">
              <w:rPr>
                <w:rFonts w:cstheme="minorHAnsi"/>
              </w:rPr>
              <w:t> </w:t>
            </w:r>
          </w:p>
          <w:p w14:paraId="4924FFCB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Študent:  </w:t>
            </w:r>
          </w:p>
          <w:p w14:paraId="2B75DDF2" w14:textId="77777777" w:rsidR="00EC6F9F" w:rsidRPr="00A22A65" w:rsidRDefault="00EC6F9F" w:rsidP="00F02393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zna izbrati in izvesti ustrezne spretnosti svetovanja, </w:t>
            </w:r>
          </w:p>
          <w:p w14:paraId="63D06687" w14:textId="77777777" w:rsidR="00EC6F9F" w:rsidRPr="00A22A65" w:rsidRDefault="00EC6F9F" w:rsidP="00F02393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zna kritično ovrednotiti svoje delo;  </w:t>
            </w:r>
          </w:p>
          <w:p w14:paraId="4CFA2C2C" w14:textId="77777777" w:rsidR="00EC6F9F" w:rsidRPr="00A22A65" w:rsidRDefault="00EC6F9F" w:rsidP="00F02393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sposoben je delovati skupaj z drugimi v različnih timih, </w:t>
            </w:r>
          </w:p>
          <w:p w14:paraId="347D79BD" w14:textId="77777777" w:rsidR="00EC6F9F" w:rsidRPr="00A22A65" w:rsidRDefault="00EC6F9F" w:rsidP="00F02393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sposoben je komunicirati s pripadniki drugih strok, starši, (ne)šolskimi institucijami.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CB414C3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D5329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u w:val="single"/>
                <w:lang w:val="en-GB"/>
              </w:rPr>
              <w:t>Transferable/key skills and other attributes.</w:t>
            </w:r>
            <w:r w:rsidRPr="00A22A65">
              <w:rPr>
                <w:rFonts w:cstheme="minorHAnsi"/>
              </w:rPr>
              <w:t> </w:t>
            </w:r>
          </w:p>
          <w:p w14:paraId="4FBC08F6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The students:</w:t>
            </w:r>
            <w:r w:rsidRPr="00A22A65">
              <w:rPr>
                <w:rFonts w:cstheme="minorHAnsi"/>
              </w:rPr>
              <w:t> </w:t>
            </w:r>
          </w:p>
          <w:p w14:paraId="7BB0A0A0" w14:textId="77777777" w:rsidR="00EC6F9F" w:rsidRPr="00A22A65" w:rsidRDefault="00EC6F9F" w:rsidP="00F02393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know how to use different approaches and techniques of counselling;</w:t>
            </w:r>
            <w:r w:rsidRPr="00A22A65">
              <w:rPr>
                <w:rFonts w:cstheme="minorHAnsi"/>
              </w:rPr>
              <w:t> </w:t>
            </w:r>
          </w:p>
          <w:p w14:paraId="420F2378" w14:textId="77777777" w:rsidR="00EC6F9F" w:rsidRPr="00A22A65" w:rsidRDefault="00EC6F9F" w:rsidP="00F02393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know how to define the criteria to assess their work and are capable of critical assessment of their work,</w:t>
            </w:r>
            <w:r w:rsidRPr="00A22A65">
              <w:rPr>
                <w:rFonts w:cstheme="minorHAnsi"/>
              </w:rPr>
              <w:t> </w:t>
            </w:r>
          </w:p>
          <w:p w14:paraId="59D08A7C" w14:textId="77777777" w:rsidR="00EC6F9F" w:rsidRPr="00A22A65" w:rsidRDefault="00EC6F9F" w:rsidP="00F02393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are able to work together with others in different teams;</w:t>
            </w:r>
            <w:r w:rsidRPr="00A22A65">
              <w:rPr>
                <w:rFonts w:cstheme="minorHAnsi"/>
              </w:rPr>
              <w:t> </w:t>
            </w:r>
          </w:p>
          <w:p w14:paraId="305D935C" w14:textId="77777777" w:rsidR="00EC6F9F" w:rsidRPr="00A22A65" w:rsidRDefault="00EC6F9F" w:rsidP="00F02393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 xml:space="preserve">know how to communicate with people of other professions, </w:t>
            </w:r>
            <w:proofErr w:type="gramStart"/>
            <w:r w:rsidRPr="00A22A65">
              <w:rPr>
                <w:rFonts w:cstheme="minorHAnsi"/>
                <w:lang w:val="en-GB"/>
              </w:rPr>
              <w:t>parents,  and</w:t>
            </w:r>
            <w:proofErr w:type="gramEnd"/>
            <w:r w:rsidRPr="00A22A65">
              <w:rPr>
                <w:rFonts w:cstheme="minorHAnsi"/>
                <w:lang w:val="en-GB"/>
              </w:rPr>
              <w:t xml:space="preserve"> with (non) school institutions.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394D748E" w14:textId="77777777" w:rsidTr="00EC6F9F">
        <w:trPr>
          <w:trHeight w:val="300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2B38C80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5D21BEB9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</w:rPr>
              <w:t>Metode poučevanja in učenja:</w:t>
            </w:r>
            <w:r w:rsidRPr="00A22A65">
              <w:rPr>
                <w:rFonts w:cstheme="minorHAnsi"/>
              </w:rPr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EB032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4CDA6B12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24A639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2ADB475D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22A65">
              <w:rPr>
                <w:rFonts w:cstheme="minorHAnsi"/>
                <w:b/>
                <w:bCs/>
              </w:rPr>
              <w:t>Learning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and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teaching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methods</w:t>
            </w:r>
            <w:proofErr w:type="spellEnd"/>
            <w:r w:rsidRPr="00A22A65">
              <w:rPr>
                <w:rFonts w:cstheme="minorHAnsi"/>
                <w:b/>
                <w:bCs/>
              </w:rPr>
              <w:t>: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1757C07C" w14:textId="77777777" w:rsidTr="00EC6F9F">
        <w:trPr>
          <w:trHeight w:val="2010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D4725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predavanje, </w:t>
            </w:r>
          </w:p>
          <w:p w14:paraId="401F554C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pogovor, </w:t>
            </w:r>
          </w:p>
          <w:p w14:paraId="0D180C05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delo z besedilom, </w:t>
            </w:r>
          </w:p>
          <w:p w14:paraId="6E91D343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študije primera, </w:t>
            </w:r>
          </w:p>
          <w:p w14:paraId="6B629B10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metoda reševanja problemov,  </w:t>
            </w:r>
          </w:p>
          <w:p w14:paraId="40E39A0A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igra vlog, </w:t>
            </w:r>
          </w:p>
          <w:p w14:paraId="76995AC1" w14:textId="77777777" w:rsidR="00EC6F9F" w:rsidRPr="00A22A65" w:rsidRDefault="00EC6F9F" w:rsidP="00F02393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kooperativno in individualno učenje.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43B983E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C85B9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lectures,</w:t>
            </w:r>
            <w:r w:rsidRPr="00A22A65">
              <w:rPr>
                <w:rFonts w:cstheme="minorHAnsi"/>
              </w:rPr>
              <w:t> </w:t>
            </w:r>
          </w:p>
          <w:p w14:paraId="6BB2E624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discussion,</w:t>
            </w:r>
            <w:r w:rsidRPr="00A22A65">
              <w:rPr>
                <w:rFonts w:cstheme="minorHAnsi"/>
              </w:rPr>
              <w:t> </w:t>
            </w:r>
          </w:p>
          <w:p w14:paraId="4933EE69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case studies,</w:t>
            </w:r>
            <w:r w:rsidRPr="00A22A65">
              <w:rPr>
                <w:rFonts w:cstheme="minorHAnsi"/>
              </w:rPr>
              <w:t> </w:t>
            </w:r>
          </w:p>
          <w:p w14:paraId="684E0B62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working with texts,</w:t>
            </w:r>
            <w:r w:rsidRPr="00A22A65">
              <w:rPr>
                <w:rFonts w:cstheme="minorHAnsi"/>
              </w:rPr>
              <w:t> </w:t>
            </w:r>
          </w:p>
          <w:p w14:paraId="15179542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a method of resolving problems,</w:t>
            </w:r>
            <w:r w:rsidRPr="00A22A65">
              <w:rPr>
                <w:rFonts w:cstheme="minorHAnsi"/>
              </w:rPr>
              <w:t> </w:t>
            </w:r>
          </w:p>
          <w:p w14:paraId="44C5B29C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role playing, </w:t>
            </w:r>
            <w:r w:rsidRPr="00A22A65">
              <w:rPr>
                <w:rFonts w:cstheme="minorHAnsi"/>
              </w:rPr>
              <w:t> </w:t>
            </w:r>
          </w:p>
          <w:p w14:paraId="6F61D5E6" w14:textId="77777777" w:rsidR="00EC6F9F" w:rsidRPr="00A22A65" w:rsidRDefault="00EC6F9F" w:rsidP="00F02393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cooperative and individual learning.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3FD9727C" w14:textId="77777777" w:rsidTr="00EC6F9F">
        <w:trPr>
          <w:trHeight w:val="300"/>
        </w:trPr>
        <w:tc>
          <w:tcPr>
            <w:tcW w:w="3863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C800621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7677D27D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</w:rPr>
              <w:t>Načini ocenjevanja:</w:t>
            </w:r>
            <w:r w:rsidRPr="00A22A65">
              <w:rPr>
                <w:rFonts w:cstheme="minorHAnsi"/>
              </w:rPr>
              <w:t> </w:t>
            </w:r>
          </w:p>
        </w:tc>
        <w:tc>
          <w:tcPr>
            <w:tcW w:w="1451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DD2EF9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Delež (v %) / </w:t>
            </w:r>
          </w:p>
          <w:p w14:paraId="503E0FCE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22A65">
              <w:rPr>
                <w:rFonts w:cstheme="minorHAnsi"/>
              </w:rPr>
              <w:t>Weight</w:t>
            </w:r>
            <w:proofErr w:type="spellEnd"/>
            <w:r w:rsidRPr="00A22A65">
              <w:rPr>
                <w:rFonts w:cstheme="minorHAnsi"/>
              </w:rPr>
              <w:t xml:space="preserve"> (in %) </w:t>
            </w:r>
          </w:p>
        </w:tc>
        <w:tc>
          <w:tcPr>
            <w:tcW w:w="409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7F1223B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78BB2DD0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22A65">
              <w:rPr>
                <w:rFonts w:cstheme="minorHAnsi"/>
                <w:b/>
                <w:bCs/>
              </w:rPr>
              <w:t>Assessment</w:t>
            </w:r>
            <w:proofErr w:type="spellEnd"/>
            <w:r w:rsidRPr="00A22A65">
              <w:rPr>
                <w:rFonts w:cstheme="minorHAnsi"/>
                <w:b/>
                <w:bCs/>
              </w:rPr>
              <w:t>: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1AF08A6F" w14:textId="77777777" w:rsidTr="00EC6F9F">
        <w:trPr>
          <w:trHeight w:val="885"/>
        </w:trPr>
        <w:tc>
          <w:tcPr>
            <w:tcW w:w="38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09C482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Način (pisni izpit, naloge, projekt) </w:t>
            </w:r>
          </w:p>
          <w:p w14:paraId="55C47150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6C3BEBD7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sv-SE"/>
              </w:rPr>
              <w:t>Izpit</w:t>
            </w:r>
            <w:r w:rsidRPr="00A22A65">
              <w:rPr>
                <w:rFonts w:cstheme="minorHAnsi"/>
              </w:rPr>
              <w:t> </w:t>
            </w:r>
          </w:p>
          <w:p w14:paraId="51D398E1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sv-SE"/>
              </w:rPr>
              <w:t>Seminarska naloga</w:t>
            </w:r>
            <w:r w:rsidRPr="00A22A65">
              <w:rPr>
                <w:rFonts w:cstheme="minorHAnsi"/>
              </w:rPr>
              <w:t> </w:t>
            </w:r>
          </w:p>
          <w:p w14:paraId="3D9CE0A8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sv-SE"/>
              </w:rPr>
              <w:t>Predstavitev naloge</w:t>
            </w:r>
            <w:r w:rsidRPr="00A22A65">
              <w:rPr>
                <w:rFonts w:cstheme="minorHAnsi"/>
              </w:rPr>
              <w:t> </w:t>
            </w:r>
          </w:p>
        </w:tc>
        <w:tc>
          <w:tcPr>
            <w:tcW w:w="1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6635C9B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6CE47C66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70 % </w:t>
            </w:r>
          </w:p>
          <w:p w14:paraId="148549F2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20 % </w:t>
            </w:r>
          </w:p>
          <w:p w14:paraId="58728A2D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10 % </w:t>
            </w:r>
          </w:p>
        </w:tc>
        <w:tc>
          <w:tcPr>
            <w:tcW w:w="40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BC234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Type (written exam, course work, project)</w:t>
            </w:r>
            <w:r w:rsidRPr="00A22A65">
              <w:rPr>
                <w:rFonts w:cstheme="minorHAnsi"/>
              </w:rPr>
              <w:t> </w:t>
            </w:r>
          </w:p>
          <w:p w14:paraId="52C62745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16DD6EDD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Exam</w:t>
            </w:r>
            <w:r w:rsidRPr="00A22A65">
              <w:rPr>
                <w:rFonts w:cstheme="minorHAnsi"/>
              </w:rPr>
              <w:t> </w:t>
            </w:r>
          </w:p>
          <w:p w14:paraId="47F2E43C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Seminar work</w:t>
            </w:r>
            <w:r w:rsidRPr="00A22A65">
              <w:rPr>
                <w:rFonts w:cstheme="minorHAnsi"/>
              </w:rPr>
              <w:t> </w:t>
            </w:r>
          </w:p>
          <w:p w14:paraId="4C2AA45E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lang w:val="en-GB"/>
              </w:rPr>
              <w:t>Presentation of seminar work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052768FC" w14:textId="77777777" w:rsidTr="00EC6F9F">
        <w:trPr>
          <w:trHeight w:val="300"/>
        </w:trPr>
        <w:tc>
          <w:tcPr>
            <w:tcW w:w="9406" w:type="dxa"/>
            <w:gridSpan w:val="3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8FB8776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 </w:t>
            </w:r>
          </w:p>
          <w:p w14:paraId="04888A1F" w14:textId="77777777" w:rsidR="00EC6F9F" w:rsidRPr="00A22A65" w:rsidRDefault="00EC6F9F" w:rsidP="00F02393">
            <w:p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A22A65">
              <w:rPr>
                <w:rFonts w:cstheme="minorHAnsi"/>
                <w:b/>
                <w:bCs/>
              </w:rPr>
              <w:t>Lecturer's</w:t>
            </w:r>
            <w:proofErr w:type="spellEnd"/>
            <w:r w:rsidRPr="00A22A65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A22A65">
              <w:rPr>
                <w:rFonts w:cstheme="minorHAnsi"/>
                <w:b/>
                <w:bCs/>
              </w:rPr>
              <w:t>references</w:t>
            </w:r>
            <w:proofErr w:type="spellEnd"/>
            <w:r w:rsidRPr="00A22A65">
              <w:rPr>
                <w:rFonts w:cstheme="minorHAnsi"/>
                <w:b/>
                <w:bCs/>
              </w:rPr>
              <w:t>: </w:t>
            </w:r>
            <w:r w:rsidRPr="00A22A65">
              <w:rPr>
                <w:rFonts w:cstheme="minorHAnsi"/>
              </w:rPr>
              <w:t> </w:t>
            </w:r>
          </w:p>
        </w:tc>
      </w:tr>
      <w:tr w:rsidR="00EC6F9F" w:rsidRPr="00A22A65" w14:paraId="2E62B01A" w14:textId="77777777" w:rsidTr="00295341">
        <w:trPr>
          <w:trHeight w:val="3322"/>
        </w:trPr>
        <w:tc>
          <w:tcPr>
            <w:tcW w:w="9406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BCD78" w14:textId="77777777" w:rsidR="00295341" w:rsidRPr="00A22A65" w:rsidRDefault="00295341" w:rsidP="00F02393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lastRenderedPageBreak/>
              <w:t>DROBNIČ, Janez, ZAGORC, Stojan. </w:t>
            </w:r>
            <w:proofErr w:type="spellStart"/>
            <w:r w:rsidRPr="00A22A65">
              <w:rPr>
                <w:rFonts w:cstheme="minorHAnsi"/>
                <w:i/>
                <w:iCs/>
              </w:rPr>
              <w:t>Planning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, monitoring, </w:t>
            </w:r>
            <w:proofErr w:type="spellStart"/>
            <w:r w:rsidRPr="00A22A65">
              <w:rPr>
                <w:rFonts w:cstheme="minorHAnsi"/>
                <w:i/>
                <w:iCs/>
              </w:rPr>
              <w:t>evaluation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and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management </w:t>
            </w:r>
            <w:proofErr w:type="spellStart"/>
            <w:r w:rsidRPr="00A22A65">
              <w:rPr>
                <w:rFonts w:cstheme="minorHAnsi"/>
                <w:i/>
                <w:iCs/>
              </w:rPr>
              <w:t>of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active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measures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on </w:t>
            </w:r>
            <w:proofErr w:type="spellStart"/>
            <w:r w:rsidRPr="00A22A65">
              <w:rPr>
                <w:rFonts w:cstheme="minorHAnsi"/>
                <w:i/>
                <w:iCs/>
              </w:rPr>
              <w:t>the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labour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market</w:t>
            </w:r>
            <w:r w:rsidRPr="00A22A65">
              <w:rPr>
                <w:rFonts w:cstheme="minorHAnsi"/>
              </w:rPr>
              <w:t xml:space="preserve">. Podgorica: Pedagoški </w:t>
            </w:r>
            <w:proofErr w:type="spellStart"/>
            <w:r w:rsidRPr="00A22A65">
              <w:rPr>
                <w:rFonts w:cstheme="minorHAnsi"/>
              </w:rPr>
              <w:t>centar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Crne</w:t>
            </w:r>
            <w:proofErr w:type="spellEnd"/>
            <w:r w:rsidRPr="00A22A65">
              <w:rPr>
                <w:rFonts w:cstheme="minorHAnsi"/>
              </w:rPr>
              <w:t xml:space="preserve"> Gore, 2017.</w:t>
            </w:r>
          </w:p>
          <w:p w14:paraId="14065D59" w14:textId="77777777" w:rsidR="00295341" w:rsidRPr="00A22A65" w:rsidRDefault="00295341" w:rsidP="00F02393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 xml:space="preserve">Drobnič, J. in Česnik, K. (2021).  Karierno svetovanje za prehode v kontekstu konstruktivizma. V: RUTAR, Sonja (ur.), et </w:t>
            </w:r>
            <w:proofErr w:type="spellStart"/>
            <w:r w:rsidRPr="00A22A65">
              <w:rPr>
                <w:rFonts w:cstheme="minorHAnsi"/>
              </w:rPr>
              <w:t>al</w:t>
            </w:r>
            <w:proofErr w:type="spellEnd"/>
            <w:r w:rsidRPr="00A22A65">
              <w:rPr>
                <w:rFonts w:cstheme="minorHAnsi"/>
              </w:rPr>
              <w:t>. </w:t>
            </w:r>
            <w:r w:rsidRPr="00A22A65">
              <w:rPr>
                <w:rFonts w:cstheme="minorHAnsi"/>
                <w:i/>
                <w:iCs/>
              </w:rPr>
              <w:t>Prehodi v različnih socialnih in izobraževalnih okoljih (</w:t>
            </w:r>
            <w:r w:rsidRPr="00A22A65">
              <w:rPr>
                <w:rFonts w:cstheme="minorHAnsi"/>
              </w:rPr>
              <w:t xml:space="preserve">Str. 525-540). Koper: Založba Univerze na Primorskem. </w:t>
            </w:r>
          </w:p>
          <w:p w14:paraId="5337D042" w14:textId="4DF1B222" w:rsidR="00295341" w:rsidRPr="00A22A65" w:rsidRDefault="00295341" w:rsidP="00F02393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>Drobnič, J. (2020). Poklicne odločitve in vodenje kariere v kontekstu avtonomnosti in samoodločanja. </w:t>
            </w:r>
            <w:r w:rsidR="00BA306E" w:rsidRPr="00A22A65">
              <w:rPr>
                <w:rFonts w:cstheme="minorHAnsi"/>
                <w:i/>
                <w:iCs/>
              </w:rPr>
              <w:t>Š</w:t>
            </w:r>
            <w:r w:rsidRPr="00A22A65">
              <w:rPr>
                <w:rFonts w:cstheme="minorHAnsi"/>
                <w:i/>
                <w:iCs/>
              </w:rPr>
              <w:t>olsko Polje</w:t>
            </w:r>
            <w:r w:rsidRPr="00A22A65">
              <w:rPr>
                <w:rFonts w:cstheme="minorHAnsi"/>
              </w:rPr>
              <w:t>, </w:t>
            </w:r>
            <w:r w:rsidRPr="00A22A65">
              <w:rPr>
                <w:rFonts w:cstheme="minorHAnsi"/>
                <w:i/>
                <w:iCs/>
              </w:rPr>
              <w:t>31</w:t>
            </w:r>
            <w:r w:rsidRPr="00A22A65">
              <w:rPr>
                <w:rFonts w:cstheme="minorHAnsi"/>
              </w:rPr>
              <w:t>(3/4), 167-261.</w:t>
            </w:r>
          </w:p>
          <w:p w14:paraId="1F3D6545" w14:textId="77777777" w:rsidR="00295341" w:rsidRPr="00A22A65" w:rsidRDefault="00295341" w:rsidP="00F02393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A22A65">
              <w:rPr>
                <w:rFonts w:cstheme="minorHAnsi"/>
              </w:rPr>
              <w:t xml:space="preserve">Drobnič, J. (2023). </w:t>
            </w:r>
            <w:proofErr w:type="spellStart"/>
            <w:r w:rsidRPr="00A22A65">
              <w:rPr>
                <w:rFonts w:cstheme="minorHAnsi"/>
              </w:rPr>
              <w:t>People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with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Special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Needs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and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Career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Development</w:t>
            </w:r>
            <w:proofErr w:type="spellEnd"/>
            <w:r w:rsidRPr="00A22A65">
              <w:rPr>
                <w:rFonts w:cstheme="minorHAnsi"/>
              </w:rPr>
              <w:t xml:space="preserve"> </w:t>
            </w:r>
            <w:proofErr w:type="spellStart"/>
            <w:r w:rsidRPr="00A22A65">
              <w:rPr>
                <w:rFonts w:cstheme="minorHAnsi"/>
              </w:rPr>
              <w:t>Based</w:t>
            </w:r>
            <w:proofErr w:type="spellEnd"/>
            <w:r w:rsidRPr="00A22A65">
              <w:rPr>
                <w:rFonts w:cstheme="minorHAnsi"/>
              </w:rPr>
              <w:t xml:space="preserve"> on </w:t>
            </w:r>
            <w:proofErr w:type="spellStart"/>
            <w:r w:rsidRPr="00A22A65">
              <w:rPr>
                <w:rFonts w:cstheme="minorHAnsi"/>
              </w:rPr>
              <w:t>Strength</w:t>
            </w:r>
            <w:proofErr w:type="spellEnd"/>
            <w:r w:rsidRPr="00A22A65">
              <w:rPr>
                <w:rFonts w:cstheme="minorHAnsi"/>
              </w:rPr>
              <w:t>. </w:t>
            </w:r>
            <w:r w:rsidRPr="00A22A65">
              <w:rPr>
                <w:rFonts w:cstheme="minorHAnsi"/>
                <w:i/>
                <w:iCs/>
              </w:rPr>
              <w:t xml:space="preserve">Center </w:t>
            </w:r>
            <w:proofErr w:type="spellStart"/>
            <w:r w:rsidRPr="00A22A65">
              <w:rPr>
                <w:rFonts w:cstheme="minorHAnsi"/>
                <w:i/>
                <w:iCs/>
              </w:rPr>
              <w:t>for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Educational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Policy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Studies</w:t>
            </w:r>
            <w:proofErr w:type="spellEnd"/>
            <w:r w:rsidRPr="00A22A65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A22A65">
              <w:rPr>
                <w:rFonts w:cstheme="minorHAnsi"/>
                <w:i/>
                <w:iCs/>
              </w:rPr>
              <w:t>Journal</w:t>
            </w:r>
            <w:proofErr w:type="spellEnd"/>
            <w:r w:rsidRPr="00A22A65">
              <w:rPr>
                <w:rFonts w:cstheme="minorHAnsi"/>
              </w:rPr>
              <w:t>, </w:t>
            </w:r>
            <w:r w:rsidRPr="00A22A65">
              <w:rPr>
                <w:rFonts w:cstheme="minorHAnsi"/>
                <w:i/>
                <w:iCs/>
              </w:rPr>
              <w:t>13</w:t>
            </w:r>
            <w:r w:rsidRPr="00A22A65">
              <w:rPr>
                <w:rFonts w:cstheme="minorHAnsi"/>
              </w:rPr>
              <w:t>(3), 213-232.</w:t>
            </w:r>
          </w:p>
          <w:p w14:paraId="03D57128" w14:textId="715FBD7C" w:rsidR="00055AD6" w:rsidRPr="00A22A65" w:rsidRDefault="00055AD6" w:rsidP="00F0239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</w:tr>
    </w:tbl>
    <w:p w14:paraId="18B17997" w14:textId="6C821EDD" w:rsidR="00F66BB7" w:rsidRPr="00A22A65" w:rsidRDefault="00F66BB7" w:rsidP="00F02393">
      <w:pPr>
        <w:spacing w:after="0" w:line="240" w:lineRule="auto"/>
        <w:rPr>
          <w:rFonts w:cstheme="minorHAnsi"/>
        </w:rPr>
      </w:pPr>
    </w:p>
    <w:p w14:paraId="56E6E6D1" w14:textId="77777777" w:rsidR="00EC6F9F" w:rsidRPr="00A22A65" w:rsidRDefault="00EC6F9F" w:rsidP="00F02393">
      <w:pPr>
        <w:spacing w:after="0" w:line="240" w:lineRule="auto"/>
        <w:rPr>
          <w:rFonts w:cstheme="minorHAnsi"/>
        </w:rPr>
      </w:pPr>
    </w:p>
    <w:p w14:paraId="0B10BD9F" w14:textId="77777777" w:rsidR="00E42BE1" w:rsidRPr="00A22A65" w:rsidRDefault="00E42BE1" w:rsidP="00F02393">
      <w:pPr>
        <w:spacing w:after="0" w:line="240" w:lineRule="auto"/>
        <w:rPr>
          <w:rFonts w:cstheme="minorHAnsi"/>
        </w:rPr>
      </w:pPr>
    </w:p>
    <w:sectPr w:rsidR="00E42BE1" w:rsidRPr="00A22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DFA"/>
    <w:multiLevelType w:val="multilevel"/>
    <w:tmpl w:val="397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41081"/>
    <w:multiLevelType w:val="multilevel"/>
    <w:tmpl w:val="CEA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6410"/>
    <w:multiLevelType w:val="multilevel"/>
    <w:tmpl w:val="28B0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D83046"/>
    <w:multiLevelType w:val="multilevel"/>
    <w:tmpl w:val="58C4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01F5E"/>
    <w:multiLevelType w:val="hybridMultilevel"/>
    <w:tmpl w:val="82021C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90FBA"/>
    <w:multiLevelType w:val="multilevel"/>
    <w:tmpl w:val="F7EC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036CFA"/>
    <w:multiLevelType w:val="multilevel"/>
    <w:tmpl w:val="0B7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E0B1A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4B96"/>
    <w:multiLevelType w:val="multilevel"/>
    <w:tmpl w:val="FD5C7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A2626"/>
    <w:multiLevelType w:val="multilevel"/>
    <w:tmpl w:val="6670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09596B"/>
    <w:multiLevelType w:val="multilevel"/>
    <w:tmpl w:val="6288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AF124B"/>
    <w:multiLevelType w:val="multilevel"/>
    <w:tmpl w:val="033E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0F6C13"/>
    <w:multiLevelType w:val="multilevel"/>
    <w:tmpl w:val="CC348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A374B0"/>
    <w:multiLevelType w:val="multilevel"/>
    <w:tmpl w:val="9E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C176C8"/>
    <w:multiLevelType w:val="multilevel"/>
    <w:tmpl w:val="5A38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055DBE"/>
    <w:multiLevelType w:val="multilevel"/>
    <w:tmpl w:val="6288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E14B0B"/>
    <w:multiLevelType w:val="multilevel"/>
    <w:tmpl w:val="3F7E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FB0663"/>
    <w:multiLevelType w:val="multilevel"/>
    <w:tmpl w:val="567ADD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3A4735"/>
    <w:multiLevelType w:val="multilevel"/>
    <w:tmpl w:val="F04E66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8162E0"/>
    <w:multiLevelType w:val="multilevel"/>
    <w:tmpl w:val="F39C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853475"/>
    <w:multiLevelType w:val="hybridMultilevel"/>
    <w:tmpl w:val="46DE16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806B8"/>
    <w:multiLevelType w:val="hybridMultilevel"/>
    <w:tmpl w:val="FB8A7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09718D"/>
    <w:multiLevelType w:val="multilevel"/>
    <w:tmpl w:val="F1CE1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23"/>
  </w:num>
  <w:num w:numId="4">
    <w:abstractNumId w:val="12"/>
  </w:num>
  <w:num w:numId="5">
    <w:abstractNumId w:val="3"/>
  </w:num>
  <w:num w:numId="6">
    <w:abstractNumId w:val="7"/>
  </w:num>
  <w:num w:numId="7">
    <w:abstractNumId w:val="16"/>
  </w:num>
  <w:num w:numId="8">
    <w:abstractNumId w:val="15"/>
  </w:num>
  <w:num w:numId="9">
    <w:abstractNumId w:val="4"/>
  </w:num>
  <w:num w:numId="10">
    <w:abstractNumId w:val="13"/>
  </w:num>
  <w:num w:numId="11">
    <w:abstractNumId w:val="0"/>
  </w:num>
  <w:num w:numId="12">
    <w:abstractNumId w:val="1"/>
  </w:num>
  <w:num w:numId="13">
    <w:abstractNumId w:val="14"/>
  </w:num>
  <w:num w:numId="14">
    <w:abstractNumId w:val="18"/>
  </w:num>
  <w:num w:numId="15">
    <w:abstractNumId w:val="8"/>
  </w:num>
  <w:num w:numId="16">
    <w:abstractNumId w:val="21"/>
  </w:num>
  <w:num w:numId="17">
    <w:abstractNumId w:val="11"/>
  </w:num>
  <w:num w:numId="18">
    <w:abstractNumId w:val="10"/>
  </w:num>
  <w:num w:numId="19">
    <w:abstractNumId w:val="20"/>
  </w:num>
  <w:num w:numId="20">
    <w:abstractNumId w:val="19"/>
  </w:num>
  <w:num w:numId="21">
    <w:abstractNumId w:val="24"/>
  </w:num>
  <w:num w:numId="22">
    <w:abstractNumId w:val="6"/>
  </w:num>
  <w:num w:numId="23">
    <w:abstractNumId w:val="22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BE1"/>
    <w:rsid w:val="00055AD6"/>
    <w:rsid w:val="00276201"/>
    <w:rsid w:val="00295341"/>
    <w:rsid w:val="002E7657"/>
    <w:rsid w:val="004C61A8"/>
    <w:rsid w:val="006B3AE2"/>
    <w:rsid w:val="0073408D"/>
    <w:rsid w:val="00A22A65"/>
    <w:rsid w:val="00B61F78"/>
    <w:rsid w:val="00BA306E"/>
    <w:rsid w:val="00BE2F73"/>
    <w:rsid w:val="00E42BE1"/>
    <w:rsid w:val="00E76483"/>
    <w:rsid w:val="00EC6F9F"/>
    <w:rsid w:val="00F02393"/>
    <w:rsid w:val="00F6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9199"/>
  <w15:chartTrackingRefBased/>
  <w15:docId w15:val="{BF3B7DB6-B344-4F95-B82D-58623BE4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6BB7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C6F9F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C6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2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4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1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7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73E19-DD75-49CA-B6F2-A3ABCF60B90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020DF1C-41EE-45B3-97C0-C73C08EFA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058B9-01BF-44CC-90C4-08F045AF75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Elena Špindler</cp:lastModifiedBy>
  <cp:revision>6</cp:revision>
  <dcterms:created xsi:type="dcterms:W3CDTF">2023-10-25T11:29:00Z</dcterms:created>
  <dcterms:modified xsi:type="dcterms:W3CDTF">2025-10-02T17:13:00Z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16464200</vt:r8>
  </property>
  <property fmtid="{D5CDD505-2E9C-101B-9397-08002B2CF9AE}" pid="4" name="MediaServiceImageTags">
    <vt:lpwstr/>
  </property>
</Properties>
</file>