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4892A" w14:textId="77777777" w:rsidR="000F4A3E" w:rsidRPr="00E05A17" w:rsidRDefault="000F4A3E" w:rsidP="000F4A3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2"/>
        <w:gridCol w:w="231"/>
        <w:gridCol w:w="158"/>
        <w:gridCol w:w="1022"/>
        <w:gridCol w:w="487"/>
        <w:gridCol w:w="575"/>
        <w:gridCol w:w="356"/>
        <w:gridCol w:w="480"/>
        <w:gridCol w:w="10"/>
        <w:gridCol w:w="142"/>
        <w:gridCol w:w="786"/>
        <w:gridCol w:w="62"/>
        <w:gridCol w:w="991"/>
        <w:gridCol w:w="365"/>
        <w:gridCol w:w="1194"/>
        <w:gridCol w:w="224"/>
        <w:gridCol w:w="132"/>
        <w:gridCol w:w="1069"/>
      </w:tblGrid>
      <w:tr w:rsidR="000F4A3E" w:rsidRPr="00E05A17" w14:paraId="23CB1ED8" w14:textId="77777777" w:rsidTr="00F44467">
        <w:tc>
          <w:tcPr>
            <w:tcW w:w="96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5F0838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0F4A3E" w:rsidRPr="00E05A17" w14:paraId="287FFEA6" w14:textId="77777777" w:rsidTr="00F44467">
        <w:tc>
          <w:tcPr>
            <w:tcW w:w="1801" w:type="dxa"/>
            <w:gridSpan w:val="3"/>
          </w:tcPr>
          <w:p w14:paraId="426AF76C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B17E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 xml:space="preserve">Psihologija oseb s posebnimi potrebami </w:t>
            </w:r>
          </w:p>
        </w:tc>
      </w:tr>
      <w:tr w:rsidR="000F4A3E" w:rsidRPr="00E05A17" w14:paraId="662963B2" w14:textId="77777777" w:rsidTr="00F44467">
        <w:tc>
          <w:tcPr>
            <w:tcW w:w="1801" w:type="dxa"/>
            <w:gridSpan w:val="3"/>
          </w:tcPr>
          <w:p w14:paraId="5158F1E8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Course title:</w:t>
            </w:r>
          </w:p>
        </w:tc>
        <w:tc>
          <w:tcPr>
            <w:tcW w:w="78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35AF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Psychology of persons with special education needs</w:t>
            </w:r>
          </w:p>
        </w:tc>
      </w:tr>
      <w:tr w:rsidR="000F4A3E" w:rsidRPr="00E05A17" w14:paraId="4726440D" w14:textId="77777777" w:rsidTr="00F44467">
        <w:tc>
          <w:tcPr>
            <w:tcW w:w="3310" w:type="dxa"/>
            <w:gridSpan w:val="5"/>
            <w:vAlign w:val="center"/>
          </w:tcPr>
          <w:p w14:paraId="5CE29DCC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2" w:type="dxa"/>
            <w:gridSpan w:val="8"/>
            <w:vAlign w:val="center"/>
          </w:tcPr>
          <w:p w14:paraId="7CCC77CB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B1C9B09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vAlign w:val="center"/>
          </w:tcPr>
          <w:p w14:paraId="23747E84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F4A3E" w:rsidRPr="00E05A17" w14:paraId="3252CEEF" w14:textId="77777777" w:rsidTr="00F44467"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0D861C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7BDE9C69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2369D9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37A06D7E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Study field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955570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1BFB7B49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B571F1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60E0FCE5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0F4A3E" w:rsidRPr="00E05A17" w14:paraId="5936A690" w14:textId="77777777" w:rsidTr="00F44467">
        <w:trPr>
          <w:trHeight w:val="318"/>
        </w:trPr>
        <w:tc>
          <w:tcPr>
            <w:tcW w:w="3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7653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Cs/>
                <w:sz w:val="22"/>
                <w:szCs w:val="22"/>
              </w:rPr>
              <w:t>Inkluzivna pedagogika, 2. stopnja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1D48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FF70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</w:pPr>
            <w:r w:rsidRPr="00E05A17">
              <w:rPr>
                <w:rFonts w:asciiTheme="minorHAnsi" w:hAnsiTheme="minorHAnsi" w:cstheme="minorHAnsi"/>
                <w:bCs/>
                <w:sz w:val="22"/>
                <w:szCs w:val="22"/>
              </w:rPr>
              <w:t>1. ali 2.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52F0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</w:pPr>
            <w:r w:rsidRPr="00E05A17">
              <w:rPr>
                <w:rFonts w:asciiTheme="minorHAnsi" w:hAnsiTheme="minorHAnsi" w:cstheme="minorHAnsi"/>
                <w:bCs/>
                <w:sz w:val="22"/>
                <w:szCs w:val="22"/>
              </w:rPr>
              <w:t>2. ali 3.</w:t>
            </w:r>
          </w:p>
        </w:tc>
      </w:tr>
      <w:tr w:rsidR="000F4A3E" w:rsidRPr="00E05A17" w14:paraId="4208DE14" w14:textId="77777777" w:rsidTr="00F44467">
        <w:trPr>
          <w:trHeight w:val="318"/>
        </w:trPr>
        <w:tc>
          <w:tcPr>
            <w:tcW w:w="3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D94D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E05A17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nd</w:t>
            </w: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 xml:space="preserve"> cycle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2388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F9F6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E05A1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E05A1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or 2</w:t>
            </w:r>
            <w:r w:rsidRPr="00E05A1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3F3C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  <w:r w:rsidRPr="00E05A1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nd</w:t>
            </w:r>
            <w:r w:rsidRPr="00E05A1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or 3</w:t>
            </w:r>
            <w:r w:rsidRPr="00E05A1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0F4A3E" w:rsidRPr="00E05A17" w14:paraId="4F301423" w14:textId="77777777" w:rsidTr="00F44467">
        <w:trPr>
          <w:trHeight w:val="103"/>
        </w:trPr>
        <w:tc>
          <w:tcPr>
            <w:tcW w:w="9696" w:type="dxa"/>
            <w:gridSpan w:val="18"/>
          </w:tcPr>
          <w:p w14:paraId="693C73B7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F4A3E" w:rsidRPr="00E05A17" w14:paraId="6B3C10A7" w14:textId="77777777" w:rsidTr="00F44467">
        <w:tc>
          <w:tcPr>
            <w:tcW w:w="5721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8168B2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304F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izbirni/Elective</w:t>
            </w:r>
          </w:p>
        </w:tc>
      </w:tr>
      <w:tr w:rsidR="000F4A3E" w:rsidRPr="00E05A17" w14:paraId="34C51FB0" w14:textId="77777777" w:rsidTr="00F44467">
        <w:tc>
          <w:tcPr>
            <w:tcW w:w="5721" w:type="dxa"/>
            <w:gridSpan w:val="12"/>
          </w:tcPr>
          <w:p w14:paraId="7A57D239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28C2C8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F4A3E" w:rsidRPr="00E05A17" w14:paraId="4E3498D3" w14:textId="77777777" w:rsidTr="00F44467">
        <w:tc>
          <w:tcPr>
            <w:tcW w:w="5721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5D8326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04F8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0F4A3E" w:rsidRPr="00E05A17" w14:paraId="3AA2C087" w14:textId="77777777" w:rsidTr="00F44467">
        <w:tc>
          <w:tcPr>
            <w:tcW w:w="9696" w:type="dxa"/>
            <w:gridSpan w:val="18"/>
          </w:tcPr>
          <w:p w14:paraId="52D7C4B9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F4A3E" w:rsidRPr="00E05A17" w14:paraId="560F9639" w14:textId="77777777" w:rsidTr="00F44467"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C0D449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509CB4CF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13D32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44257264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A24E40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4CA0EAFB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63713B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05FBBA4E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26FBF5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  <w:p w14:paraId="639CB3A1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A40839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68DC394A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638EA9C4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13B4E4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0F4A3E" w:rsidRPr="00E05A17" w14:paraId="2EC57F05" w14:textId="77777777" w:rsidTr="00F44467">
        <w:trPr>
          <w:trHeight w:val="31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EB3D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15</w:t>
            </w:r>
          </w:p>
        </w:tc>
        <w:tc>
          <w:tcPr>
            <w:tcW w:w="1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5788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C41D" w14:textId="30CF673F" w:rsidR="000F4A3E" w:rsidRPr="00E05A17" w:rsidRDefault="0062092E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Cs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5FDB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2DCC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/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D1C3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Cs/>
                <w:sz w:val="22"/>
                <w:szCs w:val="22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FF9D6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51F8" w14:textId="77777777" w:rsidR="000F4A3E" w:rsidRPr="00E05A17" w:rsidRDefault="000F4A3E" w:rsidP="00F4446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</w:tr>
      <w:tr w:rsidR="000F4A3E" w:rsidRPr="00E05A17" w14:paraId="3C416EF9" w14:textId="77777777" w:rsidTr="00F44467">
        <w:tc>
          <w:tcPr>
            <w:tcW w:w="9696" w:type="dxa"/>
            <w:gridSpan w:val="18"/>
          </w:tcPr>
          <w:p w14:paraId="69A6BA2E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F4A3E" w:rsidRPr="00E05A17" w14:paraId="45A028AD" w14:textId="77777777" w:rsidTr="00F44467">
        <w:tc>
          <w:tcPr>
            <w:tcW w:w="3310" w:type="dxa"/>
            <w:gridSpan w:val="5"/>
          </w:tcPr>
          <w:p w14:paraId="354B0E64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D431" w14:textId="20D9A71B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 xml:space="preserve">doc. dr. Maja Lebeničnik </w:t>
            </w:r>
            <w:r w:rsidR="00E05A17">
              <w:rPr>
                <w:rFonts w:asciiTheme="minorHAnsi" w:hAnsiTheme="minorHAnsi" w:cstheme="minorHAnsi"/>
                <w:sz w:val="22"/>
                <w:szCs w:val="22"/>
              </w:rPr>
              <w:t>/ Assit.Prof. Maja Lebeničnik, PhD</w:t>
            </w:r>
          </w:p>
        </w:tc>
      </w:tr>
      <w:tr w:rsidR="000F4A3E" w:rsidRPr="00E05A17" w14:paraId="7BFF2F8D" w14:textId="77777777" w:rsidTr="00F44467">
        <w:tc>
          <w:tcPr>
            <w:tcW w:w="9696" w:type="dxa"/>
            <w:gridSpan w:val="18"/>
          </w:tcPr>
          <w:p w14:paraId="2C455CA0" w14:textId="77777777" w:rsidR="000F4A3E" w:rsidRPr="00E05A17" w:rsidRDefault="000F4A3E" w:rsidP="00F4446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F4A3E" w:rsidRPr="00E05A17" w14:paraId="6056A45D" w14:textId="77777777" w:rsidTr="00F44467">
        <w:tc>
          <w:tcPr>
            <w:tcW w:w="1643" w:type="dxa"/>
            <w:gridSpan w:val="2"/>
            <w:vMerge w:val="restart"/>
          </w:tcPr>
          <w:p w14:paraId="07D034BA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59838AD3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Languages:</w:t>
            </w:r>
          </w:p>
        </w:tc>
        <w:tc>
          <w:tcPr>
            <w:tcW w:w="2242" w:type="dxa"/>
            <w:gridSpan w:val="4"/>
          </w:tcPr>
          <w:p w14:paraId="2671B6E4" w14:textId="77777777" w:rsidR="000F4A3E" w:rsidRPr="00E05A17" w:rsidRDefault="000F4A3E" w:rsidP="00F44467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146E" w14:textId="77777777" w:rsidR="000F4A3E" w:rsidRPr="00E05A17" w:rsidRDefault="000F4A3E" w:rsidP="00F44467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slovenski</w:t>
            </w:r>
            <w:r w:rsidRPr="00E05A17">
              <w:rPr>
                <w:rFonts w:asciiTheme="minorHAnsi" w:hAnsiTheme="minorHAnsi" w:cstheme="minorHAnsi"/>
                <w:bCs/>
                <w:sz w:val="22"/>
                <w:szCs w:val="22"/>
              </w:rPr>
              <w:t>/Slovene</w:t>
            </w:r>
          </w:p>
        </w:tc>
      </w:tr>
      <w:tr w:rsidR="000F4A3E" w:rsidRPr="00E05A17" w14:paraId="1DA5B8D5" w14:textId="77777777" w:rsidTr="00F44467">
        <w:trPr>
          <w:trHeight w:val="215"/>
        </w:trPr>
        <w:tc>
          <w:tcPr>
            <w:tcW w:w="1643" w:type="dxa"/>
            <w:gridSpan w:val="2"/>
            <w:vMerge/>
            <w:vAlign w:val="center"/>
          </w:tcPr>
          <w:p w14:paraId="76EC6CE8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42" w:type="dxa"/>
            <w:gridSpan w:val="4"/>
          </w:tcPr>
          <w:p w14:paraId="671AFA6A" w14:textId="77777777" w:rsidR="000F4A3E" w:rsidRPr="00E05A17" w:rsidRDefault="000F4A3E" w:rsidP="00F44467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8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9159" w14:textId="77777777" w:rsidR="000F4A3E" w:rsidRPr="00E05A17" w:rsidRDefault="000F4A3E" w:rsidP="00F4446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slovenski</w:t>
            </w:r>
            <w:r w:rsidRPr="00E05A17">
              <w:rPr>
                <w:rFonts w:asciiTheme="minorHAnsi" w:hAnsiTheme="minorHAnsi" w:cstheme="minorHAnsi"/>
                <w:bCs/>
                <w:sz w:val="22"/>
                <w:szCs w:val="22"/>
              </w:rPr>
              <w:t>/Slovene</w:t>
            </w:r>
          </w:p>
        </w:tc>
      </w:tr>
      <w:tr w:rsidR="000F4A3E" w:rsidRPr="00E05A17" w14:paraId="65194A4F" w14:textId="77777777" w:rsidTr="00F44467">
        <w:tc>
          <w:tcPr>
            <w:tcW w:w="473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09160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5C61374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AE4FB1F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D828DA8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1451D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E4556A2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0F4A3E" w:rsidRPr="00E05A17" w14:paraId="1ADEFFD6" w14:textId="77777777" w:rsidTr="00F44467">
        <w:trPr>
          <w:trHeight w:val="270"/>
        </w:trPr>
        <w:tc>
          <w:tcPr>
            <w:tcW w:w="47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A127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71096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25E7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0F4A3E" w:rsidRPr="00E05A17" w14:paraId="51757613" w14:textId="77777777" w:rsidTr="00F44467">
        <w:trPr>
          <w:trHeight w:val="137"/>
        </w:trPr>
        <w:tc>
          <w:tcPr>
            <w:tcW w:w="472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98463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028CD64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85C3FE1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B90AC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4BA12F0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Content (Syllabus outline):</w:t>
            </w:r>
          </w:p>
        </w:tc>
      </w:tr>
      <w:tr w:rsidR="000F4A3E" w:rsidRPr="00E05A17" w14:paraId="395E89A0" w14:textId="77777777" w:rsidTr="00F44467">
        <w:trPr>
          <w:trHeight w:val="2665"/>
        </w:trPr>
        <w:tc>
          <w:tcPr>
            <w:tcW w:w="47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9E88" w14:textId="77777777" w:rsidR="000F4A3E" w:rsidRPr="00E05A17" w:rsidRDefault="000F4A3E" w:rsidP="000F4A3E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 xml:space="preserve">razvoj posameznikov z različnimi posebnimi potrebami od spočetja do pozne odraslosti: </w:t>
            </w:r>
          </w:p>
          <w:p w14:paraId="7DB182E5" w14:textId="77777777" w:rsidR="000F4A3E" w:rsidRPr="00E05A17" w:rsidRDefault="000F4A3E" w:rsidP="00F4446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 xml:space="preserve">spoznavne sposobnosti, osebnostne značilnosti, socialne spretnosti in odnosi, značilnosti čustvenega doživljanja in izražanja ter specifike igre oseb s različnimi posebnimi potrebami v primerjavi z osebami z normativnim razvojem </w:t>
            </w:r>
            <w:r w:rsidRPr="00E05A17">
              <w:rPr>
                <w:rFonts w:asciiTheme="minorHAnsi" w:hAnsiTheme="minorHAnsi" w:cstheme="minorHAnsi"/>
                <w:bCs/>
                <w:sz w:val="22"/>
                <w:szCs w:val="22"/>
              </w:rPr>
              <w:t>(skupne značilnosti in razlike)</w:t>
            </w: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</w:p>
          <w:p w14:paraId="1DF793F0" w14:textId="77777777" w:rsidR="000F4A3E" w:rsidRPr="00E05A17" w:rsidRDefault="000F4A3E" w:rsidP="000F4A3E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 xml:space="preserve">družine oseb s posebnimi potrebami: prilagajanje staršev, medosebni odnosi v družini; </w:t>
            </w:r>
          </w:p>
          <w:p w14:paraId="3DF324B2" w14:textId="77777777" w:rsidR="000F4A3E" w:rsidRPr="00E05A17" w:rsidRDefault="000F4A3E" w:rsidP="000F4A3E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uravnavanje vedenja učencev s posebnimi potrebami.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D39795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FD94" w14:textId="77777777" w:rsidR="000F4A3E" w:rsidRPr="00E05A17" w:rsidRDefault="000F4A3E" w:rsidP="000F4A3E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development of individuals with different special needs from conception to late adulthood: cognitive abilities, personality characteristics, social skills and relationships, emotional experiences and expressions, play in individuals with special needs in comparison to individuals with normative development (common characteristics and differences);</w:t>
            </w:r>
          </w:p>
          <w:p w14:paraId="3E8EF76C" w14:textId="77777777" w:rsidR="000F4A3E" w:rsidRPr="00E05A17" w:rsidRDefault="000F4A3E" w:rsidP="000F4A3E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families of individuals with special needs: parental adjustment, interpersonal relationships within the family;</w:t>
            </w:r>
          </w:p>
          <w:p w14:paraId="0DB6D037" w14:textId="77777777" w:rsidR="000F4A3E" w:rsidRPr="00E05A17" w:rsidRDefault="000F4A3E" w:rsidP="000F4A3E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behaviour management for pupils with special needs.</w:t>
            </w:r>
          </w:p>
        </w:tc>
      </w:tr>
    </w:tbl>
    <w:p w14:paraId="7AD28913" w14:textId="77777777" w:rsidR="000F4A3E" w:rsidRPr="00E05A17" w:rsidRDefault="000F4A3E" w:rsidP="000F4A3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4"/>
        <w:gridCol w:w="697"/>
        <w:gridCol w:w="10"/>
        <w:gridCol w:w="142"/>
        <w:gridCol w:w="711"/>
        <w:gridCol w:w="4112"/>
      </w:tblGrid>
      <w:tr w:rsidR="000F4A3E" w:rsidRPr="00E05A17" w14:paraId="61165123" w14:textId="77777777" w:rsidTr="00F44467">
        <w:tc>
          <w:tcPr>
            <w:tcW w:w="9696" w:type="dxa"/>
            <w:gridSpan w:val="6"/>
          </w:tcPr>
          <w:p w14:paraId="79E1A8D1" w14:textId="77777777" w:rsidR="000F4A3E" w:rsidRPr="00E05A17" w:rsidRDefault="000F4A3E" w:rsidP="00F4446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Temeljni literatura in viri / Readings:</w:t>
            </w:r>
          </w:p>
        </w:tc>
      </w:tr>
      <w:tr w:rsidR="000F4A3E" w:rsidRPr="00E05A17" w14:paraId="03D1DC21" w14:textId="77777777" w:rsidTr="00F44467">
        <w:trPr>
          <w:trHeight w:val="695"/>
        </w:trPr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8541" w14:textId="77777777" w:rsidR="000F4A3E" w:rsidRPr="00E05A17" w:rsidRDefault="000F4A3E" w:rsidP="00F44467">
            <w:pPr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  <w:r w:rsidRPr="00E05A17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Temeljna literatura / References:</w:t>
            </w:r>
          </w:p>
          <w:p w14:paraId="438BEAC6" w14:textId="77777777" w:rsidR="000F4A3E" w:rsidRPr="00E05A17" w:rsidRDefault="000F4A3E" w:rsidP="000F4A3E">
            <w:pPr>
              <w:numPr>
                <w:ilvl w:val="0"/>
                <w:numId w:val="1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 xml:space="preserve">Marjanovič Umek, L., Zupančič, M. (ur.) (2006). </w:t>
            </w:r>
            <w:r w:rsidRPr="00E05A17">
              <w:rPr>
                <w:rFonts w:asciiTheme="minorHAnsi" w:hAnsiTheme="minorHAnsi" w:cstheme="minorHAnsi"/>
                <w:i/>
                <w:sz w:val="22"/>
                <w:szCs w:val="22"/>
              </w:rPr>
              <w:t>Psihologija otroške igre: od rojstva do vstopa v šolo</w:t>
            </w: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, 1. dopolnjena izdaja. Ljubljana: Znanstvenoraziskovalni inštitut Filozofske fakultete.</w:t>
            </w:r>
          </w:p>
          <w:p w14:paraId="69BA97CD" w14:textId="77777777" w:rsidR="000F4A3E" w:rsidRPr="00E05A17" w:rsidRDefault="000F4A3E" w:rsidP="000F4A3E">
            <w:pPr>
              <w:numPr>
                <w:ilvl w:val="0"/>
                <w:numId w:val="1"/>
              </w:numPr>
              <w:ind w:left="714" w:hanging="357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Marjanovič Umek, L., Zupančič, M. (ur.) (2004). </w:t>
            </w:r>
            <w:r w:rsidRPr="00E05A17">
              <w:rPr>
                <w:rFonts w:asciiTheme="minorHAnsi" w:hAnsiTheme="minorHAnsi" w:cstheme="minorHAnsi"/>
                <w:i/>
                <w:sz w:val="22"/>
                <w:szCs w:val="22"/>
              </w:rPr>
              <w:t>Razvojna psihologija</w:t>
            </w: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 xml:space="preserve">. Ljubljana: Znanstveni inštitut Filozofske fakultete. </w:t>
            </w:r>
          </w:p>
          <w:p w14:paraId="365E8690" w14:textId="77777777" w:rsidR="000F4A3E" w:rsidRPr="00E05A17" w:rsidRDefault="000F4A3E" w:rsidP="000F4A3E">
            <w:pPr>
              <w:numPr>
                <w:ilvl w:val="0"/>
                <w:numId w:val="1"/>
              </w:numPr>
              <w:ind w:left="714" w:hanging="357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 xml:space="preserve">Umansky, W. in Hooper, S. (2008). </w:t>
            </w:r>
            <w:r w:rsidRPr="00E05A1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Young Children with Special Needs, 5. izdaja. </w:t>
            </w: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Upper Saddle River, New Jersey: Prentice Hall.</w:t>
            </w:r>
          </w:p>
          <w:p w14:paraId="635D1C26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060DD5D8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Dodatna literatura / Additional literature:</w:t>
            </w:r>
          </w:p>
          <w:p w14:paraId="5BD1727E" w14:textId="77777777" w:rsidR="000F4A3E" w:rsidRPr="00E05A17" w:rsidRDefault="000F4A3E" w:rsidP="000F4A3E">
            <w:pPr>
              <w:numPr>
                <w:ilvl w:val="0"/>
                <w:numId w:val="1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 xml:space="preserve">Lewis, V. (2002). </w:t>
            </w:r>
            <w:r w:rsidRPr="00E05A17">
              <w:rPr>
                <w:rFonts w:asciiTheme="minorHAnsi" w:hAnsiTheme="minorHAnsi" w:cstheme="minorHAnsi"/>
                <w:i/>
                <w:sz w:val="22"/>
                <w:szCs w:val="22"/>
              </w:rPr>
              <w:t>Development and Disability</w:t>
            </w: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. Oxford: Blackwell.</w:t>
            </w:r>
          </w:p>
          <w:p w14:paraId="0D22405E" w14:textId="77777777" w:rsidR="000F4A3E" w:rsidRPr="00E05A17" w:rsidRDefault="00E05A17" w:rsidP="000F4A3E">
            <w:pPr>
              <w:numPr>
                <w:ilvl w:val="0"/>
                <w:numId w:val="1"/>
              </w:numPr>
              <w:ind w:left="714" w:hanging="357"/>
              <w:rPr>
                <w:rFonts w:asciiTheme="minorHAnsi" w:hAnsiTheme="minorHAnsi" w:cstheme="minorHAnsi"/>
                <w:vanish/>
                <w:sz w:val="22"/>
                <w:szCs w:val="22"/>
              </w:rPr>
            </w:pPr>
            <w:hyperlink r:id="rId8" w:history="1">
              <w:r w:rsidR="000F4A3E" w:rsidRPr="00E05A17">
                <w:rPr>
                  <w:rFonts w:asciiTheme="minorHAnsi" w:hAnsiTheme="minorHAnsi" w:cstheme="minorHAnsi"/>
                  <w:sz w:val="22"/>
                  <w:szCs w:val="22"/>
                </w:rPr>
                <w:t>Drew</w:t>
              </w:r>
            </w:hyperlink>
            <w:hyperlink r:id="rId9" w:history="1"/>
            <w:r w:rsidR="000F4A3E" w:rsidRPr="00E05A17">
              <w:rPr>
                <w:rFonts w:asciiTheme="minorHAnsi" w:hAnsiTheme="minorHAnsi" w:cstheme="minorHAnsi"/>
                <w:sz w:val="22"/>
                <w:szCs w:val="22"/>
              </w:rPr>
              <w:t>, C. J. in</w:t>
            </w:r>
            <w:r w:rsidR="000F4A3E" w:rsidRPr="00E05A17">
              <w:rPr>
                <w:rFonts w:asciiTheme="minorHAnsi" w:hAnsiTheme="minorHAnsi" w:cstheme="minorHAnsi"/>
                <w:b/>
                <w:bCs/>
                <w:vanish/>
                <w:sz w:val="22"/>
                <w:szCs w:val="22"/>
              </w:rPr>
              <w:t>Clifford J. Drew</w:t>
            </w:r>
            <w:r w:rsidR="000F4A3E" w:rsidRPr="00E05A17">
              <w:rPr>
                <w:rFonts w:asciiTheme="minorHAnsi" w:hAnsiTheme="minorHAnsi" w:cstheme="minorHAnsi"/>
                <w:vanish/>
                <w:sz w:val="22"/>
                <w:szCs w:val="22"/>
              </w:rPr>
              <w:t xml:space="preserve"> (Author) </w:t>
            </w:r>
          </w:p>
          <w:p w14:paraId="760BFB89" w14:textId="77777777" w:rsidR="000F4A3E" w:rsidRPr="00E05A17" w:rsidRDefault="000F4A3E" w:rsidP="000F4A3E">
            <w:pPr>
              <w:numPr>
                <w:ilvl w:val="0"/>
                <w:numId w:val="1"/>
              </w:numPr>
              <w:ind w:left="714" w:hanging="357"/>
              <w:rPr>
                <w:rFonts w:asciiTheme="minorHAnsi" w:hAnsiTheme="minorHAnsi" w:cstheme="minorHAnsi"/>
                <w:vanish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bCs/>
                <w:vanish/>
                <w:sz w:val="22"/>
                <w:szCs w:val="22"/>
              </w:rPr>
              <w:t>›</w:t>
            </w:r>
            <w:r w:rsidRPr="00E05A17">
              <w:rPr>
                <w:rFonts w:asciiTheme="minorHAnsi" w:hAnsiTheme="minorHAnsi" w:cstheme="minorHAnsi"/>
                <w:vanish/>
                <w:sz w:val="22"/>
                <w:szCs w:val="22"/>
              </w:rPr>
              <w:t xml:space="preserve"> </w:t>
            </w:r>
            <w:hyperlink r:id="rId10" w:history="1">
              <w:r w:rsidRPr="00E05A17">
                <w:rPr>
                  <w:rFonts w:asciiTheme="minorHAnsi" w:hAnsiTheme="minorHAnsi" w:cstheme="minorHAnsi"/>
                  <w:vanish/>
                  <w:sz w:val="22"/>
                  <w:szCs w:val="22"/>
                  <w:u w:val="single"/>
                </w:rPr>
                <w:t>Visit Amazon's Clifford J. Drew Page</w:t>
              </w:r>
            </w:hyperlink>
          </w:p>
          <w:p w14:paraId="44BDA91C" w14:textId="77777777" w:rsidR="000F4A3E" w:rsidRPr="00E05A17" w:rsidRDefault="000F4A3E" w:rsidP="000F4A3E">
            <w:pPr>
              <w:numPr>
                <w:ilvl w:val="0"/>
                <w:numId w:val="1"/>
              </w:numPr>
              <w:ind w:left="714" w:hanging="357"/>
              <w:rPr>
                <w:rFonts w:asciiTheme="minorHAnsi" w:hAnsiTheme="minorHAnsi" w:cstheme="minorHAnsi"/>
                <w:vanish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vanish/>
                <w:sz w:val="22"/>
                <w:szCs w:val="22"/>
              </w:rPr>
              <w:t>Find all the books, read about the author, and more.</w:t>
            </w:r>
          </w:p>
          <w:p w14:paraId="3B0D7834" w14:textId="77777777" w:rsidR="000F4A3E" w:rsidRPr="00E05A17" w:rsidRDefault="000F4A3E" w:rsidP="000F4A3E">
            <w:pPr>
              <w:numPr>
                <w:ilvl w:val="0"/>
                <w:numId w:val="1"/>
              </w:numPr>
              <w:ind w:left="714" w:hanging="357"/>
              <w:rPr>
                <w:rFonts w:asciiTheme="minorHAnsi" w:hAnsiTheme="minorHAnsi" w:cstheme="minorHAnsi"/>
                <w:vanish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vanish/>
                <w:sz w:val="22"/>
                <w:szCs w:val="22"/>
              </w:rPr>
              <w:t xml:space="preserve">See </w:t>
            </w:r>
            <w:hyperlink r:id="rId11" w:history="1">
              <w:r w:rsidRPr="00E05A17">
                <w:rPr>
                  <w:rFonts w:asciiTheme="minorHAnsi" w:hAnsiTheme="minorHAnsi" w:cstheme="minorHAnsi"/>
                  <w:vanish/>
                  <w:sz w:val="22"/>
                  <w:szCs w:val="22"/>
                  <w:u w:val="single"/>
                </w:rPr>
                <w:t>search results</w:t>
              </w:r>
            </w:hyperlink>
            <w:r w:rsidRPr="00E05A17">
              <w:rPr>
                <w:rFonts w:asciiTheme="minorHAnsi" w:hAnsiTheme="minorHAnsi" w:cstheme="minorHAnsi"/>
                <w:vanish/>
                <w:sz w:val="22"/>
                <w:szCs w:val="22"/>
              </w:rPr>
              <w:t xml:space="preserve"> for this author </w:t>
            </w:r>
          </w:p>
          <w:p w14:paraId="0EC9455A" w14:textId="77777777" w:rsidR="000F4A3E" w:rsidRPr="00E05A17" w:rsidRDefault="000F4A3E" w:rsidP="000F4A3E">
            <w:pPr>
              <w:numPr>
                <w:ilvl w:val="0"/>
                <w:numId w:val="1"/>
              </w:numPr>
              <w:ind w:left="714" w:hanging="357"/>
              <w:rPr>
                <w:rFonts w:asciiTheme="minorHAnsi" w:hAnsiTheme="minorHAnsi" w:cstheme="minorHAnsi"/>
                <w:vanish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vanish/>
                <w:sz w:val="22"/>
                <w:szCs w:val="22"/>
              </w:rPr>
              <w:t xml:space="preserve">Are you an author? </w:t>
            </w:r>
            <w:hyperlink r:id="rId12" w:history="1">
              <w:r w:rsidRPr="00E05A17">
                <w:rPr>
                  <w:rFonts w:asciiTheme="minorHAnsi" w:hAnsiTheme="minorHAnsi" w:cstheme="minorHAnsi"/>
                  <w:vanish/>
                  <w:sz w:val="22"/>
                  <w:szCs w:val="22"/>
                  <w:u w:val="single"/>
                </w:rPr>
                <w:t>Learn about Author Central</w:t>
              </w:r>
            </w:hyperlink>
            <w:r w:rsidRPr="00E05A17">
              <w:rPr>
                <w:rFonts w:asciiTheme="minorHAnsi" w:hAnsiTheme="minorHAnsi" w:cstheme="minorHAnsi"/>
                <w:vanish/>
                <w:sz w:val="22"/>
                <w:szCs w:val="22"/>
              </w:rPr>
              <w:t xml:space="preserve"> </w:t>
            </w:r>
          </w:p>
          <w:p w14:paraId="5A7634BB" w14:textId="77777777" w:rsidR="000F4A3E" w:rsidRPr="00E05A17" w:rsidRDefault="00E05A17" w:rsidP="000F4A3E">
            <w:pPr>
              <w:numPr>
                <w:ilvl w:val="0"/>
                <w:numId w:val="1"/>
              </w:numPr>
              <w:ind w:left="714" w:hanging="357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hyperlink r:id="rId13" w:history="1">
              <w:r w:rsidR="000F4A3E" w:rsidRPr="00E05A17">
                <w:rPr>
                  <w:rFonts w:asciiTheme="minorHAnsi" w:hAnsiTheme="minorHAnsi" w:cstheme="minorHAnsi"/>
                  <w:sz w:val="22"/>
                  <w:szCs w:val="22"/>
                </w:rPr>
                <w:t xml:space="preserve"> Hardman</w:t>
              </w:r>
            </w:hyperlink>
            <w:r w:rsidR="000F4A3E" w:rsidRPr="00E05A17">
              <w:rPr>
                <w:rFonts w:asciiTheme="minorHAnsi" w:hAnsiTheme="minorHAnsi" w:cstheme="minorHAnsi"/>
                <w:sz w:val="22"/>
                <w:szCs w:val="22"/>
              </w:rPr>
              <w:t xml:space="preserve">, M. L. (2006). </w:t>
            </w:r>
            <w:r w:rsidR="000F4A3E" w:rsidRPr="00E05A1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Intellectual Disabilities Across the Lifespan, 9. izdaja</w:t>
            </w:r>
            <w:r w:rsidR="000F4A3E" w:rsidRPr="00E05A1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. </w:t>
            </w:r>
            <w:r w:rsidR="000F4A3E" w:rsidRPr="00E05A17">
              <w:rPr>
                <w:rFonts w:asciiTheme="minorHAnsi" w:hAnsiTheme="minorHAnsi" w:cstheme="minorHAnsi"/>
                <w:sz w:val="22"/>
                <w:szCs w:val="22"/>
              </w:rPr>
              <w:t>Upper Saddle River, New Jersey: Prentice Hall.</w:t>
            </w:r>
          </w:p>
        </w:tc>
      </w:tr>
      <w:tr w:rsidR="000F4A3E" w:rsidRPr="00E05A17" w14:paraId="3995F8DB" w14:textId="77777777" w:rsidTr="00F44467">
        <w:trPr>
          <w:trHeight w:val="73"/>
        </w:trPr>
        <w:tc>
          <w:tcPr>
            <w:tcW w:w="4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68A93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12EDFCD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E4C905E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4B3844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2BA8BE7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Objectives and competences:</w:t>
            </w:r>
          </w:p>
        </w:tc>
      </w:tr>
      <w:tr w:rsidR="000F4A3E" w:rsidRPr="00E05A17" w14:paraId="57F8949D" w14:textId="77777777" w:rsidTr="000F4A3E">
        <w:trPr>
          <w:trHeight w:val="978"/>
        </w:trPr>
        <w:tc>
          <w:tcPr>
            <w:tcW w:w="4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BE87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Cilji: </w:t>
            </w:r>
          </w:p>
          <w:p w14:paraId="38321A22" w14:textId="77777777" w:rsidR="000F4A3E" w:rsidRPr="00E05A17" w:rsidRDefault="000F4A3E" w:rsidP="000F4A3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 xml:space="preserve">spoznavanje psiholoških značilnosti različnih skupin oseb s posebnimi potrebami ter medosebnih razlik med njimi; </w:t>
            </w:r>
          </w:p>
          <w:p w14:paraId="75216310" w14:textId="77777777" w:rsidR="000F4A3E" w:rsidRPr="00E05A17" w:rsidRDefault="000F4A3E" w:rsidP="000F4A3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spoznavanje zakonitosti razvoja oseb z različnimi posebnimi potrebami ter razumevanje razvojnih nalog in značilnosti posameznih razvojnih obdobjih pri osebah z normativnim razvojem in osebah s posebnimi potrebami;</w:t>
            </w:r>
          </w:p>
          <w:p w14:paraId="1CE25F6A" w14:textId="77777777" w:rsidR="000F4A3E" w:rsidRPr="00E05A17" w:rsidRDefault="000F4A3E" w:rsidP="000F4A3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razumevanje ožjega in širšega socialnega konteksta oseb s posebnimi potrebami;</w:t>
            </w:r>
          </w:p>
          <w:p w14:paraId="33733010" w14:textId="77777777" w:rsidR="000F4A3E" w:rsidRPr="00E05A17" w:rsidRDefault="000F4A3E" w:rsidP="000F4A3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pridobivanje spretnosti za uporabo pridobljenega znanja pri delu z različno starimi posamezniki s posebnimi potrebami.</w:t>
            </w:r>
          </w:p>
          <w:p w14:paraId="6507A562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609D0E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227616FA" w14:textId="77777777" w:rsidR="000F4A3E" w:rsidRPr="00E05A17" w:rsidRDefault="000F4A3E" w:rsidP="000F4A3E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 xml:space="preserve">zmožnost razumevanja konceptov in kritične analize teh konceptov, znanstvenih izhodišč ter sodobnih dosežkov; </w:t>
            </w:r>
          </w:p>
          <w:p w14:paraId="275C3616" w14:textId="77777777" w:rsidR="000F4A3E" w:rsidRPr="00E05A17" w:rsidRDefault="000F4A3E" w:rsidP="000F4A3E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analiziranju in reševanju izzivov pri delu z osebami s posebnimi potrebami;</w:t>
            </w:r>
          </w:p>
          <w:p w14:paraId="1793A57D" w14:textId="77777777" w:rsidR="000F4A3E" w:rsidRPr="00E05A17" w:rsidRDefault="000F4A3E" w:rsidP="000F4A3E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Cs/>
                <w:sz w:val="22"/>
                <w:szCs w:val="22"/>
              </w:rPr>
              <w:t>organiziranje učnega okolja za posameznike ali skupine z določenimi razvojnimi značilnostmi.</w:t>
            </w:r>
          </w:p>
          <w:p w14:paraId="1640686E" w14:textId="77777777" w:rsidR="000F4A3E" w:rsidRPr="00E05A17" w:rsidRDefault="000F4A3E" w:rsidP="00F44467">
            <w:pPr>
              <w:ind w:left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FF30A65" w14:textId="77777777" w:rsidR="000F4A3E" w:rsidRPr="00E05A17" w:rsidRDefault="000F4A3E" w:rsidP="00F44467">
            <w:pPr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  <w:r w:rsidRPr="00E05A17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Predmetno-specifične kompetence:</w:t>
            </w:r>
          </w:p>
          <w:p w14:paraId="69E294A3" w14:textId="77777777" w:rsidR="000F4A3E" w:rsidRPr="00E05A17" w:rsidRDefault="000F4A3E" w:rsidP="000F4A3E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zmožnost kritičnega presojanja in izbora različnih pristopov glede razvojnopsihološke značilnosti oseb s posebnimi potrebami;</w:t>
            </w:r>
          </w:p>
          <w:p w14:paraId="346D2A26" w14:textId="77777777" w:rsidR="000F4A3E" w:rsidRPr="00E05A17" w:rsidRDefault="000F4A3E" w:rsidP="000F4A3E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zmožnost utemeljevanja in uporabe znanja o osebah s posebnimi potrebami v določenem razvojnem obdobju;</w:t>
            </w:r>
          </w:p>
          <w:p w14:paraId="5AF6D416" w14:textId="77777777" w:rsidR="000F4A3E" w:rsidRPr="00E05A17" w:rsidRDefault="000F4A3E" w:rsidP="000F4A3E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zmožnost uporabe pridobljenega znanja za uravnavanje vedenja učencev s posebnimi potrebami.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33397E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6706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Objectives:</w:t>
            </w:r>
          </w:p>
          <w:p w14:paraId="444A1943" w14:textId="77777777" w:rsidR="000F4A3E" w:rsidRPr="00E05A17" w:rsidRDefault="000F4A3E" w:rsidP="000F4A3E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psychological characteristics of individuals with different special needs and individual differences among them;</w:t>
            </w:r>
          </w:p>
          <w:p w14:paraId="69B7EF23" w14:textId="77777777" w:rsidR="000F4A3E" w:rsidRPr="00E05A17" w:rsidRDefault="000F4A3E" w:rsidP="000F4A3E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principles of development of people with different special needs, understand developmental tasks and characteristics of developmental periods in individuals with normative development and special needs;</w:t>
            </w:r>
          </w:p>
          <w:p w14:paraId="505DFCB6" w14:textId="77777777" w:rsidR="000F4A3E" w:rsidRPr="00E05A17" w:rsidRDefault="000F4A3E" w:rsidP="000F4A3E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the narrow and wider social setting of people with special needs;</w:t>
            </w:r>
          </w:p>
          <w:p w14:paraId="40B4BAA4" w14:textId="77777777" w:rsidR="000F4A3E" w:rsidRPr="00E05A17" w:rsidRDefault="000F4A3E" w:rsidP="000F4A3E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acquire skills to use knowledge obtained in work with individuals with special needs of different ages.</w:t>
            </w:r>
          </w:p>
          <w:p w14:paraId="70690E53" w14:textId="77777777" w:rsidR="000F4A3E" w:rsidRPr="00E05A17" w:rsidRDefault="000F4A3E" w:rsidP="00F44467">
            <w:pPr>
              <w:ind w:left="72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095783D0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7D686733" w14:textId="77777777" w:rsidR="000F4A3E" w:rsidRPr="00E05A17" w:rsidRDefault="000F4A3E" w:rsidP="000F4A3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ability to understand concepts and critically analyse this concept, scientific foundations and contemporary findings;</w:t>
            </w:r>
          </w:p>
          <w:p w14:paraId="294C08EA" w14:textId="77777777" w:rsidR="000F4A3E" w:rsidRPr="00E05A17" w:rsidRDefault="000F4A3E" w:rsidP="000F4A3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analysing and solving challenges in working with individuals with special needs;</w:t>
            </w:r>
          </w:p>
          <w:p w14:paraId="64FEB65F" w14:textId="77777777" w:rsidR="000F4A3E" w:rsidRPr="00E05A17" w:rsidRDefault="000F4A3E" w:rsidP="000F4A3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organizing learning environment for individuals and groups of individuals with certain developmental characteristics.</w:t>
            </w:r>
          </w:p>
          <w:p w14:paraId="1AA751A6" w14:textId="77777777" w:rsidR="000F4A3E" w:rsidRPr="00E05A17" w:rsidRDefault="000F4A3E" w:rsidP="00F44467">
            <w:pPr>
              <w:ind w:left="72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1FF41FCE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– specific competences:</w:t>
            </w:r>
          </w:p>
          <w:p w14:paraId="7374D4C9" w14:textId="77777777" w:rsidR="000F4A3E" w:rsidRPr="00E05A17" w:rsidRDefault="000F4A3E" w:rsidP="000F4A3E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ability to critically judge and select different approaches to learning and stimulating development based on developmental characteristics of individuals with special needs;</w:t>
            </w:r>
          </w:p>
          <w:p w14:paraId="641410A3" w14:textId="77777777" w:rsidR="000F4A3E" w:rsidRPr="00E05A17" w:rsidRDefault="000F4A3E" w:rsidP="000F4A3E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ability to argument and use knowledge on special needs individuals in different developmental periods;</w:t>
            </w:r>
          </w:p>
          <w:p w14:paraId="70CF3386" w14:textId="77777777" w:rsidR="000F4A3E" w:rsidRPr="00E05A17" w:rsidRDefault="000F4A3E" w:rsidP="000F4A3E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ability to use knowledge acquired to manage behaviour of students with special needs.</w:t>
            </w:r>
          </w:p>
        </w:tc>
      </w:tr>
      <w:tr w:rsidR="000F4A3E" w:rsidRPr="00E05A17" w14:paraId="5B77323B" w14:textId="77777777" w:rsidTr="00F44467">
        <w:trPr>
          <w:trHeight w:val="117"/>
        </w:trPr>
        <w:tc>
          <w:tcPr>
            <w:tcW w:w="47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A2B77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2126BAA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Predvideni študijski rezultati:</w:t>
            </w:r>
          </w:p>
        </w:tc>
        <w:tc>
          <w:tcPr>
            <w:tcW w:w="142" w:type="dxa"/>
          </w:tcPr>
          <w:p w14:paraId="77B94746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9F04590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965FA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  <w:p w14:paraId="4AB9F84B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lastRenderedPageBreak/>
              <w:t>Intended learning outcomes:</w:t>
            </w:r>
          </w:p>
        </w:tc>
      </w:tr>
      <w:tr w:rsidR="000F4A3E" w:rsidRPr="00E05A17" w14:paraId="18FE0C31" w14:textId="77777777" w:rsidTr="00F44467">
        <w:trPr>
          <w:trHeight w:val="8350"/>
        </w:trPr>
        <w:tc>
          <w:tcPr>
            <w:tcW w:w="47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CEEB3C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4B23228E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Študent/-ka:</w:t>
            </w:r>
          </w:p>
          <w:p w14:paraId="1DF17F8C" w14:textId="77777777" w:rsidR="000F4A3E" w:rsidRPr="00E05A17" w:rsidRDefault="000F4A3E" w:rsidP="000F4A3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pozna potek spoznavnega, osebnostnega, socialnega in čustvenega razvoja od spočetja do smrti pri osebah z različnimi posebnimi potrebami;</w:t>
            </w:r>
          </w:p>
          <w:p w14:paraId="54B6EF28" w14:textId="77777777" w:rsidR="000F4A3E" w:rsidRPr="00E05A17" w:rsidRDefault="000F4A3E" w:rsidP="000F4A3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razume medosebne razlike v osebnosti, spoznavnih sposobnosti in socialnih spretnostih med osebami z istimi posebnimi potrebami;</w:t>
            </w:r>
          </w:p>
          <w:p w14:paraId="0901AE72" w14:textId="77777777" w:rsidR="000F4A3E" w:rsidRPr="00E05A17" w:rsidRDefault="000F4A3E" w:rsidP="000F4A3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razume vloge socialnih spretnosti za prilagajanje oseb s posebnimi potrebami;</w:t>
            </w:r>
          </w:p>
          <w:p w14:paraId="208E07E2" w14:textId="77777777" w:rsidR="000F4A3E" w:rsidRPr="00E05A17" w:rsidRDefault="000F4A3E" w:rsidP="000F4A3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razume vpetost oseb s posebnimi potrebami v ožji in širši socialni kontekst.</w:t>
            </w:r>
          </w:p>
          <w:p w14:paraId="03D132FC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9DA4C6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Uporaba:</w:t>
            </w:r>
          </w:p>
          <w:p w14:paraId="39C6EE63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Študent/-ka:</w:t>
            </w:r>
          </w:p>
          <w:p w14:paraId="1FB4171F" w14:textId="77777777" w:rsidR="000F4A3E" w:rsidRPr="00E05A17" w:rsidRDefault="000F4A3E" w:rsidP="000F4A3E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upošteva značilnosti posameznika ali skupine oseb s posebnimi potrebami pri spodbujanju njihovega učenja in razvoja;</w:t>
            </w:r>
          </w:p>
          <w:p w14:paraId="5AE7BADB" w14:textId="77777777" w:rsidR="000F4A3E" w:rsidRPr="00E05A17" w:rsidRDefault="000F4A3E" w:rsidP="000F4A3E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prilagaja predmetno in socialno okolje značilnostim oseb s posebnimi potrebami v določenem razvojnem obdobju;</w:t>
            </w:r>
          </w:p>
          <w:p w14:paraId="06F83F0D" w14:textId="77777777" w:rsidR="000F4A3E" w:rsidRPr="00E05A17" w:rsidRDefault="000F4A3E" w:rsidP="000F4A3E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izobražuje družinske člane, druge strokovnjake in širšo javnost o značilnostih in potencialih oseb s posebnimi potrebami.</w:t>
            </w:r>
          </w:p>
          <w:p w14:paraId="7C9780E1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Refleksija:</w:t>
            </w:r>
          </w:p>
          <w:p w14:paraId="5B38298E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Študent/-ka:</w:t>
            </w:r>
          </w:p>
          <w:p w14:paraId="149F0322" w14:textId="77777777" w:rsidR="000F4A3E" w:rsidRPr="00E05A17" w:rsidRDefault="000F4A3E" w:rsidP="000F4A3E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kritično presoja tradicionalna in sodobna spoznanja glede razvoja posameznikov s posebnimi potrebami in njihovega učenja;</w:t>
            </w:r>
          </w:p>
          <w:p w14:paraId="3347DAF6" w14:textId="77777777" w:rsidR="000F4A3E" w:rsidRPr="00E05A17" w:rsidRDefault="000F4A3E" w:rsidP="000F4A3E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razmišlja o potencialnih sredstvih za spodbujanje razvoja in učenja posameznika s posebnimi potrebami v njegovem fizičnem in socialnem okolju;</w:t>
            </w:r>
          </w:p>
          <w:p w14:paraId="66A7DE44" w14:textId="77777777" w:rsidR="000F4A3E" w:rsidRPr="00E05A17" w:rsidRDefault="000F4A3E" w:rsidP="000F4A3E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reflektira obstoječe prakse in lastno strokovno delovanje.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6BACE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396474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CF7408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A33217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62C59EBB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student:</w:t>
            </w:r>
          </w:p>
          <w:p w14:paraId="526747DF" w14:textId="77777777" w:rsidR="000F4A3E" w:rsidRPr="00E05A17" w:rsidRDefault="000F4A3E" w:rsidP="000F4A3E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is familiar with the course of cognitive, personality, social, and emotional development from conception till death in individuals with different special needs;</w:t>
            </w:r>
          </w:p>
          <w:p w14:paraId="5F3D0AFB" w14:textId="77777777" w:rsidR="000F4A3E" w:rsidRPr="00E05A17" w:rsidRDefault="000F4A3E" w:rsidP="000F4A3E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understands individual differences in personality, cognitive abilities, and social skills between persons with same special needs;</w:t>
            </w:r>
          </w:p>
          <w:p w14:paraId="43DB1846" w14:textId="77777777" w:rsidR="000F4A3E" w:rsidRPr="00E05A17" w:rsidRDefault="000F4A3E" w:rsidP="000F4A3E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understands the role of social skills for successful adjustment of individuals with special needs;</w:t>
            </w:r>
          </w:p>
          <w:p w14:paraId="473F0E25" w14:textId="77777777" w:rsidR="000F4A3E" w:rsidRPr="00E05A17" w:rsidRDefault="000F4A3E" w:rsidP="000F4A3E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understands integrations of individuals with special needs in closer and wider social context.</w:t>
            </w:r>
          </w:p>
          <w:p w14:paraId="590E7DAD" w14:textId="77777777" w:rsidR="000F4A3E" w:rsidRPr="00E05A17" w:rsidRDefault="000F4A3E" w:rsidP="00F44467">
            <w:pPr>
              <w:ind w:left="72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1BF846B1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Application:</w:t>
            </w:r>
          </w:p>
          <w:p w14:paraId="1EBCBCE9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student:</w:t>
            </w:r>
          </w:p>
          <w:p w14:paraId="49A7EA7F" w14:textId="77777777" w:rsidR="000F4A3E" w:rsidRPr="00E05A17" w:rsidRDefault="000F4A3E" w:rsidP="000F4A3E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takes into account characteristics of an individual or a group of people with special needs when stimulating their learning and development;</w:t>
            </w:r>
          </w:p>
          <w:p w14:paraId="49DBD849" w14:textId="77777777" w:rsidR="000F4A3E" w:rsidRPr="00E05A17" w:rsidRDefault="000F4A3E" w:rsidP="000F4A3E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adjusts physical and social environment to individuals with special needs in a specific developmental period;</w:t>
            </w:r>
          </w:p>
          <w:p w14:paraId="120553AC" w14:textId="77777777" w:rsidR="000F4A3E" w:rsidRPr="00E05A17" w:rsidRDefault="000F4A3E" w:rsidP="000F4A3E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educates family members, other professionals and wider public on characteristics and potentials of individuals with special needs.</w:t>
            </w:r>
          </w:p>
          <w:p w14:paraId="71679737" w14:textId="77777777" w:rsidR="000F4A3E" w:rsidRPr="00E05A17" w:rsidRDefault="000F4A3E" w:rsidP="00F44467">
            <w:pPr>
              <w:ind w:left="72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2E211FDA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Evaluation:</w:t>
            </w:r>
          </w:p>
          <w:p w14:paraId="47CFC63C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student:</w:t>
            </w:r>
          </w:p>
          <w:p w14:paraId="08F4D60D" w14:textId="77777777" w:rsidR="000F4A3E" w:rsidRPr="00E05A17" w:rsidRDefault="000F4A3E" w:rsidP="000F4A3E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critically judges traditional and contemporary findings regarding development and learning individuals with special needs;</w:t>
            </w:r>
          </w:p>
          <w:p w14:paraId="33C45391" w14:textId="77777777" w:rsidR="000F4A3E" w:rsidRPr="00E05A17" w:rsidRDefault="000F4A3E" w:rsidP="000F4A3E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considers potential means for stimulating development and learning of individuals with special needs in their physical and social environment;</w:t>
            </w:r>
          </w:p>
          <w:p w14:paraId="0DC6A6EA" w14:textId="77777777" w:rsidR="000F4A3E" w:rsidRPr="00E05A17" w:rsidRDefault="000F4A3E" w:rsidP="000F4A3E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evaluates existing practice and one’s own professional work.</w:t>
            </w:r>
          </w:p>
        </w:tc>
      </w:tr>
      <w:tr w:rsidR="000F4A3E" w:rsidRPr="00E05A17" w14:paraId="41EA9EF0" w14:textId="77777777" w:rsidTr="00F44467">
        <w:trPr>
          <w:trHeight w:val="80"/>
        </w:trPr>
        <w:tc>
          <w:tcPr>
            <w:tcW w:w="47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7B95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FDD6C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26FD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F4A3E" w:rsidRPr="00E05A17" w14:paraId="5FF5045D" w14:textId="77777777" w:rsidTr="00F44467">
        <w:tc>
          <w:tcPr>
            <w:tcW w:w="47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02DA9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3448962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47573809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80D9D63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BE34A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</w:p>
          <w:p w14:paraId="092B5F55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Learning and teaching methods:</w:t>
            </w:r>
          </w:p>
        </w:tc>
      </w:tr>
      <w:tr w:rsidR="000F4A3E" w:rsidRPr="00E05A17" w14:paraId="08AA688F" w14:textId="77777777" w:rsidTr="00F44467">
        <w:trPr>
          <w:trHeight w:val="1546"/>
        </w:trPr>
        <w:tc>
          <w:tcPr>
            <w:tcW w:w="4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3E5F" w14:textId="77777777" w:rsidR="000F4A3E" w:rsidRPr="00E05A17" w:rsidRDefault="000F4A3E" w:rsidP="000F4A3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predavanja,</w:t>
            </w:r>
          </w:p>
          <w:p w14:paraId="2526B381" w14:textId="77777777" w:rsidR="000F4A3E" w:rsidRPr="00E05A17" w:rsidRDefault="000F4A3E" w:rsidP="000F4A3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diskusija,</w:t>
            </w:r>
          </w:p>
          <w:p w14:paraId="06B791C2" w14:textId="716A9C40" w:rsidR="000F4A3E" w:rsidRPr="00E05A17" w:rsidRDefault="000F4A3E" w:rsidP="000F4A3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skupinsko delo.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5F6803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1F32" w14:textId="77777777" w:rsidR="000F4A3E" w:rsidRPr="00E05A17" w:rsidRDefault="000F4A3E" w:rsidP="000F4A3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lectures,</w:t>
            </w:r>
          </w:p>
          <w:p w14:paraId="1F878E6B" w14:textId="77777777" w:rsidR="000F4A3E" w:rsidRPr="00E05A17" w:rsidRDefault="000F4A3E" w:rsidP="000F4A3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discussion,</w:t>
            </w:r>
          </w:p>
          <w:p w14:paraId="2E6F5CC3" w14:textId="77777777" w:rsidR="000F4A3E" w:rsidRPr="00E05A17" w:rsidRDefault="000F4A3E" w:rsidP="000F4A3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teamwork.</w:t>
            </w:r>
          </w:p>
          <w:p w14:paraId="01468008" w14:textId="77777777" w:rsidR="000F4A3E" w:rsidRPr="00E05A17" w:rsidRDefault="000F4A3E" w:rsidP="00F44467">
            <w:pPr>
              <w:ind w:left="72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0F4A3E" w:rsidRPr="00E05A17" w14:paraId="10CD8264" w14:textId="77777777" w:rsidTr="00F44467"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9EB87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C4D5427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A21D8A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4F5436A9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1D13A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284841F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>Assessment:</w:t>
            </w:r>
          </w:p>
        </w:tc>
      </w:tr>
      <w:tr w:rsidR="000F4A3E" w:rsidRPr="00E05A17" w14:paraId="3A2F5093" w14:textId="77777777" w:rsidTr="00F44467">
        <w:trPr>
          <w:trHeight w:val="1104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E3BC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projekt):</w:t>
            </w:r>
          </w:p>
          <w:p w14:paraId="77A07FFB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5AB478" w14:textId="77777777" w:rsidR="000F4A3E" w:rsidRPr="00E05A17" w:rsidRDefault="000F4A3E" w:rsidP="000F4A3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krajši pisni izdelki,</w:t>
            </w:r>
          </w:p>
          <w:p w14:paraId="29CA5C34" w14:textId="77777777" w:rsidR="000F4A3E" w:rsidRPr="00E05A17" w:rsidRDefault="000F4A3E" w:rsidP="000F4A3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pisni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FECFD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50 %</w:t>
            </w:r>
          </w:p>
          <w:p w14:paraId="5673854B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50 %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70DA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Method (written or oral examination, tasks, projects):</w:t>
            </w:r>
          </w:p>
          <w:p w14:paraId="6C6F3688" w14:textId="77777777" w:rsidR="000F4A3E" w:rsidRPr="00E05A17" w:rsidRDefault="000F4A3E" w:rsidP="00F44467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018BE95C" w14:textId="77777777" w:rsidR="000F4A3E" w:rsidRPr="00E05A17" w:rsidRDefault="000F4A3E" w:rsidP="000F4A3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production of short texts,</w:t>
            </w:r>
          </w:p>
          <w:p w14:paraId="6F841BE7" w14:textId="77777777" w:rsidR="000F4A3E" w:rsidRPr="00E05A17" w:rsidRDefault="000F4A3E" w:rsidP="000F4A3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written examination.</w:t>
            </w:r>
          </w:p>
        </w:tc>
      </w:tr>
      <w:tr w:rsidR="000F4A3E" w:rsidRPr="00E05A17" w14:paraId="58AFEB1D" w14:textId="77777777" w:rsidTr="00F44467">
        <w:tc>
          <w:tcPr>
            <w:tcW w:w="96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32ECBF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0B130F4" w14:textId="77777777" w:rsidR="000F4A3E" w:rsidRPr="00E05A17" w:rsidRDefault="000F4A3E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0F4A3E" w:rsidRPr="00E05A17" w14:paraId="2684697A" w14:textId="77777777" w:rsidTr="00F44467"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6260" w14:textId="78CCDE8E" w:rsidR="00C843EE" w:rsidRPr="00E05A17" w:rsidRDefault="00C843EE" w:rsidP="00C843EE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 xml:space="preserve">Lebeničnik, M. in Istenič, A. (2020). Examining the contemporary digital divide of university students with specific reference to students with special educational needs. </w:t>
            </w:r>
            <w:r w:rsidRPr="00E05A1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British journal of educational technology, 51</w:t>
            </w: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(6), 2422-2441.</w:t>
            </w:r>
          </w:p>
          <w:p w14:paraId="34BCB794" w14:textId="6C3FDC39" w:rsidR="00C843EE" w:rsidRPr="00E05A17" w:rsidRDefault="00C843EE" w:rsidP="00C843EE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 xml:space="preserve">Lebeničnik, M., Pitt, I. in Istenič, A. (2020). Optimal multimedia combination for students with dyslexia. </w:t>
            </w:r>
            <w:r w:rsidRPr="00E05A1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Metodološki zvezki, 17</w:t>
            </w: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(2), 30-48.</w:t>
            </w:r>
          </w:p>
          <w:p w14:paraId="20743E3D" w14:textId="2CEA6354" w:rsidR="000F4A3E" w:rsidRPr="00E05A17" w:rsidRDefault="00C843EE" w:rsidP="00F06367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 xml:space="preserve">Zajc, M., Istenič, A., Lebeničnik, M. in Gačnik, M. (2018). Tablet game-supported speech therapy embedded in children's popular practices. </w:t>
            </w:r>
            <w:r w:rsidRPr="00E05A1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Behaviour &amp; information technology</w:t>
            </w: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E05A1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37</w:t>
            </w:r>
            <w:r w:rsidRPr="00E05A17">
              <w:rPr>
                <w:rFonts w:asciiTheme="minorHAnsi" w:hAnsiTheme="minorHAnsi" w:cstheme="minorHAnsi"/>
                <w:sz w:val="22"/>
                <w:szCs w:val="22"/>
              </w:rPr>
              <w:t>(7), 693-702.</w:t>
            </w:r>
          </w:p>
        </w:tc>
      </w:tr>
    </w:tbl>
    <w:p w14:paraId="40CF3374" w14:textId="77777777" w:rsidR="000F4A3E" w:rsidRPr="00E05A17" w:rsidRDefault="000F4A3E" w:rsidP="000F4A3E">
      <w:pPr>
        <w:rPr>
          <w:rFonts w:asciiTheme="minorHAnsi" w:hAnsiTheme="minorHAnsi" w:cstheme="minorHAnsi"/>
          <w:sz w:val="22"/>
          <w:szCs w:val="22"/>
        </w:rPr>
      </w:pPr>
    </w:p>
    <w:p w14:paraId="67F5C394" w14:textId="77777777" w:rsidR="000F4A3E" w:rsidRPr="00E05A17" w:rsidRDefault="000F4A3E" w:rsidP="000F4A3E">
      <w:pPr>
        <w:widowControl w:val="0"/>
        <w:contextualSpacing/>
        <w:rPr>
          <w:rFonts w:asciiTheme="minorHAnsi" w:hAnsiTheme="minorHAnsi" w:cstheme="minorHAnsi"/>
          <w:sz w:val="22"/>
          <w:szCs w:val="22"/>
        </w:rPr>
      </w:pPr>
    </w:p>
    <w:p w14:paraId="5A5CE7D2" w14:textId="32B1C558" w:rsidR="001158CD" w:rsidRPr="00E05A17" w:rsidRDefault="001158CD" w:rsidP="000F4A3E">
      <w:pPr>
        <w:rPr>
          <w:rFonts w:asciiTheme="minorHAnsi" w:hAnsiTheme="minorHAnsi" w:cstheme="minorHAnsi"/>
          <w:sz w:val="22"/>
          <w:szCs w:val="22"/>
        </w:rPr>
      </w:pPr>
    </w:p>
    <w:sectPr w:rsidR="001158CD" w:rsidRPr="00E05A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67C3E"/>
    <w:multiLevelType w:val="hybridMultilevel"/>
    <w:tmpl w:val="3A2CF7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439ED"/>
    <w:multiLevelType w:val="hybridMultilevel"/>
    <w:tmpl w:val="FDA8BE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05FF9"/>
    <w:multiLevelType w:val="hybridMultilevel"/>
    <w:tmpl w:val="1CEE1A5A"/>
    <w:lvl w:ilvl="0" w:tplc="6366D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pacing w:val="-2"/>
        <w:position w:val="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80918"/>
    <w:multiLevelType w:val="hybridMultilevel"/>
    <w:tmpl w:val="05BC4A2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4EE06E4"/>
    <w:multiLevelType w:val="hybridMultilevel"/>
    <w:tmpl w:val="07EC45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41708"/>
    <w:multiLevelType w:val="hybridMultilevel"/>
    <w:tmpl w:val="A97EE7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533309"/>
    <w:multiLevelType w:val="hybridMultilevel"/>
    <w:tmpl w:val="49C80D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1C647E"/>
    <w:multiLevelType w:val="hybridMultilevel"/>
    <w:tmpl w:val="F420F1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571292"/>
    <w:multiLevelType w:val="hybridMultilevel"/>
    <w:tmpl w:val="22CC70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2B1700"/>
    <w:multiLevelType w:val="hybridMultilevel"/>
    <w:tmpl w:val="2668B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5C67B1"/>
    <w:multiLevelType w:val="hybridMultilevel"/>
    <w:tmpl w:val="63FAC4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887E5E"/>
    <w:multiLevelType w:val="hybridMultilevel"/>
    <w:tmpl w:val="16D431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647ABD"/>
    <w:multiLevelType w:val="hybridMultilevel"/>
    <w:tmpl w:val="E35265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C17C03"/>
    <w:multiLevelType w:val="multilevel"/>
    <w:tmpl w:val="A41E9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E65AC8"/>
    <w:multiLevelType w:val="hybridMultilevel"/>
    <w:tmpl w:val="F6E0B5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1"/>
  </w:num>
  <w:num w:numId="5">
    <w:abstractNumId w:val="9"/>
  </w:num>
  <w:num w:numId="6">
    <w:abstractNumId w:val="12"/>
  </w:num>
  <w:num w:numId="7">
    <w:abstractNumId w:val="11"/>
  </w:num>
  <w:num w:numId="8">
    <w:abstractNumId w:val="8"/>
  </w:num>
  <w:num w:numId="9">
    <w:abstractNumId w:val="4"/>
  </w:num>
  <w:num w:numId="10">
    <w:abstractNumId w:val="6"/>
  </w:num>
  <w:num w:numId="11">
    <w:abstractNumId w:val="0"/>
  </w:num>
  <w:num w:numId="12">
    <w:abstractNumId w:val="13"/>
  </w:num>
  <w:num w:numId="13">
    <w:abstractNumId w:val="10"/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A3E"/>
    <w:rsid w:val="000F4A3E"/>
    <w:rsid w:val="001158CD"/>
    <w:rsid w:val="00294C64"/>
    <w:rsid w:val="0062092E"/>
    <w:rsid w:val="007635E7"/>
    <w:rsid w:val="00C843EE"/>
    <w:rsid w:val="00E05A17"/>
    <w:rsid w:val="00F0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BEBC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F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84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3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Clifford-J.-Drew/e/B001IGUQWW/ref=ntt_athr_dp_pel_1" TargetMode="External"/><Relationship Id="rId13" Type="http://schemas.openxmlformats.org/officeDocument/2006/relationships/hyperlink" Target="http://www.amazon.com/s/ref=ntt_athr_dp_sr_2?_encoding=UTF8&amp;sort=relevancerank&amp;search-alias=books&amp;field-author=Michael%20L.%20Hardma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authorcentral.amazon.com/gp/landing/ref=ntt_atc_dp_pel_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amazon.com/s/ref=ntt_athr_dp_sr_pop_1?_encoding=UTF8&amp;sort=relevancerank&amp;search-alias=books&amp;field-author=Clifford%20J.%20Drew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amazon.com/Clifford-J.-Drew/e/B001IGUQWW/ref=ntt_athr_dp_pel_pop_1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amazon.com/Intellectual-Disabilities-Across-Lifespan-9th/dp/0131707345/ref=sr_1_1?s=books&amp;ie=UTF8&amp;qid=1295791221&amp;sr=1-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D17F05-11B2-493F-AB77-851E6ADDB1F4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8F7A2EE0-7D3F-46CD-A53F-41A0492BEA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77DD8A-7B07-4524-AEB4-0B6983A7A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1467</Words>
  <Characters>8367</Characters>
  <Application>Microsoft Office Word</Application>
  <DocSecurity>0</DocSecurity>
  <Lines>69</Lines>
  <Paragraphs>19</Paragraphs>
  <ScaleCrop>false</ScaleCrop>
  <Company/>
  <LinksUpToDate>false</LinksUpToDate>
  <CharactersWithSpaces>9815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2023-10-27T12:10:00Z</dcterms:created>
  <dcterms:modified xsi:type="dcterms:W3CDTF">2025-10-02T17:10:00Z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16463600</vt:r8>
  </property>
  <property fmtid="{D5CDD505-2E9C-101B-9397-08002B2CF9AE}" pid="4" name="MediaServiceImageTags">
    <vt:lpwstr/>
  </property>
</Properties>
</file>