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2EEC8" w14:textId="77777777" w:rsidR="002D09EA" w:rsidRPr="00D43B0C" w:rsidRDefault="002D09EA" w:rsidP="002D09EA">
      <w:pPr>
        <w:pStyle w:val="Telobesedila2"/>
        <w:spacing w:after="0" w:line="264" w:lineRule="auto"/>
        <w:ind w:left="360"/>
        <w:jc w:val="both"/>
        <w:rPr>
          <w:rFonts w:ascii="Calibri" w:hAnsi="Calibri" w:cs="Calibri"/>
          <w:b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2D09EA" w:rsidRPr="00D43B0C" w14:paraId="26B42C49" w14:textId="77777777" w:rsidTr="13870CA5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74F426E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2D09EA" w:rsidRPr="00D43B0C" w14:paraId="3CB5727E" w14:textId="77777777" w:rsidTr="13870CA5">
        <w:tc>
          <w:tcPr>
            <w:tcW w:w="1799" w:type="dxa"/>
            <w:gridSpan w:val="3"/>
          </w:tcPr>
          <w:p w14:paraId="6913BA71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7DA8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Reflektivna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praksa</w:t>
            </w:r>
          </w:p>
        </w:tc>
      </w:tr>
      <w:tr w:rsidR="002D09EA" w:rsidRPr="00D43B0C" w14:paraId="615A9A0D" w14:textId="77777777" w:rsidTr="13870CA5">
        <w:tc>
          <w:tcPr>
            <w:tcW w:w="1799" w:type="dxa"/>
            <w:gridSpan w:val="3"/>
          </w:tcPr>
          <w:p w14:paraId="17F62B29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8023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Reflective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practice</w:t>
            </w:r>
            <w:proofErr w:type="spellEnd"/>
          </w:p>
        </w:tc>
      </w:tr>
      <w:tr w:rsidR="002D09EA" w:rsidRPr="00D43B0C" w14:paraId="5B0B1C7C" w14:textId="77777777" w:rsidTr="13870CA5">
        <w:tc>
          <w:tcPr>
            <w:tcW w:w="3307" w:type="dxa"/>
            <w:gridSpan w:val="5"/>
            <w:vAlign w:val="center"/>
          </w:tcPr>
          <w:p w14:paraId="6BD4CEAB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E09702E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B216A81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3BFFAFE1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2D09EA" w:rsidRPr="00D43B0C" w14:paraId="14E8CD9A" w14:textId="77777777" w:rsidTr="13870CA5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50A167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344CDCE3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C2BC99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60C9DBAC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FD4820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21C4CA05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86E5DB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732CB356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2D09EA" w:rsidRPr="00D43B0C" w14:paraId="3C1BDF4E" w14:textId="77777777" w:rsidTr="13870CA5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43B07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Inkluzivna pedagogika,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4A39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1158B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4F1D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4.</w:t>
            </w:r>
          </w:p>
        </w:tc>
      </w:tr>
      <w:tr w:rsidR="002D09EA" w:rsidRPr="00D43B0C" w14:paraId="5E86A375" w14:textId="77777777" w:rsidTr="13870CA5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29006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kern w:val="36"/>
                <w:sz w:val="22"/>
                <w:szCs w:val="22"/>
                <w:lang w:val="en"/>
              </w:rPr>
              <w:t xml:space="preserve">Inclusive Pedagogics, 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2</w:t>
            </w:r>
            <w:r w:rsidRPr="00D43B0C">
              <w:rPr>
                <w:rFonts w:ascii="Calibri" w:hAnsi="Calibri" w:cs="Calibri"/>
                <w:sz w:val="22"/>
                <w:szCs w:val="22"/>
                <w:vertAlign w:val="superscript"/>
              </w:rPr>
              <w:t>nd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C041B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6560D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D43B0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00D2F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4</w:t>
            </w:r>
            <w:r w:rsidRPr="00D43B0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2D09EA" w:rsidRPr="00D43B0C" w14:paraId="340CE783" w14:textId="77777777" w:rsidTr="13870CA5">
        <w:trPr>
          <w:trHeight w:val="103"/>
        </w:trPr>
        <w:tc>
          <w:tcPr>
            <w:tcW w:w="9690" w:type="dxa"/>
            <w:gridSpan w:val="18"/>
          </w:tcPr>
          <w:p w14:paraId="6E39A21B" w14:textId="77777777" w:rsidR="002D09EA" w:rsidRPr="00D43B0C" w:rsidRDefault="002D09EA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2D09EA" w:rsidRPr="00D43B0C" w14:paraId="56D5BFC1" w14:textId="77777777" w:rsidTr="13870CA5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1A503F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81EB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2D09EA" w:rsidRPr="00D43B0C" w14:paraId="0F974D3D" w14:textId="77777777" w:rsidTr="13870CA5">
        <w:tc>
          <w:tcPr>
            <w:tcW w:w="5718" w:type="dxa"/>
            <w:gridSpan w:val="12"/>
          </w:tcPr>
          <w:p w14:paraId="612A2F79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6C1611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09EA" w:rsidRPr="00D43B0C" w14:paraId="1EF2120A" w14:textId="77777777" w:rsidTr="13870CA5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7AE671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4941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2D09EA" w:rsidRPr="00D43B0C" w14:paraId="7F3F0925" w14:textId="77777777" w:rsidTr="13870CA5">
        <w:tc>
          <w:tcPr>
            <w:tcW w:w="9690" w:type="dxa"/>
            <w:gridSpan w:val="18"/>
          </w:tcPr>
          <w:p w14:paraId="47AAD1CA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09EA" w:rsidRPr="00D43B0C" w14:paraId="0702E795" w14:textId="77777777" w:rsidTr="13870CA5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4EDDAF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5C9B452F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BA0845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3ADC23FF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5DBAD1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68D49AD9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455624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62067EB7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3811F1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  <w:p w14:paraId="38150DC3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BDC90F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7DD70868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D6A7451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FD2F0D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2D09EA" w:rsidRPr="00D43B0C" w14:paraId="0B66BE22" w14:textId="77777777" w:rsidTr="13870CA5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AFB26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A73D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99F1C" w14:textId="024650B5" w:rsidR="002D09EA" w:rsidRPr="00D43B0C" w:rsidRDefault="002D09EA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 xml:space="preserve">15 </w:t>
            </w:r>
            <w:r w:rsidR="00007C47">
              <w:rPr>
                <w:rFonts w:ascii="Calibri" w:hAnsi="Calibri" w:cs="Calibri"/>
                <w:bCs/>
                <w:sz w:val="22"/>
                <w:szCs w:val="22"/>
              </w:rPr>
              <w:t>S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C7BF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A44F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C2DD7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165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B74675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B692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2D09EA" w:rsidRPr="00D43B0C" w14:paraId="24604792" w14:textId="77777777" w:rsidTr="13870CA5">
        <w:tc>
          <w:tcPr>
            <w:tcW w:w="9690" w:type="dxa"/>
            <w:gridSpan w:val="18"/>
          </w:tcPr>
          <w:p w14:paraId="7F98CF93" w14:textId="77777777" w:rsidR="002D09EA" w:rsidRPr="00D43B0C" w:rsidRDefault="002D09EA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EB7DFD" w:rsidRPr="00D43B0C" w14:paraId="062AABB6" w14:textId="77777777" w:rsidTr="13870CA5">
        <w:tc>
          <w:tcPr>
            <w:tcW w:w="3307" w:type="dxa"/>
            <w:gridSpan w:val="5"/>
          </w:tcPr>
          <w:p w14:paraId="1CA6679C" w14:textId="77777777" w:rsidR="00EB7DFD" w:rsidRPr="00D43B0C" w:rsidRDefault="00EB7DFD" w:rsidP="00EB7DFD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8EA9" w14:textId="10B71C76" w:rsidR="00EB7DFD" w:rsidRPr="00491BF8" w:rsidRDefault="00EB7DFD" w:rsidP="13870CA5">
            <w:pPr>
              <w:rPr>
                <w:rFonts w:ascii="Calibri" w:hAnsi="Calibri" w:cs="Calibri"/>
                <w:sz w:val="22"/>
                <w:szCs w:val="22"/>
              </w:rPr>
            </w:pPr>
            <w:r w:rsidRPr="00491BF8">
              <w:rPr>
                <w:rFonts w:ascii="Calibri" w:hAnsi="Calibri" w:cs="Calibri"/>
                <w:sz w:val="22"/>
                <w:szCs w:val="22"/>
              </w:rPr>
              <w:t xml:space="preserve">prof. dr. </w:t>
            </w:r>
            <w:r w:rsidR="0494949D" w:rsidRPr="00491BF8">
              <w:rPr>
                <w:rFonts w:ascii="Calibri" w:hAnsi="Calibri" w:cs="Calibri"/>
                <w:sz w:val="22"/>
                <w:szCs w:val="22"/>
              </w:rPr>
              <w:t>Sonja Rutar</w:t>
            </w:r>
            <w:r w:rsidRPr="00491BF8">
              <w:rPr>
                <w:rFonts w:ascii="Calibri" w:hAnsi="Calibri" w:cs="Calibri"/>
                <w:sz w:val="22"/>
                <w:szCs w:val="22"/>
              </w:rPr>
              <w:t xml:space="preserve"> / </w:t>
            </w:r>
            <w:proofErr w:type="spellStart"/>
            <w:r w:rsidRPr="00491BF8">
              <w:rPr>
                <w:rFonts w:ascii="Calibri" w:hAnsi="Calibri" w:cs="Calibri"/>
                <w:sz w:val="22"/>
                <w:szCs w:val="22"/>
              </w:rPr>
              <w:t>Assoc</w:t>
            </w:r>
            <w:proofErr w:type="spellEnd"/>
            <w:r w:rsidRPr="00491BF8">
              <w:rPr>
                <w:rFonts w:ascii="Calibri" w:hAnsi="Calibri" w:cs="Calibri"/>
                <w:sz w:val="22"/>
                <w:szCs w:val="22"/>
              </w:rPr>
              <w:t xml:space="preserve">. Prof. Dr. </w:t>
            </w:r>
            <w:r w:rsidR="55F9B320" w:rsidRPr="00491BF8">
              <w:rPr>
                <w:rFonts w:ascii="Calibri" w:hAnsi="Calibri" w:cs="Calibri"/>
                <w:sz w:val="22"/>
                <w:szCs w:val="22"/>
              </w:rPr>
              <w:t>Sonja Rutar</w:t>
            </w:r>
          </w:p>
        </w:tc>
      </w:tr>
      <w:tr w:rsidR="002D09EA" w:rsidRPr="00D43B0C" w14:paraId="52F14150" w14:textId="77777777" w:rsidTr="13870CA5">
        <w:tc>
          <w:tcPr>
            <w:tcW w:w="9690" w:type="dxa"/>
            <w:gridSpan w:val="18"/>
          </w:tcPr>
          <w:p w14:paraId="2E0A0F14" w14:textId="77777777" w:rsidR="002D09EA" w:rsidRPr="00D43B0C" w:rsidRDefault="002D09EA" w:rsidP="00F4446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09EA" w:rsidRPr="00D43B0C" w14:paraId="36779B79" w14:textId="77777777" w:rsidTr="13870CA5">
        <w:tc>
          <w:tcPr>
            <w:tcW w:w="1641" w:type="dxa"/>
            <w:gridSpan w:val="2"/>
            <w:vMerge w:val="restart"/>
          </w:tcPr>
          <w:p w14:paraId="0C638C1B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6202ACD1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1BACB2EF" w14:textId="77777777" w:rsidR="002D09EA" w:rsidRPr="00D43B0C" w:rsidRDefault="002D09EA" w:rsidP="00F4446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289B" w14:textId="77777777" w:rsidR="002D09EA" w:rsidRPr="00D43B0C" w:rsidRDefault="002D09EA" w:rsidP="00F4446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slovenski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  <w:proofErr w:type="spellStart"/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2D09EA" w:rsidRPr="00D43B0C" w14:paraId="23E68167" w14:textId="77777777" w:rsidTr="13870CA5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259450A4" w14:textId="77777777" w:rsidR="002D09EA" w:rsidRPr="00D43B0C" w:rsidRDefault="002D09EA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45E67BB2" w14:textId="77777777" w:rsidR="002D09EA" w:rsidRPr="00D43B0C" w:rsidRDefault="002D09EA" w:rsidP="00F4446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2685" w14:textId="77777777" w:rsidR="002D09EA" w:rsidRPr="00D43B0C" w:rsidRDefault="002D09EA" w:rsidP="00F44467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slovenski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  <w:proofErr w:type="spellStart"/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2D09EA" w:rsidRPr="00D43B0C" w14:paraId="383ABAFD" w14:textId="77777777" w:rsidTr="13870CA5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FF1206" w14:textId="77777777" w:rsidR="002D09EA" w:rsidRPr="00D43B0C" w:rsidRDefault="002D09EA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40636691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062A237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2F5F425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3F2F3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CAC475E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="002D09EA" w:rsidRPr="00D43B0C" w14:paraId="3FA2C240" w14:textId="77777777" w:rsidTr="13870CA5">
        <w:trPr>
          <w:trHeight w:val="27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4D95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C12685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8A8B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2D09EA" w:rsidRPr="00D43B0C" w14:paraId="0D7023C2" w14:textId="77777777" w:rsidTr="13870CA5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02DD3A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2EDDAF4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9F5972A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B4D589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D70DA37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2D09EA" w:rsidRPr="00D43B0C" w14:paraId="162C3049" w14:textId="77777777" w:rsidTr="13870CA5">
        <w:trPr>
          <w:trHeight w:val="2967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90A9" w14:textId="77777777" w:rsidR="002D09EA" w:rsidRPr="00D43B0C" w:rsidRDefault="002D09EA" w:rsidP="002D09EA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Značilnosti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reflektivne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prakse in proces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reflektivne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prakse, ki naj vključuje: </w:t>
            </w:r>
          </w:p>
          <w:p w14:paraId="23726C4D" w14:textId="77777777" w:rsidR="002D09EA" w:rsidRPr="00D43B0C" w:rsidRDefault="002D09EA" w:rsidP="002D09EA">
            <w:pPr>
              <w:pStyle w:val="Vnos"/>
              <w:numPr>
                <w:ilvl w:val="0"/>
                <w:numId w:val="3"/>
              </w:numPr>
              <w:ind w:left="1276" w:hanging="283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načrtovanje dela,</w:t>
            </w:r>
          </w:p>
          <w:p w14:paraId="77B195B1" w14:textId="77777777" w:rsidR="002D09EA" w:rsidRPr="00D43B0C" w:rsidRDefault="002D09EA" w:rsidP="002D09EA">
            <w:pPr>
              <w:pStyle w:val="Vnos"/>
              <w:numPr>
                <w:ilvl w:val="0"/>
                <w:numId w:val="3"/>
              </w:numPr>
              <w:ind w:left="1276" w:hanging="283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zbiraje podatkov, </w:t>
            </w:r>
          </w:p>
          <w:p w14:paraId="72C8B1B1" w14:textId="77777777" w:rsidR="002D09EA" w:rsidRPr="00D43B0C" w:rsidRDefault="002D09EA" w:rsidP="002D09EA">
            <w:pPr>
              <w:pStyle w:val="Vnos"/>
              <w:numPr>
                <w:ilvl w:val="0"/>
                <w:numId w:val="3"/>
              </w:numPr>
              <w:ind w:left="1276" w:hanging="283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analizo in </w:t>
            </w:r>
          </w:p>
          <w:p w14:paraId="1855C006" w14:textId="77777777" w:rsidR="002D09EA" w:rsidRPr="00D43B0C" w:rsidRDefault="002D09EA" w:rsidP="002D09EA">
            <w:pPr>
              <w:pStyle w:val="Vnos"/>
              <w:numPr>
                <w:ilvl w:val="0"/>
                <w:numId w:val="3"/>
              </w:numPr>
              <w:ind w:left="1276" w:hanging="283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refleksijo ter načrtovanje sprememb.</w:t>
            </w:r>
          </w:p>
          <w:p w14:paraId="2CB46F3C" w14:textId="77777777" w:rsidR="002D09EA" w:rsidRPr="00D43B0C" w:rsidRDefault="002D09EA" w:rsidP="002D09EA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Tehnike opazovanja pri hospitacijah ter razvijanje vloge »kritičnega prijatelja« pri kolegialnem opazovanju in svetovanju. </w:t>
            </w:r>
          </w:p>
          <w:p w14:paraId="211C2E76" w14:textId="77777777" w:rsidR="002D09EA" w:rsidRPr="00D43B0C" w:rsidRDefault="002D09EA" w:rsidP="002D09EA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Sodelovanje z vodstvom, okoljem, starši in vključenimi v učni proces.</w:t>
            </w:r>
          </w:p>
          <w:p w14:paraId="512F1A4A" w14:textId="77777777" w:rsidR="002D09EA" w:rsidRPr="00D43B0C" w:rsidRDefault="002D09EA" w:rsidP="002D09EA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Nastopi pred učečimi, mentorjem, kolegom. Samorefleksija. </w:t>
            </w:r>
          </w:p>
          <w:p w14:paraId="17107648" w14:textId="77777777" w:rsidR="002D09EA" w:rsidRPr="00D43B0C" w:rsidRDefault="002D09EA" w:rsidP="002D09EA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Pogovor po nastopu, ki naj vključuje informacije: o dogajanju in ravnanju študenta, študentovi razlagi in razmisleku o dogajanju, razkrivanje in ozaveščanje novega znanja ter načrtovanje sprememb.</w:t>
            </w:r>
          </w:p>
          <w:p w14:paraId="6D96631F" w14:textId="77777777" w:rsidR="002D09EA" w:rsidRPr="00D43B0C" w:rsidRDefault="002D09EA" w:rsidP="002D09EA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Pomen dnevniških zapisov in beležk dokumentiranje in spremljanje.</w:t>
            </w:r>
          </w:p>
          <w:p w14:paraId="3D659A97" w14:textId="77777777" w:rsidR="002D09EA" w:rsidRPr="00D43B0C" w:rsidRDefault="002D09EA" w:rsidP="002D09EA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Vodenje dnevnika prakse. Pomen, značilnosti in vsebina razvojnega in profesionalnega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portfolija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E87648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A9C8" w14:textId="77777777" w:rsidR="002D09EA" w:rsidRPr="00D43B0C" w:rsidRDefault="002D09EA" w:rsidP="002D09EA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Characteristics of reflective practice and the process of reflective practice, which should include: </w:t>
            </w:r>
          </w:p>
          <w:p w14:paraId="7F9440C8" w14:textId="77777777" w:rsidR="002D09EA" w:rsidRPr="00D43B0C" w:rsidRDefault="002D09EA" w:rsidP="002D09EA">
            <w:pPr>
              <w:pStyle w:val="Vnos"/>
              <w:numPr>
                <w:ilvl w:val="0"/>
                <w:numId w:val="3"/>
              </w:numPr>
              <w:ind w:left="1276" w:hanging="283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planning of the work,</w:t>
            </w:r>
          </w:p>
          <w:p w14:paraId="758644C5" w14:textId="77777777" w:rsidR="002D09EA" w:rsidRPr="00D43B0C" w:rsidRDefault="002D09EA" w:rsidP="002D09EA">
            <w:pPr>
              <w:pStyle w:val="Vnos"/>
              <w:numPr>
                <w:ilvl w:val="0"/>
                <w:numId w:val="3"/>
              </w:numPr>
              <w:ind w:left="1276" w:hanging="283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collection of data, </w:t>
            </w:r>
          </w:p>
          <w:p w14:paraId="3B092D2E" w14:textId="77777777" w:rsidR="002D09EA" w:rsidRPr="00D43B0C" w:rsidRDefault="002D09EA" w:rsidP="002D09EA">
            <w:pPr>
              <w:pStyle w:val="Vnos"/>
              <w:numPr>
                <w:ilvl w:val="0"/>
                <w:numId w:val="3"/>
              </w:numPr>
              <w:ind w:left="1276" w:hanging="283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analysis and </w:t>
            </w:r>
          </w:p>
          <w:p w14:paraId="6A17220A" w14:textId="77777777" w:rsidR="002D09EA" w:rsidRPr="00D43B0C" w:rsidRDefault="002D09EA" w:rsidP="002D09EA">
            <w:pPr>
              <w:pStyle w:val="Vnos"/>
              <w:numPr>
                <w:ilvl w:val="0"/>
                <w:numId w:val="3"/>
              </w:numPr>
              <w:ind w:left="1276" w:hanging="283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reflection and the planning of changes.</w:t>
            </w:r>
          </w:p>
          <w:p w14:paraId="1481BBCB" w14:textId="77777777" w:rsidR="002D09EA" w:rsidRPr="00D43B0C" w:rsidRDefault="002D09EA" w:rsidP="002D09EA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Observation techniques in cases of hospitalization and development of the role of a “critical friend” in for collegial observation and counselling. </w:t>
            </w:r>
          </w:p>
          <w:p w14:paraId="500E0C46" w14:textId="77777777" w:rsidR="002D09EA" w:rsidRPr="00D43B0C" w:rsidRDefault="002D09EA" w:rsidP="002D09EA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Cooperation with the management, environment, parents and other participants in the learning process.</w:t>
            </w:r>
          </w:p>
          <w:p w14:paraId="45F9B5BE" w14:textId="77777777" w:rsidR="002D09EA" w:rsidRPr="00D43B0C" w:rsidRDefault="002D09EA" w:rsidP="002D09EA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Presentation in front of students, the mentor and colleagues. Self-reflection: </w:t>
            </w:r>
          </w:p>
          <w:p w14:paraId="17BE0B79" w14:textId="77777777" w:rsidR="002D09EA" w:rsidRPr="00D43B0C" w:rsidRDefault="002D09EA" w:rsidP="002D09EA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Discussion after the presentation, which should include: information on the proceedings and the student’s action, the </w:t>
            </w: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student’s interpretation and reflection on the proceedings, the disclosure and awareness of the new knowledge and the planning of changes.</w:t>
            </w:r>
          </w:p>
          <w:p w14:paraId="70CAE570" w14:textId="77777777" w:rsidR="002D09EA" w:rsidRPr="00D43B0C" w:rsidRDefault="002D09EA" w:rsidP="002D09EA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importance of journal notes and monitoring.</w:t>
            </w:r>
          </w:p>
          <w:p w14:paraId="32D0FAA4" w14:textId="77777777" w:rsidR="002D09EA" w:rsidRPr="00D43B0C" w:rsidRDefault="002D09EA" w:rsidP="002D09EA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Keeping a practical training log. The importance, features and content of the developmental and professional portfolio.</w:t>
            </w:r>
          </w:p>
        </w:tc>
      </w:tr>
    </w:tbl>
    <w:p w14:paraId="384517AB" w14:textId="77777777" w:rsidR="002D09EA" w:rsidRPr="00D43B0C" w:rsidRDefault="002D09EA" w:rsidP="002D09EA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2D09EA" w:rsidRPr="00D43B0C" w14:paraId="058FC7BC" w14:textId="77777777" w:rsidTr="13870CA5">
        <w:tc>
          <w:tcPr>
            <w:tcW w:w="9690" w:type="dxa"/>
            <w:gridSpan w:val="6"/>
          </w:tcPr>
          <w:p w14:paraId="4DA9C8F9" w14:textId="77777777" w:rsidR="002D09EA" w:rsidRPr="00D43B0C" w:rsidRDefault="002D09EA" w:rsidP="00F4446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2D09EA" w:rsidRPr="00D43B0C" w14:paraId="7D469B8D" w14:textId="77777777" w:rsidTr="13870CA5">
        <w:trPr>
          <w:trHeight w:val="55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3183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Osnovna literatura /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 literature:</w:t>
            </w:r>
          </w:p>
          <w:p w14:paraId="07EE73F7" w14:textId="77777777" w:rsidR="002D09EA" w:rsidRPr="00D43B0C" w:rsidRDefault="002D09EA" w:rsidP="002D09EA">
            <w:pPr>
              <w:pStyle w:val="Vnos"/>
              <w:numPr>
                <w:ilvl w:val="0"/>
                <w:numId w:val="1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Cencič, M. (2000). Nekatere strategije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reflektivnega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poučevanja. V: Kramar, M., Duh, M. (ur.). </w:t>
            </w:r>
            <w:r w:rsidRPr="00A323E5">
              <w:rPr>
                <w:rFonts w:ascii="Calibri" w:hAnsi="Calibri" w:cs="Calibri"/>
                <w:i/>
                <w:iCs/>
                <w:sz w:val="22"/>
                <w:szCs w:val="22"/>
              </w:rPr>
              <w:t>Didaktični in metodični vidiki nadaljnjega razvoja izobraževanja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. Maribor: Pedagoška fakulteta, str. 63-71.</w:t>
            </w:r>
          </w:p>
          <w:p w14:paraId="61E38A7E" w14:textId="77777777" w:rsidR="002D09EA" w:rsidRPr="00D43B0C" w:rsidRDefault="002D09EA" w:rsidP="002D09EA">
            <w:pPr>
              <w:pStyle w:val="Vnos"/>
              <w:numPr>
                <w:ilvl w:val="0"/>
                <w:numId w:val="1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Cencič, M., Cencič, M. (1994). </w:t>
            </w:r>
            <w:r w:rsidRPr="00A323E5">
              <w:rPr>
                <w:rFonts w:ascii="Calibri" w:hAnsi="Calibri" w:cs="Calibri"/>
                <w:i/>
                <w:iCs/>
                <w:sz w:val="22"/>
                <w:szCs w:val="22"/>
              </w:rPr>
              <w:t>Praktično usposabljanje učiteljskih kandidatov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. Ljubljana: Univerza v Ljubljani, Pedagoška fakulteta.</w:t>
            </w:r>
          </w:p>
          <w:p w14:paraId="58B11B12" w14:textId="77777777" w:rsidR="00EB7DFD" w:rsidRPr="00EB7DFD" w:rsidRDefault="00EB7DFD" w:rsidP="00EB7DFD">
            <w:pPr>
              <w:pStyle w:val="Vnos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EB7DFD">
              <w:rPr>
                <w:rFonts w:ascii="Calibri" w:hAnsi="Calibri" w:cs="Calibri"/>
                <w:sz w:val="22"/>
                <w:szCs w:val="22"/>
              </w:rPr>
              <w:t xml:space="preserve">Kiswarday, V. (2018). Individualiziran program v inkluziji. V M. Schmidt Krajnc, D. Rus Kolar in E. Kranjec (ur.) </w:t>
            </w:r>
            <w:r w:rsidRPr="00A323E5">
              <w:rPr>
                <w:rFonts w:ascii="Calibri" w:hAnsi="Calibri" w:cs="Calibri"/>
                <w:i/>
                <w:iCs/>
                <w:sz w:val="22"/>
                <w:szCs w:val="22"/>
              </w:rPr>
              <w:t>Vloga inkluzivnega pedagoga v vzgoji in izobraževanju</w:t>
            </w:r>
            <w:r w:rsidRPr="00EB7DFD">
              <w:rPr>
                <w:rFonts w:ascii="Calibri" w:hAnsi="Calibri" w:cs="Calibri"/>
                <w:sz w:val="22"/>
                <w:szCs w:val="22"/>
              </w:rPr>
              <w:t xml:space="preserve"> (str. 48-58). Univerzitetna založba Univerze v Mariboru.</w:t>
            </w:r>
          </w:p>
          <w:p w14:paraId="13D4D950" w14:textId="4F2A9805" w:rsidR="00EB7DFD" w:rsidRDefault="00EB7DFD" w:rsidP="00EB7DFD">
            <w:pPr>
              <w:pStyle w:val="Vnos"/>
              <w:numPr>
                <w:ilvl w:val="0"/>
                <w:numId w:val="1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EB7DFD">
              <w:rPr>
                <w:rFonts w:ascii="Calibri" w:hAnsi="Calibri" w:cs="Calibri"/>
                <w:sz w:val="22"/>
                <w:szCs w:val="22"/>
              </w:rPr>
              <w:t xml:space="preserve">Kiswarday, V. in Drljić, K. (2018). Sodelovalno poučevanje: priložnost za inkluzivne pedagoge. V M. Schmidt Krajnc, D. Rus Kolar in E. Kranjec (ur.) </w:t>
            </w:r>
            <w:r w:rsidRPr="00A323E5">
              <w:rPr>
                <w:rFonts w:ascii="Calibri" w:hAnsi="Calibri" w:cs="Calibri"/>
                <w:i/>
                <w:iCs/>
                <w:sz w:val="22"/>
                <w:szCs w:val="22"/>
              </w:rPr>
              <w:t>Vloga inkluzivnega pedagoga v vzgoji in izobraževanju</w:t>
            </w:r>
            <w:r w:rsidRPr="00EB7DFD">
              <w:rPr>
                <w:rFonts w:ascii="Calibri" w:hAnsi="Calibri" w:cs="Calibri"/>
                <w:sz w:val="22"/>
                <w:szCs w:val="22"/>
              </w:rPr>
              <w:t xml:space="preserve"> (str. 225-236). Univerzitetna založba Univerze v Mariboru.</w:t>
            </w:r>
          </w:p>
          <w:p w14:paraId="3016DE2B" w14:textId="4703BCF3" w:rsidR="00EB7DFD" w:rsidRDefault="00EB7DFD" w:rsidP="00EB7DFD">
            <w:pPr>
              <w:pStyle w:val="Vnos"/>
              <w:numPr>
                <w:ilvl w:val="0"/>
                <w:numId w:val="1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EB7DFD">
              <w:rPr>
                <w:rFonts w:ascii="Calibri" w:hAnsi="Calibri" w:cs="Calibri"/>
                <w:sz w:val="22"/>
                <w:szCs w:val="22"/>
              </w:rPr>
              <w:t>Kiswarday, V.</w:t>
            </w:r>
            <w:r>
              <w:rPr>
                <w:rFonts w:ascii="Calibri" w:hAnsi="Calibri" w:cs="Calibri"/>
                <w:sz w:val="22"/>
                <w:szCs w:val="22"/>
              </w:rPr>
              <w:t>, Rejc, M-</w:t>
            </w:r>
            <w:r w:rsidRPr="00EB7DFD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r>
              <w:rPr>
                <w:rFonts w:ascii="Calibri" w:hAnsi="Calibri" w:cs="Calibri"/>
                <w:sz w:val="22"/>
                <w:szCs w:val="22"/>
              </w:rPr>
              <w:t>Pak, M. (2020</w:t>
            </w:r>
            <w:r w:rsidRPr="00EB7DFD">
              <w:rPr>
                <w:rFonts w:ascii="Calibri" w:hAnsi="Calibri" w:cs="Calibri"/>
                <w:sz w:val="22"/>
                <w:szCs w:val="22"/>
              </w:rPr>
              <w:t>).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A323E5">
              <w:rPr>
                <w:rFonts w:ascii="Calibri" w:hAnsi="Calibri" w:cs="Calibri"/>
                <w:i/>
                <w:iCs/>
                <w:sz w:val="22"/>
                <w:szCs w:val="22"/>
              </w:rPr>
              <w:t>Sodelovalno poučevanje v inkluzivnih razredih - Priročnik za sodelovalne pare.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E</w:t>
            </w:r>
            <w:r w:rsidRPr="00EB7DFD">
              <w:rPr>
                <w:rFonts w:ascii="Calibri" w:hAnsi="Calibri" w:cs="Calibri"/>
                <w:sz w:val="22"/>
                <w:szCs w:val="22"/>
              </w:rPr>
              <w:t>-priročnik</w:t>
            </w:r>
            <w:r>
              <w:rPr>
                <w:rFonts w:ascii="Calibri" w:hAnsi="Calibri" w:cs="Calibri"/>
                <w:sz w:val="22"/>
                <w:szCs w:val="22"/>
              </w:rPr>
              <w:t>. UP PEF.</w:t>
            </w:r>
          </w:p>
          <w:p w14:paraId="0230D360" w14:textId="77777777" w:rsidR="00EB7DFD" w:rsidRPr="00EB7DFD" w:rsidRDefault="00EB7DFD" w:rsidP="00EB7DFD">
            <w:pPr>
              <w:pStyle w:val="Vnos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EB7DFD">
              <w:rPr>
                <w:rFonts w:ascii="Calibri" w:hAnsi="Calibri" w:cs="Calibri"/>
                <w:sz w:val="22"/>
                <w:szCs w:val="22"/>
              </w:rPr>
              <w:t xml:space="preserve">Košnik, P., </w:t>
            </w:r>
            <w:proofErr w:type="spellStart"/>
            <w:r w:rsidRPr="00EB7DFD">
              <w:rPr>
                <w:rFonts w:ascii="Calibri" w:hAnsi="Calibri" w:cs="Calibri"/>
                <w:sz w:val="22"/>
                <w:szCs w:val="22"/>
              </w:rPr>
              <w:t>Plavčak</w:t>
            </w:r>
            <w:proofErr w:type="spellEnd"/>
            <w:r w:rsidRPr="00EB7DFD">
              <w:rPr>
                <w:rFonts w:ascii="Calibri" w:hAnsi="Calibri" w:cs="Calibri"/>
                <w:sz w:val="22"/>
                <w:szCs w:val="22"/>
              </w:rPr>
              <w:t xml:space="preserve">, D., Vovk – Ornik, N., </w:t>
            </w:r>
            <w:proofErr w:type="spellStart"/>
            <w:r w:rsidRPr="00EB7DFD">
              <w:rPr>
                <w:rFonts w:ascii="Calibri" w:hAnsi="Calibri" w:cs="Calibri"/>
                <w:sz w:val="22"/>
                <w:szCs w:val="22"/>
              </w:rPr>
              <w:t>Pulec</w:t>
            </w:r>
            <w:proofErr w:type="spellEnd"/>
            <w:r w:rsidRPr="00EB7DFD">
              <w:rPr>
                <w:rFonts w:ascii="Calibri" w:hAnsi="Calibri" w:cs="Calibri"/>
                <w:sz w:val="22"/>
                <w:szCs w:val="22"/>
              </w:rPr>
              <w:t xml:space="preserve"> Lah, S. in Mohar, M. (2023). </w:t>
            </w:r>
            <w:r w:rsidRPr="00A323E5">
              <w:rPr>
                <w:rFonts w:ascii="Calibri" w:hAnsi="Calibri" w:cs="Calibri"/>
                <w:i/>
                <w:iCs/>
                <w:sz w:val="22"/>
                <w:szCs w:val="22"/>
              </w:rPr>
              <w:t>Individualizirani program – Priročnik za kakovostno pripravo in evalvacijo individualiziranega programa za otroke s posebnimi potrebami.</w:t>
            </w:r>
            <w:r w:rsidRPr="00EB7DFD">
              <w:rPr>
                <w:rFonts w:ascii="Calibri" w:hAnsi="Calibri" w:cs="Calibri"/>
                <w:sz w:val="22"/>
                <w:szCs w:val="22"/>
              </w:rPr>
              <w:t xml:space="preserve"> Ljubljana: Zavod RS za šolstvo.</w:t>
            </w:r>
          </w:p>
          <w:p w14:paraId="1B4699FF" w14:textId="77777777" w:rsidR="00EB7DFD" w:rsidRPr="00EB7DFD" w:rsidRDefault="00EB7DFD" w:rsidP="00EB7DFD">
            <w:pPr>
              <w:pStyle w:val="Odstavekseznama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EB7DFD">
              <w:rPr>
                <w:rFonts w:ascii="Calibri" w:hAnsi="Calibri" w:cs="Calibri"/>
                <w:sz w:val="22"/>
                <w:szCs w:val="22"/>
              </w:rPr>
              <w:t xml:space="preserve">Opara, B. (2015). </w:t>
            </w:r>
            <w:r w:rsidRPr="00A323E5">
              <w:rPr>
                <w:rFonts w:ascii="Calibri" w:hAnsi="Calibri" w:cs="Calibri"/>
                <w:i/>
                <w:iCs/>
                <w:sz w:val="22"/>
                <w:szCs w:val="22"/>
              </w:rPr>
              <w:t>Dodatna strokovna pomoč in prilagoditve za otroke s posebnimi potrebami v procesu vzgoje in izobraževanja</w:t>
            </w:r>
            <w:r w:rsidRPr="00EB7DFD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EB7DFD">
              <w:rPr>
                <w:rFonts w:ascii="Calibri" w:hAnsi="Calibri" w:cs="Calibri"/>
                <w:sz w:val="22"/>
                <w:szCs w:val="22"/>
              </w:rPr>
              <w:t>Centerkontura</w:t>
            </w:r>
            <w:proofErr w:type="spellEnd"/>
            <w:r w:rsidRPr="00EB7DFD">
              <w:rPr>
                <w:rFonts w:ascii="Calibri" w:hAnsi="Calibri" w:cs="Calibri"/>
                <w:sz w:val="22"/>
                <w:szCs w:val="22"/>
              </w:rPr>
              <w:t>, Ljubljana.</w:t>
            </w:r>
          </w:p>
          <w:p w14:paraId="6B379998" w14:textId="77777777" w:rsidR="002D09EA" w:rsidRDefault="002D09EA" w:rsidP="005849E8">
            <w:pPr>
              <w:pStyle w:val="Vnos"/>
              <w:ind w:left="72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6B0CA322" w14:textId="77777777" w:rsidR="00576918" w:rsidRDefault="00576918" w:rsidP="13870CA5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13870CA5">
              <w:rPr>
                <w:rFonts w:ascii="Calibri" w:hAnsi="Calibri" w:cs="Calibri"/>
                <w:sz w:val="22"/>
                <w:szCs w:val="22"/>
                <w:u w:val="single"/>
              </w:rPr>
              <w:t xml:space="preserve">Dopolnilna literatura / </w:t>
            </w:r>
            <w:proofErr w:type="spellStart"/>
            <w:r w:rsidRPr="13870CA5">
              <w:rPr>
                <w:rFonts w:ascii="Calibri" w:hAnsi="Calibri" w:cs="Calibri"/>
                <w:sz w:val="22"/>
                <w:szCs w:val="22"/>
                <w:u w:val="single"/>
              </w:rPr>
              <w:t>Additional</w:t>
            </w:r>
            <w:proofErr w:type="spellEnd"/>
            <w:r w:rsidRPr="13870CA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13870CA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13870CA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60A25B28" w14:textId="77777777" w:rsidR="00576918" w:rsidRPr="00D43B0C" w:rsidRDefault="00576918" w:rsidP="00576918">
            <w:pPr>
              <w:pStyle w:val="Vnos"/>
              <w:numPr>
                <w:ilvl w:val="0"/>
                <w:numId w:val="1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Cencič, M. (2000). Nekatere strategije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reflektivnega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poučevanja. V: Kramar, M., Duh, M. (ur.). </w:t>
            </w:r>
            <w:r w:rsidRPr="00A323E5">
              <w:rPr>
                <w:rFonts w:ascii="Calibri" w:hAnsi="Calibri" w:cs="Calibri"/>
                <w:i/>
                <w:iCs/>
                <w:sz w:val="22"/>
                <w:szCs w:val="22"/>
              </w:rPr>
              <w:t>Didaktični in metodični vidiki nadaljnjega razvoja izobraževanja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. Maribor: Pedagoška fakulteta, str. 63-71.</w:t>
            </w:r>
          </w:p>
          <w:p w14:paraId="72185FE5" w14:textId="77777777" w:rsidR="00C410DF" w:rsidRDefault="00C410DF" w:rsidP="00C410DF">
            <w:pPr>
              <w:pStyle w:val="Vnos"/>
              <w:numPr>
                <w:ilvl w:val="0"/>
                <w:numId w:val="1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EB7DFD">
              <w:rPr>
                <w:rFonts w:ascii="Calibri" w:hAnsi="Calibri" w:cs="Calibri"/>
                <w:sz w:val="22"/>
                <w:szCs w:val="22"/>
              </w:rPr>
              <w:t xml:space="preserve">Košnik, P. idr. (2023). </w:t>
            </w:r>
            <w:r w:rsidRPr="00A323E5">
              <w:rPr>
                <w:rFonts w:ascii="Calibri" w:hAnsi="Calibri" w:cs="Calibri"/>
                <w:i/>
                <w:iCs/>
                <w:sz w:val="22"/>
                <w:szCs w:val="22"/>
              </w:rPr>
              <w:t>Smernice za pripravo in spremljanje individualiziranega programa za otroke s posebnimi potrebami v programu devetletne osnovne šole s prilagojenim izvajanjem in dodatno strokovno pomočjo</w:t>
            </w:r>
            <w:r w:rsidRPr="00EB7DFD">
              <w:rPr>
                <w:rFonts w:ascii="Calibri" w:hAnsi="Calibri" w:cs="Calibri"/>
                <w:sz w:val="22"/>
                <w:szCs w:val="22"/>
              </w:rPr>
              <w:t>. Ljubljana: Zavod RS za šolstvo.</w:t>
            </w:r>
          </w:p>
          <w:p w14:paraId="7144F3B7" w14:textId="39F58A8B" w:rsidR="00576918" w:rsidRPr="00D43B0C" w:rsidRDefault="00576918" w:rsidP="13870CA5">
            <w:pPr>
              <w:pStyle w:val="Vnos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13870CA5">
              <w:rPr>
                <w:rFonts w:ascii="Calibri" w:hAnsi="Calibri" w:cs="Calibri"/>
                <w:sz w:val="22"/>
                <w:szCs w:val="22"/>
              </w:rPr>
              <w:t xml:space="preserve">Kiswarday V. (2023). </w:t>
            </w:r>
            <w:r w:rsidRPr="13870CA5">
              <w:rPr>
                <w:rFonts w:ascii="Calibri" w:hAnsi="Calibri" w:cs="Calibri"/>
                <w:i/>
                <w:iCs/>
                <w:sz w:val="22"/>
                <w:szCs w:val="22"/>
              </w:rPr>
              <w:t>Individualizacija vzgoje in izobraževanja</w:t>
            </w:r>
            <w:r w:rsidRPr="13870CA5">
              <w:rPr>
                <w:rFonts w:ascii="Calibri" w:hAnsi="Calibri" w:cs="Calibri"/>
                <w:sz w:val="22"/>
                <w:szCs w:val="22"/>
              </w:rPr>
              <w:t>. Interno študijsko gradivo.</w:t>
            </w:r>
          </w:p>
        </w:tc>
      </w:tr>
      <w:tr w:rsidR="002D09EA" w:rsidRPr="00D43B0C" w14:paraId="26912CE1" w14:textId="77777777" w:rsidTr="13870CA5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CA7BF7" w14:textId="77777777" w:rsidR="002D09EA" w:rsidRPr="00D43B0C" w:rsidRDefault="002D09EA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2B02836E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A78DE7E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FC3ED9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D03D1B7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2D09EA" w:rsidRPr="00D43B0C" w14:paraId="55056947" w14:textId="77777777" w:rsidTr="13870CA5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6D96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293FCFA9" w14:textId="77777777" w:rsidR="002D09EA" w:rsidRPr="00D43B0C" w:rsidRDefault="002D09EA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na praksi:</w:t>
            </w:r>
          </w:p>
          <w:p w14:paraId="100E5AC4" w14:textId="77777777" w:rsidR="002D09EA" w:rsidRPr="00D43B0C" w:rsidRDefault="002D09EA" w:rsidP="002D09EA">
            <w:pPr>
              <w:pStyle w:val="Vnos"/>
              <w:numPr>
                <w:ilvl w:val="0"/>
                <w:numId w:val="4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spoznava zakonitosti vzgojno-izobraževalnega dela.</w:t>
            </w:r>
          </w:p>
          <w:p w14:paraId="11BCD8EA" w14:textId="77777777" w:rsidR="002D09EA" w:rsidRPr="00D43B0C" w:rsidRDefault="002D09EA" w:rsidP="002D09EA">
            <w:pPr>
              <w:pStyle w:val="Vnos"/>
              <w:numPr>
                <w:ilvl w:val="0"/>
                <w:numId w:val="4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se usposablja za samostojno, kritično in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reflektivno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prakso.</w:t>
            </w:r>
          </w:p>
          <w:p w14:paraId="14DA35F8" w14:textId="77777777" w:rsidR="002D09EA" w:rsidRPr="00D43B0C" w:rsidRDefault="002D09EA" w:rsidP="00F44467">
            <w:pPr>
              <w:pStyle w:val="Vnos"/>
              <w:tabs>
                <w:tab w:val="num" w:pos="720"/>
              </w:tabs>
              <w:ind w:left="720" w:hanging="36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12551DF9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666B99BE" w14:textId="77777777" w:rsidR="002D09EA" w:rsidRPr="00D43B0C" w:rsidRDefault="002D09EA" w:rsidP="002D09EA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lastRenderedPageBreak/>
              <w:t>zmožnost odkrivanja in prepoznavanja posebnih potreb vsakega posameznika z uporabo ustreznih postopkov, metod in tehnik,</w:t>
            </w:r>
          </w:p>
          <w:p w14:paraId="48F60862" w14:textId="77777777" w:rsidR="002D09EA" w:rsidRPr="00D43B0C" w:rsidRDefault="002D09EA" w:rsidP="002D09EA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izbira ustreznih pristopov, metod, tehnik in strategij dela glede na specifične potrebe posameznika,</w:t>
            </w:r>
          </w:p>
          <w:p w14:paraId="21AC62D5" w14:textId="77777777" w:rsidR="002D09EA" w:rsidRPr="00D43B0C" w:rsidRDefault="002D09EA" w:rsidP="002D09EA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sposobnost uporabe ustreznih postopkov, metod in tehnik za pripravo in izvajanje individualiziranih programov.</w:t>
            </w:r>
          </w:p>
          <w:p w14:paraId="6D5846F0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EA662EA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14:paraId="002DA36C" w14:textId="77777777" w:rsidR="002D09EA" w:rsidRPr="00D43B0C" w:rsidRDefault="002D09EA" w:rsidP="002D09EA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Razvijanje strategij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reflektivnega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praktika.</w:t>
            </w:r>
          </w:p>
          <w:p w14:paraId="71E315D0" w14:textId="77777777" w:rsidR="002D09EA" w:rsidRPr="00D43B0C" w:rsidRDefault="002D09EA" w:rsidP="002D09EA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Razvijanje zmožnosti opazovanja in svetovanja.</w:t>
            </w:r>
          </w:p>
          <w:p w14:paraId="2FC8B384" w14:textId="77777777" w:rsidR="002D09EA" w:rsidRPr="00D43B0C" w:rsidRDefault="002D09EA" w:rsidP="002D09EA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Uporaba različnih strategij v neposrednem delu.</w:t>
            </w:r>
          </w:p>
          <w:p w14:paraId="419BA6D8" w14:textId="77777777" w:rsidR="002D09EA" w:rsidRPr="00D43B0C" w:rsidRDefault="002D09EA" w:rsidP="002D09EA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Pedagoško vodenje razreda, skupine, posameznikov.</w:t>
            </w:r>
          </w:p>
          <w:p w14:paraId="0B5C88C9" w14:textId="77777777" w:rsidR="002D09EA" w:rsidRPr="00D43B0C" w:rsidRDefault="002D09EA" w:rsidP="002D09EA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Zmožnost samorefleksije in načrtovanja sprememb.</w:t>
            </w:r>
          </w:p>
          <w:p w14:paraId="77F8321A" w14:textId="77777777" w:rsidR="002D09EA" w:rsidRPr="00D43B0C" w:rsidRDefault="002D09EA" w:rsidP="002D09EA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Poznavanje in uporaba različnih oblik sodelovanja s kolegi, vodstvom in širšim družbenim okoljem.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A6FA4C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E9FC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Objectives:</w:t>
            </w:r>
          </w:p>
          <w:p w14:paraId="5509411C" w14:textId="77777777" w:rsidR="002D09EA" w:rsidRPr="00D43B0C" w:rsidRDefault="002D09EA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student in practical training:</w:t>
            </w:r>
          </w:p>
          <w:p w14:paraId="5F13C3D5" w14:textId="77777777" w:rsidR="002D09EA" w:rsidRPr="00D43B0C" w:rsidRDefault="002D09EA" w:rsidP="002D09EA">
            <w:pPr>
              <w:pStyle w:val="Vnos"/>
              <w:numPr>
                <w:ilvl w:val="0"/>
                <w:numId w:val="4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gets acquainted with the principles of work in upbringing and education,</w:t>
            </w:r>
          </w:p>
          <w:p w14:paraId="144CBB77" w14:textId="77777777" w:rsidR="002D09EA" w:rsidRPr="00D43B0C" w:rsidRDefault="002D09EA" w:rsidP="002D09EA">
            <w:pPr>
              <w:pStyle w:val="Vnos"/>
              <w:numPr>
                <w:ilvl w:val="0"/>
                <w:numId w:val="4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is training for independent, critical and reflective operation.</w:t>
            </w:r>
          </w:p>
          <w:p w14:paraId="5EC08C16" w14:textId="77777777" w:rsidR="002D09EA" w:rsidRPr="00D43B0C" w:rsidRDefault="002D09EA" w:rsidP="00F44467">
            <w:pPr>
              <w:pStyle w:val="Vnos"/>
              <w:tabs>
                <w:tab w:val="num" w:pos="720"/>
              </w:tabs>
              <w:ind w:left="720" w:hanging="36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1BCB0940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competences:</w:t>
            </w:r>
          </w:p>
          <w:p w14:paraId="572EAD3F" w14:textId="77777777" w:rsidR="002D09EA" w:rsidRPr="00D43B0C" w:rsidRDefault="002D09EA" w:rsidP="002D09EA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ability to detect and identify the specific needs of each individual using the appropriate procedures, methods and techniques,</w:t>
            </w:r>
          </w:p>
          <w:p w14:paraId="34B9314A" w14:textId="77777777" w:rsidR="002D09EA" w:rsidRPr="00D43B0C" w:rsidRDefault="002D09EA" w:rsidP="002D09EA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selection of correct approaches, methods, techniques and strategies of work according to the specific needs of the individual,</w:t>
            </w:r>
          </w:p>
          <w:p w14:paraId="3FA4B0D6" w14:textId="77777777" w:rsidR="002D09EA" w:rsidRPr="00D43B0C" w:rsidRDefault="002D09EA" w:rsidP="002D09EA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ability to use appropriate procedures, methods and techniques to prepare and implement individualized programmes.</w:t>
            </w:r>
          </w:p>
          <w:p w14:paraId="2C20CA20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00F6F2F0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Subject-specific competences:</w:t>
            </w:r>
          </w:p>
          <w:p w14:paraId="1CD29557" w14:textId="77777777" w:rsidR="002D09EA" w:rsidRPr="00D43B0C" w:rsidRDefault="002D09EA" w:rsidP="002D09EA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Development of the strategies of a reflective practician.</w:t>
            </w:r>
          </w:p>
          <w:p w14:paraId="55B7EE44" w14:textId="77777777" w:rsidR="002D09EA" w:rsidRPr="00D43B0C" w:rsidRDefault="002D09EA" w:rsidP="002D09EA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Development of observation and advising abilities.</w:t>
            </w:r>
          </w:p>
          <w:p w14:paraId="0C3C8CDF" w14:textId="77777777" w:rsidR="002D09EA" w:rsidRPr="00D43B0C" w:rsidRDefault="002D09EA" w:rsidP="002D09EA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Use of various strategies in direct operation.</w:t>
            </w:r>
          </w:p>
          <w:p w14:paraId="09F500DC" w14:textId="77777777" w:rsidR="002D09EA" w:rsidRPr="00D43B0C" w:rsidRDefault="002D09EA" w:rsidP="002D09EA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Educational leadership of a class, group, individuals.</w:t>
            </w:r>
          </w:p>
          <w:p w14:paraId="172EB418" w14:textId="77777777" w:rsidR="002D09EA" w:rsidRPr="00D43B0C" w:rsidRDefault="002D09EA" w:rsidP="002D09EA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Ability of self-reflection and planning of changes.</w:t>
            </w:r>
          </w:p>
          <w:p w14:paraId="75BFAAB9" w14:textId="77777777" w:rsidR="002D09EA" w:rsidRPr="00D43B0C" w:rsidRDefault="002D09EA" w:rsidP="002D09EA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Knowledge and use of various forms of cooperation with colleagues, management and the wider social environment.</w:t>
            </w:r>
          </w:p>
        </w:tc>
      </w:tr>
      <w:tr w:rsidR="002D09EA" w:rsidRPr="00D43B0C" w14:paraId="103EDCA8" w14:textId="77777777" w:rsidTr="13870CA5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A49C30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508BDA6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3B604579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7560753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63E939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5F7031B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2D09EA" w:rsidRPr="00D43B0C" w14:paraId="7923C9BB" w14:textId="77777777" w:rsidTr="13870CA5">
        <w:trPr>
          <w:trHeight w:val="270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A3D533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6636D9E5" w14:textId="77777777" w:rsidR="002D09EA" w:rsidRPr="00D43B0C" w:rsidRDefault="002D09EA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61521442" w14:textId="77777777" w:rsidR="002D09EA" w:rsidRPr="00D43B0C" w:rsidRDefault="002D09EA" w:rsidP="002D09EA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pozna osnovne tehnike opazovanja učnega procesa,</w:t>
            </w:r>
          </w:p>
          <w:p w14:paraId="24E021A9" w14:textId="77777777" w:rsidR="002D09EA" w:rsidRPr="00D43B0C" w:rsidRDefault="002D09EA" w:rsidP="002D09EA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razvija spretnosti neposrednega dela,</w:t>
            </w:r>
          </w:p>
          <w:p w14:paraId="457829A2" w14:textId="77777777" w:rsidR="002D09EA" w:rsidRPr="00D43B0C" w:rsidRDefault="002D09EA" w:rsidP="002D09EA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pozna in upošteva ključne dejavnike, ki so potrebni za uspešno vzgojno-izobraževalno delo,</w:t>
            </w:r>
          </w:p>
          <w:p w14:paraId="2DE21281" w14:textId="77777777" w:rsidR="002D09EA" w:rsidRPr="00D43B0C" w:rsidRDefault="002D09EA" w:rsidP="002D09EA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razume pojave, ki potekajo v praksi.</w:t>
            </w:r>
          </w:p>
          <w:p w14:paraId="54ECB2DB" w14:textId="77777777" w:rsidR="002D09EA" w:rsidRPr="00D43B0C" w:rsidRDefault="002D09EA" w:rsidP="00F44467">
            <w:pPr>
              <w:tabs>
                <w:tab w:val="num" w:pos="720"/>
              </w:tabs>
              <w:ind w:left="720" w:hanging="360"/>
              <w:rPr>
                <w:rFonts w:ascii="Calibri" w:hAnsi="Calibri" w:cs="Calibri"/>
                <w:sz w:val="22"/>
                <w:szCs w:val="22"/>
              </w:rPr>
            </w:pPr>
          </w:p>
          <w:p w14:paraId="17966D27" w14:textId="77777777" w:rsidR="002D09EA" w:rsidRPr="00D43B0C" w:rsidRDefault="002D09EA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00E632BC" w14:textId="77777777" w:rsidR="002D09EA" w:rsidRPr="00D43B0C" w:rsidRDefault="002D09EA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1A35074D" w14:textId="77777777" w:rsidR="002D09EA" w:rsidRPr="00D43B0C" w:rsidRDefault="002D09EA" w:rsidP="002D09EA">
            <w:pPr>
              <w:pStyle w:val="Vnos"/>
              <w:numPr>
                <w:ilvl w:val="0"/>
                <w:numId w:val="8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zna načrtovati svoje delo,</w:t>
            </w:r>
          </w:p>
          <w:p w14:paraId="7F65E6DE" w14:textId="77777777" w:rsidR="002D09EA" w:rsidRPr="00D43B0C" w:rsidRDefault="002D09EA" w:rsidP="002D09EA">
            <w:pPr>
              <w:pStyle w:val="Vnos"/>
              <w:numPr>
                <w:ilvl w:val="0"/>
                <w:numId w:val="8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je sposoben/-na učinkovito analizirati in ovrednotiti svoje delo in delo ostalih,</w:t>
            </w:r>
          </w:p>
          <w:p w14:paraId="0356CC73" w14:textId="77777777" w:rsidR="002D09EA" w:rsidRPr="00D43B0C" w:rsidRDefault="002D09EA" w:rsidP="002D09EA">
            <w:pPr>
              <w:pStyle w:val="Vnos"/>
              <w:numPr>
                <w:ilvl w:val="0"/>
                <w:numId w:val="8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zna spreminjati svojo prakso,</w:t>
            </w:r>
          </w:p>
          <w:p w14:paraId="33EE01F7" w14:textId="77777777" w:rsidR="002D09EA" w:rsidRPr="00D43B0C" w:rsidRDefault="002D09EA" w:rsidP="002D09EA">
            <w:pPr>
              <w:pStyle w:val="Vnos"/>
              <w:numPr>
                <w:ilvl w:val="0"/>
                <w:numId w:val="8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zna oblikovati pripravo in jo smiselno prilagajati sposobnostim in zmožnostim učečih.</w:t>
            </w:r>
          </w:p>
          <w:p w14:paraId="4CCE1E52" w14:textId="77777777" w:rsidR="002D09EA" w:rsidRPr="00D43B0C" w:rsidRDefault="002D09EA" w:rsidP="00F44467">
            <w:pPr>
              <w:tabs>
                <w:tab w:val="num" w:pos="720"/>
              </w:tabs>
              <w:ind w:left="720" w:hanging="360"/>
              <w:rPr>
                <w:rFonts w:ascii="Calibri" w:hAnsi="Calibri" w:cs="Calibri"/>
                <w:sz w:val="22"/>
                <w:szCs w:val="22"/>
              </w:rPr>
            </w:pPr>
          </w:p>
          <w:p w14:paraId="1A6E1578" w14:textId="77777777" w:rsidR="002D09EA" w:rsidRPr="00D43B0C" w:rsidRDefault="002D09EA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14:paraId="0C3A62BB" w14:textId="77777777" w:rsidR="002D09EA" w:rsidRPr="00D43B0C" w:rsidRDefault="002D09EA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36EA5402" w14:textId="77777777" w:rsidR="002D09EA" w:rsidRPr="00D43B0C" w:rsidRDefault="002D09EA" w:rsidP="002D09EA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je zmožen/-na ovrednotiti svoje delo glede na zastavljene in dosežene cilje ter načrtovati in izpeljati spremembe,</w:t>
            </w:r>
          </w:p>
          <w:p w14:paraId="56A5B3C8" w14:textId="77777777" w:rsidR="002D09EA" w:rsidRPr="00D43B0C" w:rsidRDefault="002D09EA" w:rsidP="002D09EA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strokovno delo reflektira na osnovi zbranih in analiziranih informacij.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EDE71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FD86646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BD8615F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1C6076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Knowledge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understanding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46AD7EE3" w14:textId="77777777" w:rsidR="002D09EA" w:rsidRPr="00D43B0C" w:rsidRDefault="002D09EA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14:paraId="08E99326" w14:textId="77777777" w:rsidR="002D09EA" w:rsidRPr="00D43B0C" w:rsidRDefault="002D09EA" w:rsidP="002D09EA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is acquainted with the basic techniques for the observation of the learning process,</w:t>
            </w:r>
          </w:p>
          <w:p w14:paraId="03BED3A1" w14:textId="77777777" w:rsidR="002D09EA" w:rsidRPr="00D43B0C" w:rsidRDefault="002D09EA" w:rsidP="002D09EA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develops the skills of direct work,</w:t>
            </w:r>
          </w:p>
          <w:p w14:paraId="4AC96B27" w14:textId="77777777" w:rsidR="002D09EA" w:rsidRPr="00D43B0C" w:rsidRDefault="002D09EA" w:rsidP="002D09EA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knows and considers the key factors which are necessary for successful work in upbringing and education,</w:t>
            </w:r>
          </w:p>
          <w:p w14:paraId="2C20A2B1" w14:textId="77777777" w:rsidR="002D09EA" w:rsidRPr="00D43B0C" w:rsidRDefault="002D09EA" w:rsidP="002D09EA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understands the phenomena which occur in practical operation.</w:t>
            </w:r>
          </w:p>
          <w:p w14:paraId="7B0E2CE0" w14:textId="77777777" w:rsidR="002D09EA" w:rsidRPr="00D43B0C" w:rsidRDefault="002D09EA" w:rsidP="00F44467">
            <w:pPr>
              <w:tabs>
                <w:tab w:val="num" w:pos="720"/>
              </w:tabs>
              <w:ind w:left="720" w:hanging="36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69DC7FA3" w14:textId="77777777" w:rsidR="002D09EA" w:rsidRPr="00D43B0C" w:rsidRDefault="002D09EA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Use:</w:t>
            </w:r>
          </w:p>
          <w:p w14:paraId="4B199091" w14:textId="77777777" w:rsidR="002D09EA" w:rsidRPr="00D43B0C" w:rsidRDefault="002D09EA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14:paraId="2ECBEA49" w14:textId="77777777" w:rsidR="002D09EA" w:rsidRPr="00D43B0C" w:rsidRDefault="002D09EA" w:rsidP="002D09EA">
            <w:pPr>
              <w:pStyle w:val="Vnos"/>
              <w:numPr>
                <w:ilvl w:val="0"/>
                <w:numId w:val="8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can plan their work,</w:t>
            </w:r>
          </w:p>
          <w:p w14:paraId="5FE7C3AA" w14:textId="77777777" w:rsidR="002D09EA" w:rsidRPr="00D43B0C" w:rsidRDefault="002D09EA" w:rsidP="002D09EA">
            <w:pPr>
              <w:pStyle w:val="Vnos"/>
              <w:numPr>
                <w:ilvl w:val="0"/>
                <w:numId w:val="8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is capable of effectively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analyzing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evaluating his/her work and the work of others,</w:t>
            </w:r>
          </w:p>
          <w:p w14:paraId="594A4618" w14:textId="77777777" w:rsidR="002D09EA" w:rsidRPr="00D43B0C" w:rsidRDefault="002D09EA" w:rsidP="002D09EA">
            <w:pPr>
              <w:pStyle w:val="Vnos"/>
              <w:numPr>
                <w:ilvl w:val="0"/>
                <w:numId w:val="8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can change his/her practical operation,</w:t>
            </w:r>
          </w:p>
          <w:p w14:paraId="116FF1CB" w14:textId="77777777" w:rsidR="002D09EA" w:rsidRPr="00D43B0C" w:rsidRDefault="002D09EA" w:rsidP="002D09EA">
            <w:pPr>
              <w:pStyle w:val="Vnos"/>
              <w:numPr>
                <w:ilvl w:val="0"/>
                <w:numId w:val="8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can make a preparation and reasonably adjust it to the capabilities and abilities of the students.</w:t>
            </w:r>
          </w:p>
          <w:p w14:paraId="0E9BC1E1" w14:textId="77777777" w:rsidR="002D09EA" w:rsidRPr="00D43B0C" w:rsidRDefault="002D09EA" w:rsidP="00F44467">
            <w:pPr>
              <w:tabs>
                <w:tab w:val="num" w:pos="720"/>
              </w:tabs>
              <w:ind w:left="720" w:hanging="36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08699302" w14:textId="77777777" w:rsidR="002D09EA" w:rsidRPr="00D43B0C" w:rsidRDefault="002D09EA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Reflection:</w:t>
            </w:r>
          </w:p>
          <w:p w14:paraId="55396507" w14:textId="77777777" w:rsidR="002D09EA" w:rsidRPr="00D43B0C" w:rsidRDefault="002D09EA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14:paraId="15E5AB51" w14:textId="77777777" w:rsidR="002D09EA" w:rsidRPr="00D43B0C" w:rsidRDefault="002D09EA" w:rsidP="002D09EA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can evaluate his/her work according to the set and achieved objectives and plan and implement changes,</w:t>
            </w:r>
          </w:p>
          <w:p w14:paraId="26E9F9E0" w14:textId="77777777" w:rsidR="002D09EA" w:rsidRPr="00D43B0C" w:rsidRDefault="002D09EA" w:rsidP="002D09EA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reflects on his/her professional work based on the selected and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analyzed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information.</w:t>
            </w:r>
          </w:p>
        </w:tc>
      </w:tr>
      <w:tr w:rsidR="002D09EA" w:rsidRPr="00D43B0C" w14:paraId="5847CD8D" w14:textId="77777777" w:rsidTr="13870CA5">
        <w:trPr>
          <w:trHeight w:val="87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1673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0D1C03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57A9" w14:textId="1E86D7EB" w:rsidR="002D09EA" w:rsidRPr="00D43B0C" w:rsidRDefault="002D09EA" w:rsidP="13870CA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09EA" w:rsidRPr="00D43B0C" w14:paraId="49F713DE" w14:textId="77777777" w:rsidTr="13870CA5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A58E49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B506E38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7A1432B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09AA6E2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00F2E9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773A113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2D09EA" w:rsidRPr="00D43B0C" w14:paraId="3C07E825" w14:textId="77777777" w:rsidTr="13870CA5">
        <w:trPr>
          <w:trHeight w:val="581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0DCE" w14:textId="77777777" w:rsidR="002D09EA" w:rsidRPr="00D43B0C" w:rsidRDefault="002D09EA" w:rsidP="002D09EA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Predavanja,</w:t>
            </w:r>
          </w:p>
          <w:p w14:paraId="7D986FB9" w14:textId="77777777" w:rsidR="002D09EA" w:rsidRPr="00D43B0C" w:rsidRDefault="002D09EA" w:rsidP="002D09EA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diskusije,</w:t>
            </w:r>
          </w:p>
          <w:p w14:paraId="5C030EE1" w14:textId="77777777" w:rsidR="002D09EA" w:rsidRPr="00D43B0C" w:rsidRDefault="002D09EA" w:rsidP="002D09EA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individualno in sodelovalno učenje,</w:t>
            </w:r>
          </w:p>
          <w:p w14:paraId="7C5EC58C" w14:textId="77777777" w:rsidR="002D09EA" w:rsidRPr="00D43B0C" w:rsidRDefault="002D09EA" w:rsidP="002D09EA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pisanje dnevnika in </w:t>
            </w:r>
          </w:p>
          <w:p w14:paraId="5ACD76B5" w14:textId="77777777" w:rsidR="002D09EA" w:rsidRPr="00D43B0C" w:rsidRDefault="002D09EA" w:rsidP="002D09EA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vodenje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portfolia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4FD87F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3256" w14:textId="77777777" w:rsidR="002D09EA" w:rsidRPr="00D43B0C" w:rsidRDefault="002D09EA" w:rsidP="002D09EA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lectures,</w:t>
            </w:r>
          </w:p>
          <w:p w14:paraId="136501E9" w14:textId="77777777" w:rsidR="002D09EA" w:rsidRPr="00D43B0C" w:rsidRDefault="002D09EA" w:rsidP="002D09EA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discussions,</w:t>
            </w:r>
          </w:p>
          <w:p w14:paraId="2506F414" w14:textId="77777777" w:rsidR="002D09EA" w:rsidRPr="00D43B0C" w:rsidRDefault="002D09EA" w:rsidP="002D09EA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individual and collaborative learning,</w:t>
            </w:r>
          </w:p>
          <w:p w14:paraId="16CE7218" w14:textId="77777777" w:rsidR="002D09EA" w:rsidRPr="00D43B0C" w:rsidRDefault="002D09EA" w:rsidP="002D09EA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keeping a log and </w:t>
            </w:r>
          </w:p>
          <w:p w14:paraId="08FBB97F" w14:textId="77777777" w:rsidR="002D09EA" w:rsidRPr="00D43B0C" w:rsidRDefault="002D09EA" w:rsidP="002D09EA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keeping a portfolio.</w:t>
            </w:r>
          </w:p>
        </w:tc>
      </w:tr>
      <w:tr w:rsidR="002D09EA" w:rsidRPr="00D43B0C" w14:paraId="67F8F3C2" w14:textId="77777777" w:rsidTr="13870CA5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61B753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DC2A380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072FC0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01BFD92E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FB7A13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58705DE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2D09EA" w:rsidRPr="00D43B0C" w14:paraId="39A3DF75" w14:textId="77777777" w:rsidTr="13870CA5">
        <w:trPr>
          <w:trHeight w:val="55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38B6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Način (pisni izpit, ustno izpraševanje, naloge, projekt):</w:t>
            </w:r>
          </w:p>
          <w:p w14:paraId="6E0872C9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5286C99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Izdelava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portfolija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0ADB12DC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16F3D45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Obvezna prisotnost na pedagoški praksi in </w:t>
            </w:r>
          </w:p>
          <w:p w14:paraId="738E2E25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oddaja ustrezne dokumentacije, skladno z navodili, so pogoji za opravljeno pedagoško prakso.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8D367B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100 %</w:t>
            </w:r>
          </w:p>
          <w:p w14:paraId="346FDC09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2590675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C599164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32B8FD5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A46F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33663029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25255DB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Creation of a portfolio.</w:t>
            </w:r>
          </w:p>
          <w:p w14:paraId="5BB49EE7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3B40F6EF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Compulsory participation in the practical pedagogical course and </w:t>
            </w:r>
          </w:p>
          <w:p w14:paraId="464E01B2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submission of required documentation in accordance with instructions to successfully complete the practical pedagogical course.</w:t>
            </w:r>
          </w:p>
        </w:tc>
      </w:tr>
      <w:tr w:rsidR="002D09EA" w:rsidRPr="00D43B0C" w14:paraId="5D578A2B" w14:textId="77777777" w:rsidTr="13870CA5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</w:tcPr>
          <w:p w14:paraId="5EC06484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5DD1411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BC7A0E" w:rsidRPr="00BC7A0E" w14:paraId="4D2AF117" w14:textId="77777777" w:rsidTr="13870CA5">
        <w:tc>
          <w:tcPr>
            <w:tcW w:w="969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D4015D" w14:textId="77777777" w:rsidR="00BC7A0E" w:rsidRPr="00BC7A0E" w:rsidRDefault="00BC7A0E" w:rsidP="00BC7A0E">
            <w:pPr>
              <w:pStyle w:val="Naslov3"/>
              <w:numPr>
                <w:ilvl w:val="0"/>
                <w:numId w:val="14"/>
              </w:numPr>
              <w:shd w:val="clear" w:color="auto" w:fill="FFFFFF"/>
              <w:spacing w:before="0" w:after="0"/>
              <w:ind w:left="714" w:right="240" w:hanging="357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BC7A0E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Kiswarday, V. R. in Rejc, M. (2022). Pripomočki za vzgojitelje za detekcijo otrok z avtizmom v prvem starostnem obdobju (1–3). V S. Čotar Konrad, B. Borota, S. Rutar, K. Drljić in G. Jelovčan, ur. </w:t>
            </w:r>
            <w:r w:rsidRPr="00BC7A0E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>Vzgoja in izobraževanje predšolskih otrok prvega starostnega obdobja</w:t>
            </w:r>
            <w:r w:rsidRPr="00BC7A0E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(str. 189-210). Koper: Založba Univerze na Primorskem. </w:t>
            </w:r>
          </w:p>
          <w:p w14:paraId="6A45008F" w14:textId="77777777" w:rsidR="00BC7A0E" w:rsidRPr="00BC7A0E" w:rsidRDefault="00BC7A0E" w:rsidP="00BC7A0E">
            <w:pPr>
              <w:pStyle w:val="Odstavekseznama"/>
              <w:numPr>
                <w:ilvl w:val="0"/>
                <w:numId w:val="14"/>
              </w:numPr>
              <w:spacing w:line="259" w:lineRule="auto"/>
              <w:ind w:left="714" w:hanging="357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C7A0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Kiswarday, V. R. (2023). Analiza tem zaključnih del študijskega programa Inkluzivna pedagogika do danes: za načrtovanje prihodnosti. V A. Istenič, M. Gačnik, B. Horvat, M. Kukanja Gabrijelčič, V. R. Kiswarday, M. Lebeničnik, M. Mezgec in M. Volk, (ur.), </w:t>
            </w:r>
            <w:r w:rsidRPr="00BC7A0E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Vzgoja in izobraževanje med preteklostjo in prihodnostjo</w:t>
            </w:r>
            <w:r w:rsidRPr="00BC7A0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. (str. 47-66) Koper: Založba Univerze na Primorskem. </w:t>
            </w:r>
          </w:p>
          <w:p w14:paraId="74335B7E" w14:textId="77777777" w:rsidR="00BC7A0E" w:rsidRPr="00BC7A0E" w:rsidRDefault="00BC7A0E" w:rsidP="00BC7A0E">
            <w:pPr>
              <w:pStyle w:val="Odstavekseznama"/>
              <w:numPr>
                <w:ilvl w:val="0"/>
                <w:numId w:val="14"/>
              </w:numPr>
              <w:ind w:left="714" w:hanging="357"/>
              <w:rPr>
                <w:rFonts w:asciiTheme="minorHAnsi" w:hAnsiTheme="minorHAnsi" w:cstheme="minorHAnsi"/>
                <w:bCs/>
              </w:rPr>
            </w:pPr>
            <w:r w:rsidRPr="00BC7A0E">
              <w:rPr>
                <w:rFonts w:asciiTheme="minorHAnsi" w:hAnsiTheme="minorHAnsi" w:cstheme="minorHAnsi"/>
                <w:bCs/>
                <w:sz w:val="22"/>
              </w:rPr>
              <w:t>Rejc, M. in Kiswarday, V. R. (2023). Razvoj kompetenc bodočih inkluzivnih pedagogov za delo z otroki z avtizmom.</w:t>
            </w:r>
            <w:r w:rsidRPr="00BC7A0E">
              <w:rPr>
                <w:bCs/>
              </w:rPr>
              <w:t xml:space="preserve"> </w:t>
            </w:r>
            <w:r w:rsidRPr="00BC7A0E">
              <w:rPr>
                <w:rFonts w:asciiTheme="minorHAnsi" w:hAnsiTheme="minorHAnsi" w:cstheme="minorHAnsi"/>
                <w:bCs/>
                <w:sz w:val="22"/>
              </w:rPr>
              <w:t xml:space="preserve">V A. Istenič, M. Gačnik, B. Horvat, M. Kukanja Gabrijelčič, V. R. Kiswarday, M. Lebeničnik, M. Mezgec in M. Volk, (ur.), </w:t>
            </w:r>
            <w:r w:rsidRPr="00BC7A0E">
              <w:rPr>
                <w:rFonts w:asciiTheme="minorHAnsi" w:hAnsiTheme="minorHAnsi" w:cstheme="minorHAnsi"/>
                <w:bCs/>
                <w:i/>
                <w:iCs/>
                <w:sz w:val="22"/>
              </w:rPr>
              <w:t>Vzgoja in izobraževanje med preteklostjo in prihodnostjo</w:t>
            </w:r>
            <w:r w:rsidRPr="00BC7A0E">
              <w:rPr>
                <w:rFonts w:asciiTheme="minorHAnsi" w:hAnsiTheme="minorHAnsi" w:cstheme="minorHAnsi"/>
                <w:bCs/>
                <w:sz w:val="22"/>
              </w:rPr>
              <w:t>. (str. 123-146) Koper: Založba Univerze na Primorskem.</w:t>
            </w:r>
          </w:p>
          <w:p w14:paraId="7149E00A" w14:textId="77777777" w:rsidR="00BC7A0E" w:rsidRPr="00BC7A0E" w:rsidRDefault="00BC7A0E" w:rsidP="00BC7A0E">
            <w:pPr>
              <w:pStyle w:val="Naslov3"/>
              <w:numPr>
                <w:ilvl w:val="0"/>
                <w:numId w:val="14"/>
              </w:numPr>
              <w:shd w:val="clear" w:color="auto" w:fill="FFFFFF"/>
              <w:spacing w:before="0" w:after="0"/>
              <w:ind w:left="714" w:right="240" w:hanging="357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BC7A0E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Drljić, K., Štemberger, T. in Kiswarday, V. (2019). Pomen </w:t>
            </w:r>
            <w:proofErr w:type="spellStart"/>
            <w:r w:rsidRPr="00BC7A0E">
              <w:rPr>
                <w:rFonts w:asciiTheme="minorHAnsi" w:hAnsiTheme="minorHAnsi" w:cstheme="minorHAnsi"/>
                <w:b w:val="0"/>
                <w:sz w:val="22"/>
                <w:szCs w:val="22"/>
              </w:rPr>
              <w:t>rezilientnosti</w:t>
            </w:r>
            <w:proofErr w:type="spellEnd"/>
            <w:r w:rsidRPr="00BC7A0E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bodočih pedagoških delavcev. </w:t>
            </w:r>
            <w:proofErr w:type="spellStart"/>
            <w:r w:rsidRPr="00BC7A0E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>Journal</w:t>
            </w:r>
            <w:proofErr w:type="spellEnd"/>
            <w:r w:rsidRPr="00BC7A0E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 xml:space="preserve"> </w:t>
            </w:r>
            <w:proofErr w:type="spellStart"/>
            <w:r w:rsidRPr="00BC7A0E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>of</w:t>
            </w:r>
            <w:proofErr w:type="spellEnd"/>
            <w:r w:rsidRPr="00BC7A0E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 xml:space="preserve"> </w:t>
            </w:r>
            <w:proofErr w:type="spellStart"/>
            <w:r w:rsidRPr="00BC7A0E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>Contemporary</w:t>
            </w:r>
            <w:proofErr w:type="spellEnd"/>
            <w:r w:rsidRPr="00BC7A0E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 xml:space="preserve"> </w:t>
            </w:r>
            <w:proofErr w:type="spellStart"/>
            <w:r w:rsidRPr="00BC7A0E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>Educational</w:t>
            </w:r>
            <w:proofErr w:type="spellEnd"/>
            <w:r w:rsidRPr="00BC7A0E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 xml:space="preserve"> </w:t>
            </w:r>
            <w:proofErr w:type="spellStart"/>
            <w:r w:rsidRPr="00BC7A0E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>Studies</w:t>
            </w:r>
            <w:proofErr w:type="spellEnd"/>
            <w:r w:rsidRPr="00BC7A0E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>/Sodobna Pedagogika</w:t>
            </w:r>
            <w:r w:rsidRPr="00BC7A0E">
              <w:rPr>
                <w:rFonts w:asciiTheme="minorHAnsi" w:hAnsiTheme="minorHAnsi" w:cstheme="minorHAnsi"/>
                <w:b w:val="0"/>
                <w:sz w:val="22"/>
                <w:szCs w:val="22"/>
              </w:rPr>
              <w:t>, 70(4).</w:t>
            </w:r>
          </w:p>
          <w:p w14:paraId="39A7A1E0" w14:textId="77777777" w:rsidR="00BC7A0E" w:rsidRPr="00BC7A0E" w:rsidRDefault="00BC7A0E" w:rsidP="00BC7A0E">
            <w:pPr>
              <w:pStyle w:val="Naslov3"/>
              <w:numPr>
                <w:ilvl w:val="0"/>
                <w:numId w:val="14"/>
              </w:numPr>
              <w:shd w:val="clear" w:color="auto" w:fill="FFFFFF"/>
              <w:spacing w:before="0" w:after="0"/>
              <w:ind w:left="714" w:right="240" w:hanging="357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BC7A0E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Kiswarday, V. (2018). Individualiziran program v inkluziji. V M. Schmidt Krajnc, D. Rus Kolar in E. Kranjec (ur.) </w:t>
            </w:r>
            <w:r w:rsidRPr="00BC7A0E">
              <w:rPr>
                <w:rFonts w:asciiTheme="minorHAnsi" w:hAnsiTheme="minorHAnsi" w:cstheme="minorHAnsi"/>
                <w:b w:val="0"/>
                <w:i/>
                <w:iCs/>
                <w:sz w:val="22"/>
                <w:szCs w:val="22"/>
              </w:rPr>
              <w:t>Vloga inkluzivnega pedagoga v vzgoji in izobraževanju</w:t>
            </w:r>
            <w:r w:rsidRPr="00BC7A0E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(str. 48-58). Univerzitetna založba Univerze v Mariboru. </w:t>
            </w:r>
          </w:p>
          <w:p w14:paraId="34E841A4" w14:textId="659FAC73" w:rsidR="00BC7A0E" w:rsidRPr="00BC7A0E" w:rsidRDefault="00BC7A0E" w:rsidP="00BC7A0E">
            <w:pPr>
              <w:pStyle w:val="Naslov3"/>
              <w:numPr>
                <w:ilvl w:val="0"/>
                <w:numId w:val="14"/>
              </w:numPr>
              <w:shd w:val="clear" w:color="auto" w:fill="FFFFFF"/>
              <w:spacing w:before="0" w:after="0"/>
              <w:ind w:left="714" w:right="240" w:hanging="357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BC7A0E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Štemberger, T. in Kiswarday, V. R. (2018). </w:t>
            </w:r>
            <w:proofErr w:type="spellStart"/>
            <w:r w:rsidRPr="00BC7A0E">
              <w:rPr>
                <w:rFonts w:asciiTheme="minorHAnsi" w:hAnsiTheme="minorHAnsi" w:cstheme="minorHAnsi"/>
                <w:b w:val="0"/>
                <w:sz w:val="22"/>
                <w:szCs w:val="22"/>
              </w:rPr>
              <w:t>Attitude</w:t>
            </w:r>
            <w:proofErr w:type="spellEnd"/>
            <w:r w:rsidRPr="00BC7A0E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proofErr w:type="spellStart"/>
            <w:r w:rsidRPr="00BC7A0E">
              <w:rPr>
                <w:rFonts w:asciiTheme="minorHAnsi" w:hAnsiTheme="minorHAnsi" w:cstheme="minorHAnsi"/>
                <w:b w:val="0"/>
                <w:sz w:val="22"/>
                <w:szCs w:val="22"/>
              </w:rPr>
              <w:t>towards</w:t>
            </w:r>
            <w:proofErr w:type="spellEnd"/>
            <w:r w:rsidRPr="00BC7A0E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proofErr w:type="spellStart"/>
            <w:r w:rsidRPr="00BC7A0E">
              <w:rPr>
                <w:rFonts w:asciiTheme="minorHAnsi" w:hAnsiTheme="minorHAnsi" w:cstheme="minorHAnsi"/>
                <w:b w:val="0"/>
                <w:sz w:val="22"/>
                <w:szCs w:val="22"/>
              </w:rPr>
              <w:t>inclusive</w:t>
            </w:r>
            <w:proofErr w:type="spellEnd"/>
            <w:r w:rsidRPr="00BC7A0E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proofErr w:type="spellStart"/>
            <w:r w:rsidRPr="00BC7A0E">
              <w:rPr>
                <w:rFonts w:asciiTheme="minorHAnsi" w:hAnsiTheme="minorHAnsi" w:cstheme="minorHAnsi"/>
                <w:b w:val="0"/>
                <w:sz w:val="22"/>
                <w:szCs w:val="22"/>
              </w:rPr>
              <w:t>education</w:t>
            </w:r>
            <w:proofErr w:type="spellEnd"/>
            <w:r w:rsidRPr="00BC7A0E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: </w:t>
            </w:r>
            <w:proofErr w:type="spellStart"/>
            <w:r w:rsidRPr="00BC7A0E">
              <w:rPr>
                <w:rFonts w:asciiTheme="minorHAnsi" w:hAnsiTheme="minorHAnsi" w:cstheme="minorHAnsi"/>
                <w:b w:val="0"/>
                <w:sz w:val="22"/>
                <w:szCs w:val="22"/>
              </w:rPr>
              <w:t>the</w:t>
            </w:r>
            <w:proofErr w:type="spellEnd"/>
            <w:r w:rsidRPr="00BC7A0E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proofErr w:type="spellStart"/>
            <w:r w:rsidRPr="00BC7A0E">
              <w:rPr>
                <w:rFonts w:asciiTheme="minorHAnsi" w:hAnsiTheme="minorHAnsi" w:cstheme="minorHAnsi"/>
                <w:b w:val="0"/>
                <w:sz w:val="22"/>
                <w:szCs w:val="22"/>
              </w:rPr>
              <w:t>perspective</w:t>
            </w:r>
            <w:proofErr w:type="spellEnd"/>
            <w:r w:rsidRPr="00BC7A0E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proofErr w:type="spellStart"/>
            <w:r w:rsidRPr="00BC7A0E">
              <w:rPr>
                <w:rFonts w:asciiTheme="minorHAnsi" w:hAnsiTheme="minorHAnsi" w:cstheme="minorHAnsi"/>
                <w:b w:val="0"/>
                <w:sz w:val="22"/>
                <w:szCs w:val="22"/>
              </w:rPr>
              <w:t>of</w:t>
            </w:r>
            <w:proofErr w:type="spellEnd"/>
            <w:r w:rsidRPr="00BC7A0E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proofErr w:type="spellStart"/>
            <w:r w:rsidRPr="00BC7A0E">
              <w:rPr>
                <w:rFonts w:asciiTheme="minorHAnsi" w:hAnsiTheme="minorHAnsi" w:cstheme="minorHAnsi"/>
                <w:b w:val="0"/>
                <w:sz w:val="22"/>
                <w:szCs w:val="22"/>
              </w:rPr>
              <w:t>Slovenian</w:t>
            </w:r>
            <w:proofErr w:type="spellEnd"/>
            <w:r w:rsidRPr="00BC7A0E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proofErr w:type="spellStart"/>
            <w:r w:rsidRPr="00BC7A0E">
              <w:rPr>
                <w:rFonts w:asciiTheme="minorHAnsi" w:hAnsiTheme="minorHAnsi" w:cstheme="minorHAnsi"/>
                <w:b w:val="0"/>
                <w:sz w:val="22"/>
                <w:szCs w:val="22"/>
              </w:rPr>
              <w:t>preschool</w:t>
            </w:r>
            <w:proofErr w:type="spellEnd"/>
            <w:r w:rsidRPr="00BC7A0E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proofErr w:type="spellStart"/>
            <w:r w:rsidRPr="00BC7A0E">
              <w:rPr>
                <w:rFonts w:asciiTheme="minorHAnsi" w:hAnsiTheme="minorHAnsi" w:cstheme="minorHAnsi"/>
                <w:b w:val="0"/>
                <w:sz w:val="22"/>
                <w:szCs w:val="22"/>
              </w:rPr>
              <w:t>and</w:t>
            </w:r>
            <w:proofErr w:type="spellEnd"/>
            <w:r w:rsidRPr="00BC7A0E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proofErr w:type="spellStart"/>
            <w:r w:rsidRPr="00BC7A0E">
              <w:rPr>
                <w:rFonts w:asciiTheme="minorHAnsi" w:hAnsiTheme="minorHAnsi" w:cstheme="minorHAnsi"/>
                <w:b w:val="0"/>
                <w:sz w:val="22"/>
                <w:szCs w:val="22"/>
              </w:rPr>
              <w:t>primary</w:t>
            </w:r>
            <w:proofErr w:type="spellEnd"/>
            <w:r w:rsidRPr="00BC7A0E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proofErr w:type="spellStart"/>
            <w:r w:rsidRPr="00BC7A0E">
              <w:rPr>
                <w:rFonts w:asciiTheme="minorHAnsi" w:hAnsiTheme="minorHAnsi" w:cstheme="minorHAnsi"/>
                <w:b w:val="0"/>
                <w:sz w:val="22"/>
                <w:szCs w:val="22"/>
              </w:rPr>
              <w:t>school</w:t>
            </w:r>
            <w:proofErr w:type="spellEnd"/>
            <w:r w:rsidRPr="00BC7A0E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proofErr w:type="spellStart"/>
            <w:r w:rsidRPr="00BC7A0E">
              <w:rPr>
                <w:rFonts w:asciiTheme="minorHAnsi" w:hAnsiTheme="minorHAnsi" w:cstheme="minorHAnsi"/>
                <w:b w:val="0"/>
                <w:sz w:val="22"/>
                <w:szCs w:val="22"/>
              </w:rPr>
              <w:t>teachers</w:t>
            </w:r>
            <w:proofErr w:type="spellEnd"/>
            <w:r w:rsidRPr="00BC7A0E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</w:t>
            </w:r>
            <w:proofErr w:type="spellStart"/>
            <w:r w:rsidRPr="00BC7A0E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>European</w:t>
            </w:r>
            <w:proofErr w:type="spellEnd"/>
            <w:r w:rsidRPr="00BC7A0E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 xml:space="preserve"> </w:t>
            </w:r>
            <w:proofErr w:type="spellStart"/>
            <w:r w:rsidRPr="00BC7A0E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>journal</w:t>
            </w:r>
            <w:proofErr w:type="spellEnd"/>
            <w:r w:rsidRPr="00BC7A0E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 xml:space="preserve"> </w:t>
            </w:r>
            <w:proofErr w:type="spellStart"/>
            <w:r w:rsidRPr="00BC7A0E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>of</w:t>
            </w:r>
            <w:proofErr w:type="spellEnd"/>
            <w:r w:rsidRPr="00BC7A0E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 xml:space="preserve"> </w:t>
            </w:r>
            <w:proofErr w:type="spellStart"/>
            <w:r w:rsidRPr="00BC7A0E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>special</w:t>
            </w:r>
            <w:proofErr w:type="spellEnd"/>
            <w:r w:rsidRPr="00BC7A0E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 xml:space="preserve"> </w:t>
            </w:r>
            <w:proofErr w:type="spellStart"/>
            <w:r w:rsidRPr="00BC7A0E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>needs</w:t>
            </w:r>
            <w:proofErr w:type="spellEnd"/>
            <w:r w:rsidRPr="00BC7A0E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 xml:space="preserve"> </w:t>
            </w:r>
            <w:proofErr w:type="spellStart"/>
            <w:r w:rsidRPr="00BC7A0E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>education</w:t>
            </w:r>
            <w:proofErr w:type="spellEnd"/>
            <w:r w:rsidRPr="00BC7A0E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>,</w:t>
            </w:r>
            <w:r w:rsidRPr="00BC7A0E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Pr="00BC7A0E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>33(1),</w:t>
            </w:r>
            <w:r w:rsidRPr="00BC7A0E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47-58.</w:t>
            </w:r>
            <w:r w:rsidRPr="00BC7A0E" w:rsidDel="008A3E3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Pr="00BC7A0E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</w:p>
        </w:tc>
      </w:tr>
      <w:tr w:rsidR="00BC7A0E" w:rsidRPr="00D43B0C" w14:paraId="37972328" w14:textId="77777777" w:rsidTr="13870CA5">
        <w:tc>
          <w:tcPr>
            <w:tcW w:w="9690" w:type="dxa"/>
            <w:gridSpan w:val="6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772DEAD7" w14:textId="77777777" w:rsidR="00BC7A0E" w:rsidRPr="00D43B0C" w:rsidRDefault="00BC7A0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709ABD4B" w14:textId="77777777" w:rsidR="002D09EA" w:rsidRPr="00D43B0C" w:rsidRDefault="002D09EA" w:rsidP="002D09EA">
      <w:pPr>
        <w:rPr>
          <w:rFonts w:ascii="Calibri" w:hAnsi="Calibri" w:cs="Calibri"/>
          <w:sz w:val="22"/>
          <w:szCs w:val="22"/>
        </w:rPr>
      </w:pPr>
    </w:p>
    <w:p w14:paraId="7B5CDF8D" w14:textId="77777777" w:rsidR="002D09EA" w:rsidRPr="00D43B0C" w:rsidRDefault="002D09EA" w:rsidP="002D09EA">
      <w:pPr>
        <w:rPr>
          <w:rFonts w:ascii="Calibri" w:hAnsi="Calibri" w:cs="Calibri"/>
          <w:sz w:val="22"/>
          <w:szCs w:val="22"/>
        </w:rPr>
      </w:pPr>
    </w:p>
    <w:p w14:paraId="71B8874D" w14:textId="77777777" w:rsidR="001158CD" w:rsidRDefault="001158CD"/>
    <w:sectPr w:rsidR="001158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D604E"/>
    <w:multiLevelType w:val="hybridMultilevel"/>
    <w:tmpl w:val="934083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8112A"/>
    <w:multiLevelType w:val="hybridMultilevel"/>
    <w:tmpl w:val="8D6E17E0"/>
    <w:lvl w:ilvl="0" w:tplc="0424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09373E3C"/>
    <w:multiLevelType w:val="hybridMultilevel"/>
    <w:tmpl w:val="A0DEDF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D3052"/>
    <w:multiLevelType w:val="hybridMultilevel"/>
    <w:tmpl w:val="D76E4A80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40D65"/>
    <w:multiLevelType w:val="hybridMultilevel"/>
    <w:tmpl w:val="F5B4C6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C09E6"/>
    <w:multiLevelType w:val="hybridMultilevel"/>
    <w:tmpl w:val="CCB830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42669"/>
    <w:multiLevelType w:val="hybridMultilevel"/>
    <w:tmpl w:val="ACEC56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51794F"/>
    <w:multiLevelType w:val="hybridMultilevel"/>
    <w:tmpl w:val="45F2BD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B420EE"/>
    <w:multiLevelType w:val="hybridMultilevel"/>
    <w:tmpl w:val="FDDEDA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FA0B47"/>
    <w:multiLevelType w:val="hybridMultilevel"/>
    <w:tmpl w:val="C3B80102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6E7127"/>
    <w:multiLevelType w:val="hybridMultilevel"/>
    <w:tmpl w:val="767617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7A34B6"/>
    <w:multiLevelType w:val="hybridMultilevel"/>
    <w:tmpl w:val="D5B4D5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885F58"/>
    <w:multiLevelType w:val="hybridMultilevel"/>
    <w:tmpl w:val="F3DE57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C00576"/>
    <w:multiLevelType w:val="hybridMultilevel"/>
    <w:tmpl w:val="5AEC94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1"/>
  </w:num>
  <w:num w:numId="5">
    <w:abstractNumId w:val="2"/>
  </w:num>
  <w:num w:numId="6">
    <w:abstractNumId w:val="6"/>
  </w:num>
  <w:num w:numId="7">
    <w:abstractNumId w:val="8"/>
  </w:num>
  <w:num w:numId="8">
    <w:abstractNumId w:val="13"/>
  </w:num>
  <w:num w:numId="9">
    <w:abstractNumId w:val="5"/>
  </w:num>
  <w:num w:numId="10">
    <w:abstractNumId w:val="11"/>
  </w:num>
  <w:num w:numId="11">
    <w:abstractNumId w:val="3"/>
  </w:num>
  <w:num w:numId="12">
    <w:abstractNumId w:val="10"/>
  </w:num>
  <w:num w:numId="13">
    <w:abstractNumId w:val="1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9EA"/>
    <w:rsid w:val="00007C47"/>
    <w:rsid w:val="001158CD"/>
    <w:rsid w:val="002D09EA"/>
    <w:rsid w:val="00491BF8"/>
    <w:rsid w:val="00576918"/>
    <w:rsid w:val="005849E8"/>
    <w:rsid w:val="00A323E5"/>
    <w:rsid w:val="00BC7A0E"/>
    <w:rsid w:val="00C410DF"/>
    <w:rsid w:val="00E015C0"/>
    <w:rsid w:val="00EB7DFD"/>
    <w:rsid w:val="0494949D"/>
    <w:rsid w:val="13870CA5"/>
    <w:rsid w:val="1E49E96E"/>
    <w:rsid w:val="55F9B320"/>
    <w:rsid w:val="56E08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402F6"/>
  <w15:chartTrackingRefBased/>
  <w15:docId w15:val="{9C403DE0-8582-4DCD-8F68-C7F26ABBA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D09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unhideWhenUsed/>
    <w:qFormat/>
    <w:rsid w:val="00E015C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2D09EA"/>
    <w:pPr>
      <w:ind w:left="708"/>
      <w:jc w:val="both"/>
    </w:pPr>
  </w:style>
  <w:style w:type="paragraph" w:styleId="Telobesedila2">
    <w:name w:val="Body Text 2"/>
    <w:basedOn w:val="Navaden"/>
    <w:link w:val="Telobesedila2Znak"/>
    <w:rsid w:val="002D09E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2D09E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rsid w:val="002D09EA"/>
    <w:pPr>
      <w:spacing w:before="100" w:after="100"/>
    </w:pPr>
    <w:rPr>
      <w:szCs w:val="20"/>
    </w:rPr>
  </w:style>
  <w:style w:type="paragraph" w:styleId="Odstavekseznama">
    <w:name w:val="List Paragraph"/>
    <w:basedOn w:val="Navaden"/>
    <w:uiPriority w:val="34"/>
    <w:qFormat/>
    <w:rsid w:val="00EB7DFD"/>
    <w:pPr>
      <w:ind w:left="720"/>
      <w:contextualSpacing/>
    </w:pPr>
  </w:style>
  <w:style w:type="character" w:customStyle="1" w:styleId="Naslov3Znak">
    <w:name w:val="Naslov 3 Znak"/>
    <w:basedOn w:val="Privzetapisavaodstavka"/>
    <w:link w:val="Naslov3"/>
    <w:rsid w:val="00E015C0"/>
    <w:rPr>
      <w:rFonts w:ascii="Cambria" w:eastAsia="Times New Roman" w:hAnsi="Cambria" w:cs="Times New Roman"/>
      <w:b/>
      <w:bCs/>
      <w:sz w:val="26"/>
      <w:szCs w:val="2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185AA32C-68F1-4402-801A-707E1E864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5F27AF-5AB9-4D08-8BDB-61095C7A18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2231CE-5137-4608-B3E9-134DAD51AB73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1609</Words>
  <Characters>9173</Characters>
  <Application>Microsoft Office Word</Application>
  <DocSecurity>0</DocSecurity>
  <Lines>76</Lines>
  <Paragraphs>21</Paragraphs>
  <ScaleCrop>false</ScaleCrop>
  <Company/>
  <LinksUpToDate>false</LinksUpToDate>
  <CharactersWithSpaces>10761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5</cp:revision>
  <dcterms:created xsi:type="dcterms:W3CDTF">2025-09-26T11:52:00Z</dcterms:created>
  <dcterms:modified xsi:type="dcterms:W3CDTF">2025-10-06T07:21:00Z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16462200</vt:r8>
  </property>
  <property fmtid="{D5CDD505-2E9C-101B-9397-08002B2CF9AE}" pid="4" name="MediaServiceImageTags">
    <vt:lpwstr/>
  </property>
</Properties>
</file>