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43B0C" w:rsidR="00A405AF" w:rsidP="13F2CCBD" w:rsidRDefault="00A405AF" w14:paraId="286FA19E"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A405AF" w:rsidTr="13F2CCBD" w14:paraId="26897327"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A405AF" w:rsidP="13F2CCBD" w:rsidRDefault="00A405AF" w14:paraId="5D97E06C"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UČNI NAČRT PREDMETA / COURSE SYLLABUS</w:t>
            </w:r>
          </w:p>
        </w:tc>
      </w:tr>
      <w:tr w:rsidRPr="00D43B0C" w:rsidR="00A405AF" w:rsidTr="13F2CCBD" w14:paraId="34110F4D" w14:textId="77777777">
        <w:tc>
          <w:tcPr>
            <w:tcW w:w="1799" w:type="dxa"/>
            <w:gridSpan w:val="3"/>
            <w:tcMar/>
          </w:tcPr>
          <w:p w:rsidRPr="00D43B0C" w:rsidR="00A405AF" w:rsidP="13F2CCBD" w:rsidRDefault="00A405AF" w14:paraId="02136E26"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3E754627"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Pedagoška praksa</w:t>
            </w:r>
          </w:p>
        </w:tc>
      </w:tr>
      <w:tr w:rsidRPr="00D43B0C" w:rsidR="00A405AF" w:rsidTr="13F2CCBD" w14:paraId="14218ADC" w14:textId="77777777">
        <w:tc>
          <w:tcPr>
            <w:tcW w:w="1799" w:type="dxa"/>
            <w:gridSpan w:val="3"/>
            <w:tcMar/>
          </w:tcPr>
          <w:p w:rsidRPr="00D43B0C" w:rsidR="00A405AF" w:rsidP="13F2CCBD" w:rsidRDefault="00A405AF" w14:paraId="0D84D23F"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Course</w:t>
            </w:r>
            <w:r w:rsidRPr="13F2CCBD" w:rsidR="00A405AF">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3B826320" w14:textId="77777777">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Practical</w:t>
            </w:r>
            <w:r w:rsidRPr="13F2CCBD" w:rsidR="00A405AF">
              <w:rPr>
                <w:rFonts w:ascii="Calibri" w:hAnsi="Calibri" w:eastAsia="Calibri" w:cs="Calibri" w:asciiTheme="minorAscii" w:hAnsiTheme="minorAscii" w:eastAsiaTheme="minorAscii" w:cstheme="minorAscii"/>
                <w:sz w:val="22"/>
                <w:szCs w:val="22"/>
              </w:rPr>
              <w:t xml:space="preserve"> </w:t>
            </w:r>
            <w:r w:rsidRPr="13F2CCBD" w:rsidR="00A405AF">
              <w:rPr>
                <w:rFonts w:ascii="Calibri" w:hAnsi="Calibri" w:eastAsia="Calibri" w:cs="Calibri" w:asciiTheme="minorAscii" w:hAnsiTheme="minorAscii" w:eastAsiaTheme="minorAscii" w:cstheme="minorAscii"/>
                <w:sz w:val="22"/>
                <w:szCs w:val="22"/>
              </w:rPr>
              <w:t>training</w:t>
            </w:r>
          </w:p>
        </w:tc>
      </w:tr>
      <w:tr w:rsidRPr="00D43B0C" w:rsidR="00A405AF" w:rsidTr="13F2CCBD" w14:paraId="4963C829" w14:textId="77777777">
        <w:tc>
          <w:tcPr>
            <w:tcW w:w="3307" w:type="dxa"/>
            <w:gridSpan w:val="5"/>
            <w:tcMar/>
            <w:vAlign w:val="center"/>
          </w:tcPr>
          <w:p w:rsidRPr="00D43B0C" w:rsidR="00A405AF" w:rsidP="13F2CCBD" w:rsidRDefault="00A405AF" w14:paraId="65D8D14B"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D43B0C" w:rsidR="00A405AF" w:rsidP="13F2CCBD" w:rsidRDefault="00A405AF" w14:paraId="49E20D00"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D43B0C" w:rsidR="00A405AF" w:rsidP="13F2CCBD" w:rsidRDefault="00A405AF" w14:paraId="0019A247"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D43B0C" w:rsidR="00A405AF" w:rsidP="13F2CCBD" w:rsidRDefault="00A405AF" w14:paraId="72733922" w14:textId="77777777" w14:noSpellErr="1">
            <w:pPr>
              <w:jc w:val="center"/>
              <w:rPr>
                <w:rFonts w:ascii="Calibri" w:hAnsi="Calibri" w:eastAsia="Calibri" w:cs="Calibri" w:asciiTheme="minorAscii" w:hAnsiTheme="minorAscii" w:eastAsiaTheme="minorAscii" w:cstheme="minorAscii"/>
                <w:b w:val="1"/>
                <w:bCs w:val="1"/>
                <w:sz w:val="22"/>
                <w:szCs w:val="22"/>
              </w:rPr>
            </w:pPr>
          </w:p>
        </w:tc>
      </w:tr>
      <w:tr w:rsidRPr="00D43B0C" w:rsidR="00A405AF" w:rsidTr="13F2CCBD" w14:paraId="3B6315FD" w14:textId="77777777">
        <w:tc>
          <w:tcPr>
            <w:tcW w:w="3307" w:type="dxa"/>
            <w:gridSpan w:val="5"/>
            <w:tcBorders>
              <w:top w:val="nil"/>
              <w:left w:val="nil"/>
              <w:bottom w:val="single" w:color="auto" w:sz="4" w:space="0"/>
              <w:right w:val="nil"/>
            </w:tcBorders>
            <w:tcMar/>
            <w:vAlign w:val="center"/>
          </w:tcPr>
          <w:p w:rsidRPr="00D43B0C" w:rsidR="00A405AF" w:rsidP="13F2CCBD" w:rsidRDefault="00A405AF" w14:paraId="1402A949"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Študijski program in stopnja</w:t>
            </w:r>
          </w:p>
          <w:p w:rsidRPr="00D43B0C" w:rsidR="00A405AF" w:rsidP="13F2CCBD" w:rsidRDefault="00A405AF" w14:paraId="45250792" w14:textId="77777777">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b w:val="1"/>
                <w:bCs w:val="1"/>
                <w:sz w:val="22"/>
                <w:szCs w:val="22"/>
              </w:rPr>
              <w:t>Study</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programme</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and</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D43B0C" w:rsidR="00A405AF" w:rsidP="13F2CCBD" w:rsidRDefault="00A405AF" w14:paraId="38A052C4"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Študijska smer</w:t>
            </w:r>
          </w:p>
          <w:p w:rsidRPr="00D43B0C" w:rsidR="00A405AF" w:rsidP="13F2CCBD" w:rsidRDefault="00A405AF" w14:paraId="7994042A" w14:textId="77777777">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Study</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D43B0C" w:rsidR="00A405AF" w:rsidP="13F2CCBD" w:rsidRDefault="00A405AF" w14:paraId="3E70ACBA"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Letnik</w:t>
            </w:r>
          </w:p>
          <w:p w:rsidRPr="00D43B0C" w:rsidR="00A405AF" w:rsidP="13F2CCBD" w:rsidRDefault="00A405AF" w14:paraId="039F43F3" w14:textId="77777777">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Academic</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D43B0C" w:rsidR="00A405AF" w:rsidP="13F2CCBD" w:rsidRDefault="00A405AF" w14:paraId="0FFE75BB"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Semester</w:t>
            </w:r>
          </w:p>
          <w:p w:rsidRPr="00D43B0C" w:rsidR="00A405AF" w:rsidP="13F2CCBD" w:rsidRDefault="00A405AF" w14:paraId="2FF7401B"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Semester</w:t>
            </w:r>
          </w:p>
        </w:tc>
      </w:tr>
      <w:tr w:rsidRPr="00D43B0C" w:rsidR="00A405AF" w:rsidTr="13F2CCBD" w14:paraId="4925F81C"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634F5E01"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76D6370F"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130B2D78"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2EDC012D"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2.</w:t>
            </w:r>
          </w:p>
        </w:tc>
      </w:tr>
      <w:tr w:rsidRPr="00D43B0C" w:rsidR="00A405AF" w:rsidTr="13F2CCBD" w14:paraId="53C643AA"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50AC1F11" w14:textId="77777777">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kern w:val="36"/>
                <w:sz w:val="22"/>
                <w:szCs w:val="22"/>
                <w:lang w:val="en"/>
              </w:rPr>
              <w:t xml:space="preserve">Inclusive Pedagogics, </w:t>
            </w:r>
            <w:r w:rsidRPr="13F2CCBD" w:rsidR="00A405AF">
              <w:rPr>
                <w:rFonts w:ascii="Calibri" w:hAnsi="Calibri" w:eastAsia="Calibri" w:cs="Calibri" w:asciiTheme="minorAscii" w:hAnsiTheme="minorAscii" w:eastAsiaTheme="minorAscii" w:cstheme="minorAscii"/>
                <w:sz w:val="22"/>
                <w:szCs w:val="22"/>
              </w:rPr>
              <w:t>2</w:t>
            </w:r>
            <w:r w:rsidRPr="13F2CCBD" w:rsidR="00A405AF">
              <w:rPr>
                <w:rFonts w:ascii="Calibri" w:hAnsi="Calibri" w:eastAsia="Calibri" w:cs="Calibri" w:asciiTheme="minorAscii" w:hAnsiTheme="minorAscii" w:eastAsiaTheme="minorAscii" w:cstheme="minorAscii"/>
                <w:sz w:val="22"/>
                <w:szCs w:val="22"/>
                <w:vertAlign w:val="superscript"/>
              </w:rPr>
              <w:t>nd</w:t>
            </w:r>
            <w:r w:rsidRPr="13F2CCBD" w:rsidR="00A405AF">
              <w:rPr>
                <w:rFonts w:ascii="Calibri" w:hAnsi="Calibri" w:eastAsia="Calibri" w:cs="Calibri" w:asciiTheme="minorAscii" w:hAnsiTheme="minorAscii" w:eastAsiaTheme="minorAscii" w:cstheme="minorAscii"/>
                <w:sz w:val="22"/>
                <w:szCs w:val="22"/>
              </w:rPr>
              <w:t xml:space="preserve"> </w:t>
            </w:r>
            <w:r w:rsidRPr="13F2CCBD" w:rsidR="00A405AF">
              <w:rPr>
                <w:rFonts w:ascii="Calibri" w:hAnsi="Calibri" w:eastAsia="Calibri" w:cs="Calibri" w:asciiTheme="minorAscii" w:hAnsiTheme="minorAscii" w:eastAsiaTheme="minorAscii" w:cstheme="minorAscii"/>
                <w:sz w:val="22"/>
                <w:szCs w:val="22"/>
              </w:rPr>
              <w:t>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7630A14B"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42A8BD72"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1</w:t>
            </w:r>
            <w:r w:rsidRPr="13F2CCBD" w:rsidR="00A405AF">
              <w:rPr>
                <w:rFonts w:ascii="Calibri" w:hAnsi="Calibri" w:eastAsia="Calibri" w:cs="Calibri" w:asciiTheme="minorAscii" w:hAnsiTheme="minorAscii" w:eastAsiaTheme="minorAscii" w:cstheme="minorAscii"/>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5E789A59"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2</w:t>
            </w:r>
            <w:r w:rsidRPr="13F2CCBD" w:rsidR="00A405AF">
              <w:rPr>
                <w:rFonts w:ascii="Calibri" w:hAnsi="Calibri" w:eastAsia="Calibri" w:cs="Calibri" w:asciiTheme="minorAscii" w:hAnsiTheme="minorAscii" w:eastAsiaTheme="minorAscii" w:cstheme="minorAscii"/>
                <w:sz w:val="22"/>
                <w:szCs w:val="22"/>
                <w:vertAlign w:val="superscript"/>
              </w:rPr>
              <w:t>nd</w:t>
            </w:r>
          </w:p>
        </w:tc>
      </w:tr>
      <w:tr w:rsidRPr="00D43B0C" w:rsidR="00A405AF" w:rsidTr="13F2CCBD" w14:paraId="4B66C28C" w14:textId="77777777">
        <w:trPr>
          <w:trHeight w:val="103"/>
        </w:trPr>
        <w:tc>
          <w:tcPr>
            <w:tcW w:w="9690" w:type="dxa"/>
            <w:gridSpan w:val="18"/>
            <w:tcMar/>
          </w:tcPr>
          <w:p w:rsidRPr="00D43B0C" w:rsidR="00A405AF" w:rsidP="13F2CCBD" w:rsidRDefault="00A405AF" w14:paraId="781EA9D8" w14:textId="77777777" w14:noSpellErr="1">
            <w:pPr>
              <w:rPr>
                <w:rFonts w:ascii="Calibri" w:hAnsi="Calibri" w:eastAsia="Calibri" w:cs="Calibri" w:asciiTheme="minorAscii" w:hAnsiTheme="minorAscii" w:eastAsiaTheme="minorAscii" w:cstheme="minorAscii"/>
                <w:b w:val="1"/>
                <w:bCs w:val="1"/>
                <w:sz w:val="22"/>
                <w:szCs w:val="22"/>
              </w:rPr>
            </w:pPr>
          </w:p>
        </w:tc>
      </w:tr>
      <w:tr w:rsidRPr="00D43B0C" w:rsidR="00A405AF" w:rsidTr="13F2CCBD" w14:paraId="3D58BAEB" w14:textId="77777777">
        <w:tc>
          <w:tcPr>
            <w:tcW w:w="5718" w:type="dxa"/>
            <w:gridSpan w:val="12"/>
            <w:tcBorders>
              <w:top w:val="nil"/>
              <w:left w:val="nil"/>
              <w:bottom w:val="nil"/>
              <w:right w:val="single" w:color="auto" w:sz="4" w:space="0"/>
            </w:tcBorders>
            <w:tcMar/>
          </w:tcPr>
          <w:p w:rsidRPr="00D43B0C" w:rsidR="00A405AF" w:rsidP="13F2CCBD" w:rsidRDefault="00A405AF" w14:paraId="40425119"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Vrsta predmeta / </w:t>
            </w:r>
            <w:r w:rsidRPr="13F2CCBD" w:rsidR="00A405AF">
              <w:rPr>
                <w:rFonts w:ascii="Calibri" w:hAnsi="Calibri" w:eastAsia="Calibri" w:cs="Calibri" w:asciiTheme="minorAscii" w:hAnsiTheme="minorAscii" w:eastAsiaTheme="minorAscii" w:cstheme="minorAscii"/>
                <w:b w:val="1"/>
                <w:bCs w:val="1"/>
                <w:sz w:val="22"/>
                <w:szCs w:val="22"/>
              </w:rPr>
              <w:t>Course</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4B2DF68F" w14:textId="77777777">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obvezni/</w:t>
            </w:r>
            <w:r w:rsidRPr="13F2CCBD" w:rsidR="00A405AF">
              <w:rPr>
                <w:rFonts w:ascii="Calibri" w:hAnsi="Calibri" w:eastAsia="Calibri" w:cs="Calibri" w:asciiTheme="minorAscii" w:hAnsiTheme="minorAscii" w:eastAsiaTheme="minorAscii" w:cstheme="minorAscii"/>
                <w:sz w:val="22"/>
                <w:szCs w:val="22"/>
              </w:rPr>
              <w:t>Compulsory</w:t>
            </w:r>
          </w:p>
        </w:tc>
      </w:tr>
      <w:tr w:rsidRPr="00D43B0C" w:rsidR="00A405AF" w:rsidTr="13F2CCBD" w14:paraId="09FCA1BB" w14:textId="77777777">
        <w:tc>
          <w:tcPr>
            <w:tcW w:w="5718" w:type="dxa"/>
            <w:gridSpan w:val="12"/>
            <w:tcMar/>
          </w:tcPr>
          <w:p w:rsidRPr="00D43B0C" w:rsidR="00A405AF" w:rsidP="13F2CCBD" w:rsidRDefault="00A405AF" w14:paraId="1007A397" w14:textId="77777777" w14:noSpellErr="1">
            <w:pPr>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D43B0C" w:rsidR="00A405AF" w:rsidP="13F2CCBD" w:rsidRDefault="00A405AF" w14:paraId="101B7FA5" w14:textId="77777777" w14:noSpellErr="1">
            <w:pPr>
              <w:rPr>
                <w:rFonts w:ascii="Calibri" w:hAnsi="Calibri" w:eastAsia="Calibri" w:cs="Calibri" w:asciiTheme="minorAscii" w:hAnsiTheme="minorAscii" w:eastAsiaTheme="minorAscii" w:cstheme="minorAscii"/>
                <w:sz w:val="22"/>
                <w:szCs w:val="22"/>
              </w:rPr>
            </w:pPr>
          </w:p>
        </w:tc>
      </w:tr>
      <w:tr w:rsidRPr="00D43B0C" w:rsidR="00A405AF" w:rsidTr="13F2CCBD" w14:paraId="5EFD0487" w14:textId="77777777">
        <w:tc>
          <w:tcPr>
            <w:tcW w:w="5718" w:type="dxa"/>
            <w:gridSpan w:val="12"/>
            <w:tcBorders>
              <w:top w:val="nil"/>
              <w:left w:val="nil"/>
              <w:bottom w:val="nil"/>
              <w:right w:val="single" w:color="auto" w:sz="4" w:space="0"/>
            </w:tcBorders>
            <w:tcMar/>
          </w:tcPr>
          <w:p w:rsidRPr="00D43B0C" w:rsidR="00A405AF" w:rsidP="13F2CCBD" w:rsidRDefault="00A405AF" w14:paraId="3BD52CAB"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Univerzitetna koda predmeta / </w:t>
            </w:r>
            <w:r w:rsidRPr="13F2CCBD" w:rsidR="00A405AF">
              <w:rPr>
                <w:rFonts w:ascii="Calibri" w:hAnsi="Calibri" w:eastAsia="Calibri" w:cs="Calibri" w:asciiTheme="minorAscii" w:hAnsiTheme="minorAscii" w:eastAsiaTheme="minorAscii" w:cstheme="minorAscii"/>
                <w:b w:val="1"/>
                <w:bCs w:val="1"/>
                <w:sz w:val="22"/>
                <w:szCs w:val="22"/>
              </w:rPr>
              <w:t>University</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course</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code</w:t>
            </w:r>
            <w:r w:rsidRPr="13F2CCBD" w:rsidR="00A405AF">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7C1F7CA0"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r>
      <w:tr w:rsidRPr="00D43B0C" w:rsidR="00A405AF" w:rsidTr="13F2CCBD" w14:paraId="3E3F7B52" w14:textId="77777777">
        <w:tc>
          <w:tcPr>
            <w:tcW w:w="9690" w:type="dxa"/>
            <w:gridSpan w:val="18"/>
            <w:tcMar/>
          </w:tcPr>
          <w:p w:rsidRPr="00D43B0C" w:rsidR="00A405AF" w:rsidP="13F2CCBD" w:rsidRDefault="00A405AF" w14:paraId="2BA3995E" w14:textId="77777777" w14:noSpellErr="1">
            <w:pPr>
              <w:rPr>
                <w:rFonts w:ascii="Calibri" w:hAnsi="Calibri" w:eastAsia="Calibri" w:cs="Calibri" w:asciiTheme="minorAscii" w:hAnsiTheme="minorAscii" w:eastAsiaTheme="minorAscii" w:cstheme="minorAscii"/>
                <w:sz w:val="22"/>
                <w:szCs w:val="22"/>
              </w:rPr>
            </w:pPr>
          </w:p>
        </w:tc>
      </w:tr>
      <w:tr w:rsidRPr="00D43B0C" w:rsidR="00A405AF" w:rsidTr="13F2CCBD" w14:paraId="579CCE28" w14:textId="77777777">
        <w:tc>
          <w:tcPr>
            <w:tcW w:w="1410" w:type="dxa"/>
            <w:tcBorders>
              <w:top w:val="nil"/>
              <w:left w:val="nil"/>
              <w:bottom w:val="single" w:color="auto" w:sz="4" w:space="0"/>
              <w:right w:val="nil"/>
            </w:tcBorders>
            <w:tcMar/>
            <w:vAlign w:val="center"/>
          </w:tcPr>
          <w:p w:rsidRPr="00D43B0C" w:rsidR="00A405AF" w:rsidP="13F2CCBD" w:rsidRDefault="00A405AF" w14:paraId="246AE044"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Predavanja</w:t>
            </w:r>
          </w:p>
          <w:p w:rsidRPr="00D43B0C" w:rsidR="00A405AF" w:rsidP="13F2CCBD" w:rsidRDefault="00A405AF" w14:paraId="332A64A0" w14:textId="77777777">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D43B0C" w:rsidR="00A405AF" w:rsidP="13F2CCBD" w:rsidRDefault="00A405AF" w14:paraId="7C631262"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Seminar</w:t>
            </w:r>
          </w:p>
          <w:p w:rsidRPr="00D43B0C" w:rsidR="00A405AF" w:rsidP="13F2CCBD" w:rsidRDefault="00A405AF" w14:paraId="7FC525A5"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D43B0C" w:rsidR="00A405AF" w:rsidP="13F2CCBD" w:rsidRDefault="00A405AF" w14:paraId="49422872"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Vaje</w:t>
            </w:r>
          </w:p>
          <w:p w:rsidRPr="00D43B0C" w:rsidR="00A405AF" w:rsidP="13F2CCBD" w:rsidRDefault="00A405AF" w14:paraId="0A1680D9" w14:textId="77777777">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D43B0C" w:rsidR="00A405AF" w:rsidP="13F2CCBD" w:rsidRDefault="00A405AF" w14:paraId="1C59B9BC"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Klinične vaje</w:t>
            </w:r>
          </w:p>
          <w:p w:rsidRPr="00D43B0C" w:rsidR="00A405AF" w:rsidP="13F2CCBD" w:rsidRDefault="00A405AF" w14:paraId="39371DEA"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A405AF" w:rsidP="13F2CCBD" w:rsidRDefault="00A405AF" w14:paraId="128371D4"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Druge oblike študija</w:t>
            </w:r>
          </w:p>
          <w:p w:rsidRPr="00D43B0C" w:rsidR="00A405AF" w:rsidP="13F2CCBD" w:rsidRDefault="00A405AF" w14:paraId="57B280FF"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A405AF" w:rsidP="13F2CCBD" w:rsidRDefault="00A405AF" w14:paraId="760B8C34"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Samost. delo</w:t>
            </w:r>
          </w:p>
          <w:p w:rsidRPr="00D43B0C" w:rsidR="00A405AF" w:rsidP="13F2CCBD" w:rsidRDefault="00A405AF" w14:paraId="340E915D" w14:textId="77777777">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Individ</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D43B0C" w:rsidR="00A405AF" w:rsidP="13F2CCBD" w:rsidRDefault="00A405AF" w14:paraId="2DEB7AF9"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D43B0C" w:rsidR="00A405AF" w:rsidP="13F2CCBD" w:rsidRDefault="00A405AF" w14:paraId="3DD9624C" w14:textId="77777777" w14:noSpellErr="1">
            <w:pPr>
              <w:jc w:val="cente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ECTS</w:t>
            </w:r>
          </w:p>
        </w:tc>
      </w:tr>
      <w:tr w:rsidRPr="00D43B0C" w:rsidR="00A405AF" w:rsidTr="13F2CCBD" w14:paraId="3446EC73"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359DB87D"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7EBB52B9"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4F04EA" w14:paraId="73616FB3" w14:textId="55CD8B1A" w14:noSpellErr="1">
            <w:pPr>
              <w:jc w:val="center"/>
              <w:rPr>
                <w:rFonts w:ascii="Calibri" w:hAnsi="Calibri" w:eastAsia="Calibri" w:cs="Calibri" w:asciiTheme="minorAscii" w:hAnsiTheme="minorAscii" w:eastAsiaTheme="minorAscii" w:cstheme="minorAscii"/>
                <w:sz w:val="22"/>
                <w:szCs w:val="22"/>
              </w:rPr>
            </w:pPr>
            <w:r w:rsidRPr="13F2CCBD" w:rsidR="004F04EA">
              <w:rPr>
                <w:rFonts w:ascii="Calibri" w:hAnsi="Calibri" w:eastAsia="Calibri" w:cs="Calibri" w:asciiTheme="minorAscii" w:hAnsiTheme="minorAscii" w:eastAsiaTheme="minorAscii" w:cstheme="minorAscii"/>
                <w:sz w:val="22"/>
                <w:szCs w:val="22"/>
              </w:rPr>
              <w:t>15 S</w:t>
            </w:r>
            <w:bookmarkStart w:name="_GoBack" w:id="0"/>
            <w:bookmarkEnd w:id="0"/>
            <w:r w:rsidRPr="13F2CCBD" w:rsidR="00A405AF">
              <w:rPr>
                <w:rFonts w:ascii="Calibri" w:hAnsi="Calibri" w:eastAsia="Calibri" w:cs="Calibri" w:asciiTheme="minorAscii" w:hAnsiTheme="minorAscii" w:eastAsiaTheme="minorAscii" w:cstheme="minorAscii"/>
                <w:sz w:val="22"/>
                <w:szCs w:val="22"/>
              </w:rPr>
              <w:t>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7C0726D3"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39697626"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1DE64F45"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165</w:t>
            </w:r>
          </w:p>
        </w:tc>
        <w:tc>
          <w:tcPr>
            <w:tcW w:w="132" w:type="dxa"/>
            <w:tcBorders>
              <w:top w:val="nil"/>
              <w:left w:val="single" w:color="auto" w:sz="4" w:space="0"/>
              <w:bottom w:val="nil"/>
              <w:right w:val="single" w:color="auto" w:sz="4" w:space="0"/>
            </w:tcBorders>
            <w:tcMar/>
            <w:vAlign w:val="center"/>
          </w:tcPr>
          <w:p w:rsidRPr="00D43B0C" w:rsidR="00A405AF" w:rsidP="13F2CCBD" w:rsidRDefault="00A405AF" w14:paraId="277BDE23" w14:textId="77777777" w14:noSpellErr="1">
            <w:pPr>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A405AF" w:rsidP="13F2CCBD" w:rsidRDefault="00A405AF" w14:paraId="5605B6E9"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6</w:t>
            </w:r>
          </w:p>
        </w:tc>
      </w:tr>
      <w:tr w:rsidRPr="00D43B0C" w:rsidR="00A405AF" w:rsidTr="13F2CCBD" w14:paraId="67CAEFB0" w14:textId="77777777">
        <w:tc>
          <w:tcPr>
            <w:tcW w:w="9690" w:type="dxa"/>
            <w:gridSpan w:val="18"/>
            <w:tcMar/>
          </w:tcPr>
          <w:p w:rsidRPr="00D43B0C" w:rsidR="00A405AF" w:rsidP="13F2CCBD" w:rsidRDefault="00A405AF" w14:paraId="1FE9CF85" w14:textId="77777777" w14:noSpellErr="1">
            <w:pPr>
              <w:rPr>
                <w:rFonts w:ascii="Calibri" w:hAnsi="Calibri" w:eastAsia="Calibri" w:cs="Calibri" w:asciiTheme="minorAscii" w:hAnsiTheme="minorAscii" w:eastAsiaTheme="minorAscii" w:cstheme="minorAscii"/>
                <w:b w:val="1"/>
                <w:bCs w:val="1"/>
                <w:sz w:val="22"/>
                <w:szCs w:val="22"/>
              </w:rPr>
            </w:pPr>
          </w:p>
        </w:tc>
      </w:tr>
      <w:tr w:rsidRPr="00D43B0C" w:rsidR="00A405AF" w:rsidTr="13F2CCBD" w14:paraId="5AB7745B" w14:textId="77777777">
        <w:tc>
          <w:tcPr>
            <w:tcW w:w="3307" w:type="dxa"/>
            <w:gridSpan w:val="5"/>
            <w:tcMar/>
          </w:tcPr>
          <w:p w:rsidRPr="00D43B0C" w:rsidR="00A405AF" w:rsidP="13F2CCBD" w:rsidRDefault="00A405AF" w14:paraId="6F5A32FD"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Nosilec predmeta / </w:t>
            </w:r>
            <w:r w:rsidRPr="13F2CCBD" w:rsidR="00A405AF">
              <w:rPr>
                <w:rFonts w:ascii="Calibri" w:hAnsi="Calibri" w:eastAsia="Calibri" w:cs="Calibri" w:asciiTheme="minorAscii" w:hAnsiTheme="minorAscii" w:eastAsiaTheme="minorAscii" w:cstheme="minorAscii"/>
                <w:b w:val="1"/>
                <w:bCs w:val="1"/>
                <w:sz w:val="22"/>
                <w:szCs w:val="22"/>
              </w:rPr>
              <w:t>Lecturer</w:t>
            </w:r>
            <w:r w:rsidRPr="13F2CCBD" w:rsidR="00A405AF">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7262FE02" w14:textId="66CCBA67">
            <w:pPr>
              <w:tabs>
                <w:tab w:val="left" w:pos="6765"/>
              </w:tabs>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prof. dr. Mojca Kukanja Gabrijelčič / </w:t>
            </w:r>
            <w:r w:rsidRPr="13F2CCBD" w:rsidR="00121BCD">
              <w:rPr>
                <w:rFonts w:ascii="Calibri" w:hAnsi="Calibri" w:eastAsia="Calibri" w:cs="Calibri" w:asciiTheme="minorAscii" w:hAnsiTheme="minorAscii" w:eastAsiaTheme="minorAscii" w:cstheme="minorAscii"/>
                <w:sz w:val="22"/>
                <w:szCs w:val="22"/>
              </w:rPr>
              <w:t>A</w:t>
            </w:r>
            <w:r w:rsidRPr="13F2CCBD" w:rsidR="00121BCD">
              <w:rPr>
                <w:rFonts w:ascii="Calibri" w:hAnsi="Calibri" w:eastAsia="Calibri" w:cs="Calibri" w:asciiTheme="minorAscii" w:hAnsiTheme="minorAscii" w:eastAsiaTheme="minorAscii" w:cstheme="minorAscii"/>
                <w:sz w:val="22"/>
                <w:szCs w:val="22"/>
              </w:rPr>
              <w:t>ss</w:t>
            </w:r>
            <w:r w:rsidRPr="13F2CCBD" w:rsidR="00121BCD">
              <w:rPr>
                <w:rFonts w:ascii="Calibri" w:hAnsi="Calibri" w:eastAsia="Calibri" w:cs="Calibri" w:asciiTheme="minorAscii" w:hAnsiTheme="minorAscii" w:eastAsiaTheme="minorAscii" w:cstheme="minorAscii"/>
                <w:sz w:val="22"/>
                <w:szCs w:val="22"/>
              </w:rPr>
              <w:t>oc</w:t>
            </w:r>
            <w:r w:rsidRPr="13F2CCBD" w:rsidR="00711318">
              <w:rPr>
                <w:rFonts w:ascii="Calibri" w:hAnsi="Calibri" w:eastAsia="Calibri" w:cs="Calibri" w:asciiTheme="minorAscii" w:hAnsiTheme="minorAscii" w:eastAsiaTheme="minorAscii" w:cstheme="minorAscii"/>
                <w:sz w:val="22"/>
                <w:szCs w:val="22"/>
              </w:rPr>
              <w:t>iate</w:t>
            </w:r>
            <w:r w:rsidRPr="13F2CCBD" w:rsidR="00711318">
              <w:rPr>
                <w:rFonts w:ascii="Calibri" w:hAnsi="Calibri" w:eastAsia="Calibri" w:cs="Calibri" w:asciiTheme="minorAscii" w:hAnsiTheme="minorAscii" w:eastAsiaTheme="minorAscii" w:cstheme="minorAscii"/>
                <w:sz w:val="22"/>
                <w:szCs w:val="22"/>
              </w:rPr>
              <w:t xml:space="preserve"> </w:t>
            </w:r>
            <w:r w:rsidRPr="13F2CCBD" w:rsidR="00A405AF">
              <w:rPr>
                <w:rFonts w:ascii="Calibri" w:hAnsi="Calibri" w:eastAsia="Calibri" w:cs="Calibri" w:asciiTheme="minorAscii" w:hAnsiTheme="minorAscii" w:eastAsiaTheme="minorAscii" w:cstheme="minorAscii"/>
                <w:sz w:val="22"/>
                <w:szCs w:val="22"/>
              </w:rPr>
              <w:t>Prof. Mojca Kukanja Gabrijelčič</w:t>
            </w:r>
            <w:r w:rsidRPr="13F2CCBD" w:rsidR="00711318">
              <w:rPr>
                <w:rFonts w:ascii="Calibri" w:hAnsi="Calibri" w:eastAsia="Calibri" w:cs="Calibri" w:asciiTheme="minorAscii" w:hAnsiTheme="minorAscii" w:eastAsiaTheme="minorAscii" w:cstheme="minorAscii"/>
                <w:sz w:val="22"/>
                <w:szCs w:val="22"/>
              </w:rPr>
              <w:t xml:space="preserve">, </w:t>
            </w:r>
            <w:r w:rsidRPr="13F2CCBD" w:rsidR="00711318">
              <w:rPr>
                <w:rFonts w:ascii="Calibri" w:hAnsi="Calibri" w:eastAsia="Calibri" w:cs="Calibri" w:asciiTheme="minorAscii" w:hAnsiTheme="minorAscii" w:eastAsiaTheme="minorAscii" w:cstheme="minorAscii"/>
                <w:sz w:val="22"/>
                <w:szCs w:val="22"/>
              </w:rPr>
              <w:t>P</w:t>
            </w:r>
            <w:r w:rsidRPr="13F2CCBD" w:rsidR="00711318">
              <w:rPr>
                <w:rFonts w:ascii="Calibri" w:hAnsi="Calibri" w:eastAsia="Calibri" w:cs="Calibri" w:asciiTheme="minorAscii" w:hAnsiTheme="minorAscii" w:eastAsiaTheme="minorAscii" w:cstheme="minorAscii"/>
                <w:sz w:val="22"/>
                <w:szCs w:val="22"/>
              </w:rPr>
              <w:t>hD</w:t>
            </w:r>
          </w:p>
        </w:tc>
      </w:tr>
      <w:tr w:rsidRPr="00D43B0C" w:rsidR="00A405AF" w:rsidTr="13F2CCBD" w14:paraId="1CCCBC39" w14:textId="77777777">
        <w:tc>
          <w:tcPr>
            <w:tcW w:w="9690" w:type="dxa"/>
            <w:gridSpan w:val="18"/>
            <w:tcMar/>
          </w:tcPr>
          <w:p w:rsidRPr="00D43B0C" w:rsidR="00A405AF" w:rsidP="13F2CCBD" w:rsidRDefault="00A405AF" w14:paraId="4AF7BAF9" w14:textId="77777777" w14:noSpellErr="1">
            <w:pPr>
              <w:jc w:val="both"/>
              <w:rPr>
                <w:rFonts w:ascii="Calibri" w:hAnsi="Calibri" w:eastAsia="Calibri" w:cs="Calibri" w:asciiTheme="minorAscii" w:hAnsiTheme="minorAscii" w:eastAsiaTheme="minorAscii" w:cstheme="minorAscii"/>
                <w:sz w:val="22"/>
                <w:szCs w:val="22"/>
              </w:rPr>
            </w:pPr>
          </w:p>
        </w:tc>
      </w:tr>
      <w:tr w:rsidRPr="00D43B0C" w:rsidR="00A405AF" w:rsidTr="13F2CCBD" w14:paraId="606FD475" w14:textId="77777777">
        <w:trPr>
          <w:trHeight w:val="415"/>
        </w:trPr>
        <w:tc>
          <w:tcPr>
            <w:tcW w:w="1641" w:type="dxa"/>
            <w:gridSpan w:val="2"/>
            <w:vMerge w:val="restart"/>
            <w:tcMar/>
          </w:tcPr>
          <w:p w:rsidRPr="00D43B0C" w:rsidR="00A405AF" w:rsidP="13F2CCBD" w:rsidRDefault="00A405AF" w14:paraId="755DA168"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Jeziki / </w:t>
            </w:r>
          </w:p>
          <w:p w:rsidRPr="00D43B0C" w:rsidR="00A405AF" w:rsidP="13F2CCBD" w:rsidRDefault="00A405AF" w14:paraId="240616A8" w14:textId="77777777">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b w:val="1"/>
                <w:bCs w:val="1"/>
                <w:sz w:val="22"/>
                <w:szCs w:val="22"/>
              </w:rPr>
              <w:t>Languages</w:t>
            </w:r>
            <w:r w:rsidRPr="13F2CCBD" w:rsidR="00A405AF">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D43B0C" w:rsidR="00A405AF" w:rsidP="13F2CCBD" w:rsidRDefault="00A405AF" w14:paraId="189FF8E2" w14:textId="77777777">
            <w:pPr>
              <w:jc w:val="right"/>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Predavanja / </w:t>
            </w:r>
            <w:r w:rsidRPr="13F2CCBD" w:rsidR="00A405AF">
              <w:rPr>
                <w:rFonts w:ascii="Calibri" w:hAnsi="Calibri" w:eastAsia="Calibri" w:cs="Calibri" w:asciiTheme="minorAscii" w:hAnsiTheme="minorAscii" w:eastAsiaTheme="minorAscii" w:cstheme="minorAscii"/>
                <w:b w:val="1"/>
                <w:bCs w:val="1"/>
                <w:sz w:val="22"/>
                <w:szCs w:val="22"/>
              </w:rPr>
              <w:t>Lectures</w:t>
            </w:r>
            <w:r w:rsidRPr="13F2CCBD" w:rsidR="00A405AF">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4C1BC560" w14:textId="77777777">
            <w:pPr>
              <w:jc w:val="both"/>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slovenski</w:t>
            </w:r>
            <w:r w:rsidRPr="13F2CCBD" w:rsidR="00A405AF">
              <w:rPr>
                <w:rFonts w:ascii="Calibri" w:hAnsi="Calibri" w:eastAsia="Calibri" w:cs="Calibri" w:asciiTheme="minorAscii" w:hAnsiTheme="minorAscii" w:eastAsiaTheme="minorAscii" w:cstheme="minorAscii"/>
                <w:sz w:val="22"/>
                <w:szCs w:val="22"/>
              </w:rPr>
              <w:t>/</w:t>
            </w:r>
            <w:r w:rsidRPr="13F2CCBD" w:rsidR="00A405AF">
              <w:rPr>
                <w:rFonts w:ascii="Calibri" w:hAnsi="Calibri" w:eastAsia="Calibri" w:cs="Calibri" w:asciiTheme="minorAscii" w:hAnsiTheme="minorAscii" w:eastAsiaTheme="minorAscii" w:cstheme="minorAscii"/>
                <w:sz w:val="22"/>
                <w:szCs w:val="22"/>
              </w:rPr>
              <w:t>Slovene</w:t>
            </w:r>
          </w:p>
        </w:tc>
      </w:tr>
      <w:tr w:rsidRPr="00D43B0C" w:rsidR="00A405AF" w:rsidTr="13F2CCBD" w14:paraId="664B9975" w14:textId="77777777">
        <w:trPr>
          <w:trHeight w:val="215"/>
        </w:trPr>
        <w:tc>
          <w:tcPr>
            <w:tcW w:w="1641" w:type="dxa"/>
            <w:gridSpan w:val="2"/>
            <w:vMerge/>
            <w:tcMar/>
            <w:vAlign w:val="center"/>
          </w:tcPr>
          <w:p w:rsidRPr="00D43B0C" w:rsidR="00A405AF" w:rsidP="00F44467" w:rsidRDefault="00A405AF" w14:paraId="3D366B83" w14:textId="77777777">
            <w:pPr>
              <w:rPr>
                <w:rFonts w:ascii="Calibri" w:hAnsi="Calibri" w:cs="Calibri"/>
                <w:b/>
                <w:bCs/>
                <w:sz w:val="22"/>
                <w:szCs w:val="22"/>
              </w:rPr>
            </w:pPr>
          </w:p>
        </w:tc>
        <w:tc>
          <w:tcPr>
            <w:tcW w:w="2241" w:type="dxa"/>
            <w:gridSpan w:val="4"/>
            <w:tcMar/>
          </w:tcPr>
          <w:p w:rsidRPr="00D43B0C" w:rsidR="00A405AF" w:rsidP="13F2CCBD" w:rsidRDefault="00A405AF" w14:paraId="6BC766B7" w14:textId="77777777">
            <w:pPr>
              <w:jc w:val="right"/>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Vaje / </w:t>
            </w:r>
            <w:r w:rsidRPr="13F2CCBD" w:rsidR="00A405AF">
              <w:rPr>
                <w:rFonts w:ascii="Calibri" w:hAnsi="Calibri" w:eastAsia="Calibri" w:cs="Calibri" w:asciiTheme="minorAscii" w:hAnsiTheme="minorAscii" w:eastAsiaTheme="minorAscii" w:cstheme="minorAscii"/>
                <w:b w:val="1"/>
                <w:bCs w:val="1"/>
                <w:sz w:val="22"/>
                <w:szCs w:val="22"/>
              </w:rPr>
              <w:t>Tutorial</w:t>
            </w:r>
            <w:r w:rsidRPr="13F2CCBD" w:rsidR="00A405AF">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5BBC6A6C" w14:textId="77777777">
            <w:pPr>
              <w:jc w:val="both"/>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sz w:val="22"/>
                <w:szCs w:val="22"/>
              </w:rPr>
              <w:t>slovenski</w:t>
            </w:r>
            <w:r w:rsidRPr="13F2CCBD" w:rsidR="00A405AF">
              <w:rPr>
                <w:rFonts w:ascii="Calibri" w:hAnsi="Calibri" w:eastAsia="Calibri" w:cs="Calibri" w:asciiTheme="minorAscii" w:hAnsiTheme="minorAscii" w:eastAsiaTheme="minorAscii" w:cstheme="minorAscii"/>
                <w:sz w:val="22"/>
                <w:szCs w:val="22"/>
              </w:rPr>
              <w:t>/</w:t>
            </w:r>
            <w:r w:rsidRPr="13F2CCBD" w:rsidR="00A405AF">
              <w:rPr>
                <w:rFonts w:ascii="Calibri" w:hAnsi="Calibri" w:eastAsia="Calibri" w:cs="Calibri" w:asciiTheme="minorAscii" w:hAnsiTheme="minorAscii" w:eastAsiaTheme="minorAscii" w:cstheme="minorAscii"/>
                <w:sz w:val="22"/>
                <w:szCs w:val="22"/>
              </w:rPr>
              <w:t>Slovene</w:t>
            </w:r>
          </w:p>
        </w:tc>
      </w:tr>
      <w:tr w:rsidRPr="00D43B0C" w:rsidR="00A405AF" w:rsidTr="13F2CCBD" w14:paraId="74EFFB91" w14:textId="77777777">
        <w:tc>
          <w:tcPr>
            <w:tcW w:w="4728" w:type="dxa"/>
            <w:gridSpan w:val="9"/>
            <w:tcBorders>
              <w:top w:val="nil"/>
              <w:left w:val="nil"/>
              <w:bottom w:val="single" w:color="auto" w:sz="4" w:space="0"/>
              <w:right w:val="nil"/>
            </w:tcBorders>
            <w:tcMar/>
          </w:tcPr>
          <w:p w:rsidRPr="00D43B0C" w:rsidR="00A405AF" w:rsidP="13F2CCBD" w:rsidRDefault="00A405AF" w14:paraId="7D4B10B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43CE30CD"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D43B0C" w:rsidR="00A405AF" w:rsidP="13F2CCBD" w:rsidRDefault="00A405AF" w14:paraId="5832F1FA"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3579E4EE"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A405AF" w:rsidP="13F2CCBD" w:rsidRDefault="00A405AF" w14:paraId="20504186"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41EE7AF6"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lang w:val="en-GB"/>
              </w:rPr>
              <w:t>Conditions for inclusion in work or performance of study obligations:</w:t>
            </w:r>
          </w:p>
        </w:tc>
      </w:tr>
      <w:tr w:rsidRPr="00D43B0C" w:rsidR="00A405AF" w:rsidTr="13F2CCBD" w14:paraId="2EC708D0" w14:textId="77777777">
        <w:trPr>
          <w:trHeight w:val="259"/>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3592DF77"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D43B0C" w:rsidR="00A405AF" w:rsidP="13F2CCBD" w:rsidRDefault="00A405AF" w14:paraId="5E93A063" w14:textId="77777777" w14:noSpellErr="1">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607CCCBB"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w:t>
            </w:r>
          </w:p>
        </w:tc>
      </w:tr>
      <w:tr w:rsidRPr="00D43B0C" w:rsidR="00A405AF" w:rsidTr="13F2CCBD" w14:paraId="27CB1975" w14:textId="77777777">
        <w:trPr>
          <w:trHeight w:val="137"/>
        </w:trPr>
        <w:tc>
          <w:tcPr>
            <w:tcW w:w="4718" w:type="dxa"/>
            <w:gridSpan w:val="8"/>
            <w:tcBorders>
              <w:top w:val="nil"/>
              <w:left w:val="nil"/>
              <w:bottom w:val="single" w:color="auto" w:sz="4" w:space="0"/>
              <w:right w:val="nil"/>
            </w:tcBorders>
            <w:tcMar/>
          </w:tcPr>
          <w:p w:rsidRPr="00D43B0C" w:rsidR="00A405AF" w:rsidP="13F2CCBD" w:rsidRDefault="00A405AF" w14:paraId="24A9D61A"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22876250"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Vsebina:</w:t>
            </w:r>
            <w:r w:rsidRPr="13F2CCBD" w:rsidR="00A405AF">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D43B0C" w:rsidR="00A405AF" w:rsidP="13F2CCBD" w:rsidRDefault="00A405AF" w14:paraId="3ED359C0"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A405AF" w:rsidP="13F2CCBD" w:rsidRDefault="00A405AF" w14:paraId="4D26E78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688DED07"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Content</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Syllabus</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outline</w:t>
            </w:r>
            <w:r w:rsidRPr="13F2CCBD" w:rsidR="00A405AF">
              <w:rPr>
                <w:rFonts w:ascii="Calibri" w:hAnsi="Calibri" w:eastAsia="Calibri" w:cs="Calibri" w:asciiTheme="minorAscii" w:hAnsiTheme="minorAscii" w:eastAsiaTheme="minorAscii" w:cstheme="minorAscii"/>
                <w:b w:val="1"/>
                <w:bCs w:val="1"/>
                <w:sz w:val="22"/>
                <w:szCs w:val="22"/>
              </w:rPr>
              <w:t>):</w:t>
            </w:r>
          </w:p>
        </w:tc>
      </w:tr>
      <w:tr w:rsidRPr="00D43B0C" w:rsidR="00A405AF" w:rsidTr="13F2CCBD" w14:paraId="6B10C8F2" w14:textId="77777777">
        <w:trPr>
          <w:trHeight w:val="570"/>
        </w:trPr>
        <w:tc>
          <w:tcPr>
            <w:tcW w:w="4718" w:type="dxa"/>
            <w:gridSpan w:val="8"/>
            <w:tcBorders>
              <w:top w:val="single" w:color="auto" w:sz="4" w:space="0"/>
              <w:left w:val="single" w:color="auto" w:sz="4" w:space="0"/>
              <w:bottom w:val="single" w:color="auto" w:sz="4" w:space="0"/>
              <w:right w:val="single" w:color="auto" w:sz="4" w:space="0"/>
            </w:tcBorders>
            <w:tcMar/>
          </w:tcPr>
          <w:tbl>
            <w:tblPr>
              <w:tblW w:w="0" w:type="auto"/>
              <w:tblBorders>
                <w:top w:val="nil"/>
                <w:left w:val="nil"/>
                <w:bottom w:val="nil"/>
                <w:right w:val="nil"/>
              </w:tblBorders>
              <w:tblLayout w:type="fixed"/>
              <w:tblLook w:val="0000" w:firstRow="0" w:lastRow="0" w:firstColumn="0" w:lastColumn="0" w:noHBand="0" w:noVBand="0"/>
            </w:tblPr>
            <w:tblGrid>
              <w:gridCol w:w="4608"/>
            </w:tblGrid>
            <w:tr w:rsidRPr="00D43B0C" w:rsidR="00A405AF" w:rsidTr="13F2CCBD" w14:paraId="2EB56FB0" w14:textId="77777777">
              <w:trPr>
                <w:trHeight w:val="5512"/>
              </w:trPr>
              <w:tc>
                <w:tcPr>
                  <w:tcW w:w="4608" w:type="dxa"/>
                  <w:tcMar/>
                </w:tcPr>
                <w:p w:rsidRPr="00D43B0C" w:rsidR="00A405AF" w:rsidP="13F2CCBD" w:rsidRDefault="00A405AF" w14:paraId="359C7745" w14:textId="77777777">
                  <w:pPr>
                    <w:rPr>
                      <w:rFonts w:ascii="Calibri" w:hAnsi="Calibri" w:eastAsia="Calibri" w:cs="Calibri" w:asciiTheme="minorAscii" w:hAnsiTheme="minorAscii" w:eastAsiaTheme="minorAscii" w:cstheme="minorAscii"/>
                      <w:sz w:val="22"/>
                      <w:szCs w:val="22"/>
                      <w:lang w:eastAsia="zh-CN"/>
                    </w:rPr>
                  </w:pPr>
                  <w:r w:rsidRPr="13F2CCBD" w:rsidR="00A405AF">
                    <w:rPr>
                      <w:rFonts w:ascii="Calibri" w:hAnsi="Calibri" w:eastAsia="Calibri" w:cs="Calibri" w:asciiTheme="minorAscii" w:hAnsiTheme="minorAscii" w:eastAsiaTheme="minorAscii" w:cstheme="minorAscii"/>
                      <w:sz w:val="22"/>
                      <w:szCs w:val="22"/>
                      <w:lang w:eastAsia="zh-CN"/>
                    </w:rPr>
                    <w:t>Študent/-</w:t>
                  </w:r>
                  <w:r w:rsidRPr="13F2CCBD" w:rsidR="00A405AF">
                    <w:rPr>
                      <w:rFonts w:ascii="Calibri" w:hAnsi="Calibri" w:eastAsia="Calibri" w:cs="Calibri" w:asciiTheme="minorAscii" w:hAnsiTheme="minorAscii" w:eastAsiaTheme="minorAscii" w:cstheme="minorAscii"/>
                      <w:sz w:val="22"/>
                      <w:szCs w:val="22"/>
                      <w:lang w:eastAsia="zh-CN"/>
                    </w:rPr>
                    <w:t>ka</w:t>
                  </w:r>
                  <w:r w:rsidRPr="13F2CCBD" w:rsidR="00A405AF">
                    <w:rPr>
                      <w:rFonts w:ascii="Calibri" w:hAnsi="Calibri" w:eastAsia="Calibri" w:cs="Calibri" w:asciiTheme="minorAscii" w:hAnsiTheme="minorAscii" w:eastAsiaTheme="minorAscii" w:cstheme="minorAscii"/>
                      <w:sz w:val="22"/>
                      <w:szCs w:val="22"/>
                      <w:lang w:eastAsia="zh-CN"/>
                    </w:rPr>
                    <w:t xml:space="preserve"> si samostojno izbere vzgojno-izobraževalno ali drugo institucijo, kjer spoznava zakonitosti vzgojno-izobraževalnega dela.</w:t>
                  </w:r>
                </w:p>
                <w:p w:rsidRPr="00D43B0C" w:rsidR="00A405AF" w:rsidP="13F2CCBD" w:rsidRDefault="00A405AF" w14:paraId="4E985CC5" w14:textId="77777777">
                  <w:pPr>
                    <w:rPr>
                      <w:rFonts w:ascii="Calibri" w:hAnsi="Calibri" w:eastAsia="Calibri" w:cs="Calibri" w:asciiTheme="minorAscii" w:hAnsiTheme="minorAscii" w:eastAsiaTheme="minorAscii" w:cstheme="minorAscii"/>
                      <w:sz w:val="22"/>
                      <w:szCs w:val="22"/>
                      <w:lang w:eastAsia="zh-CN"/>
                    </w:rPr>
                  </w:pPr>
                  <w:r w:rsidRPr="13F2CCBD" w:rsidR="00A405AF">
                    <w:rPr>
                      <w:rFonts w:ascii="Calibri" w:hAnsi="Calibri" w:eastAsia="Calibri" w:cs="Calibri" w:asciiTheme="minorAscii" w:hAnsiTheme="minorAscii" w:eastAsiaTheme="minorAscii" w:cstheme="minorAscii"/>
                      <w:sz w:val="22"/>
                      <w:szCs w:val="22"/>
                      <w:lang w:eastAsia="zh-CN"/>
                    </w:rPr>
                    <w:t>Študent/-</w:t>
                  </w:r>
                  <w:r w:rsidRPr="13F2CCBD" w:rsidR="00A405AF">
                    <w:rPr>
                      <w:rFonts w:ascii="Calibri" w:hAnsi="Calibri" w:eastAsia="Calibri" w:cs="Calibri" w:asciiTheme="minorAscii" w:hAnsiTheme="minorAscii" w:eastAsiaTheme="minorAscii" w:cstheme="minorAscii"/>
                      <w:sz w:val="22"/>
                      <w:szCs w:val="22"/>
                      <w:lang w:eastAsia="zh-CN"/>
                    </w:rPr>
                    <w:t>ka</w:t>
                  </w:r>
                  <w:r w:rsidRPr="13F2CCBD" w:rsidR="00A405AF">
                    <w:rPr>
                      <w:rFonts w:ascii="Calibri" w:hAnsi="Calibri" w:eastAsia="Calibri" w:cs="Calibri" w:asciiTheme="minorAscii" w:hAnsiTheme="minorAscii" w:eastAsiaTheme="minorAscii" w:cstheme="minorAscii"/>
                      <w:sz w:val="22"/>
                      <w:szCs w:val="22"/>
                      <w:lang w:eastAsia="zh-CN"/>
                    </w:rPr>
                    <w:t>:</w:t>
                  </w:r>
                </w:p>
                <w:p w:rsidRPr="00D43B0C" w:rsidR="00A405AF" w:rsidP="13F2CCBD" w:rsidRDefault="00A405AF" w14:paraId="462BCF14" w14:textId="77777777" w14:noSpellErr="1">
                  <w:pPr>
                    <w:numPr>
                      <w:ilvl w:val="0"/>
                      <w:numId w:val="2"/>
                    </w:numPr>
                    <w:rPr>
                      <w:rFonts w:ascii="Calibri" w:hAnsi="Calibri" w:eastAsia="Calibri" w:cs="Calibri" w:asciiTheme="minorAscii" w:hAnsiTheme="minorAscii" w:eastAsiaTheme="minorAscii" w:cstheme="minorAscii"/>
                      <w:b w:val="1"/>
                      <w:bCs w:val="1"/>
                      <w:sz w:val="22"/>
                      <w:szCs w:val="22"/>
                      <w:lang w:eastAsia="zh-CN"/>
                    </w:rPr>
                  </w:pPr>
                  <w:r w:rsidRPr="13F2CCBD" w:rsidR="00A405AF">
                    <w:rPr>
                      <w:rFonts w:ascii="Calibri" w:hAnsi="Calibri" w:eastAsia="Calibri" w:cs="Calibri" w:asciiTheme="minorAscii" w:hAnsiTheme="minorAscii" w:eastAsiaTheme="minorAscii" w:cstheme="minorAscii"/>
                      <w:sz w:val="22"/>
                      <w:szCs w:val="22"/>
                      <w:lang w:eastAsia="zh-CN"/>
                    </w:rPr>
                    <w:t xml:space="preserve">s pomočjo osvojenih osnovnih pojmov in konceptov s področja inkluzivne pedagogike spoznava, opazuje, analizira in načrtuje pedagoške (andragoške) dejavnosti </w:t>
                  </w:r>
                  <w:r w:rsidRPr="13F2CCBD" w:rsidR="00A405AF">
                    <w:rPr>
                      <w:rFonts w:ascii="Calibri" w:hAnsi="Calibri" w:eastAsia="Calibri" w:cs="Calibri" w:asciiTheme="minorAscii" w:hAnsiTheme="minorAscii" w:eastAsiaTheme="minorAscii" w:cstheme="minorAscii"/>
                      <w:sz w:val="22"/>
                      <w:szCs w:val="22"/>
                      <w:lang w:eastAsia="zh-CN"/>
                    </w:rPr>
                    <w:t>iz vsebinskega, organizacijskega in institucionalnega vidika;</w:t>
                  </w:r>
                </w:p>
                <w:p w:rsidRPr="00D43B0C" w:rsidR="00A405AF" w:rsidP="13F2CCBD" w:rsidRDefault="00A405AF" w14:paraId="19B4001E" w14:textId="77777777" w14:noSpellErr="1">
                  <w:pPr>
                    <w:numPr>
                      <w:ilvl w:val="0"/>
                      <w:numId w:val="2"/>
                    </w:numPr>
                    <w:rPr>
                      <w:rFonts w:ascii="Calibri" w:hAnsi="Calibri" w:eastAsia="Calibri" w:cs="Calibri" w:asciiTheme="minorAscii" w:hAnsiTheme="minorAscii" w:eastAsiaTheme="minorAscii" w:cstheme="minorAscii"/>
                      <w:b w:val="1"/>
                      <w:bCs w:val="1"/>
                      <w:sz w:val="22"/>
                      <w:szCs w:val="22"/>
                      <w:lang w:eastAsia="zh-CN"/>
                    </w:rPr>
                  </w:pPr>
                  <w:r w:rsidRPr="13F2CCBD" w:rsidR="00A405AF">
                    <w:rPr>
                      <w:rFonts w:ascii="Calibri" w:hAnsi="Calibri" w:eastAsia="Calibri" w:cs="Calibri" w:asciiTheme="minorAscii" w:hAnsiTheme="minorAscii" w:eastAsiaTheme="minorAscii" w:cstheme="minorAscii"/>
                      <w:sz w:val="22"/>
                      <w:szCs w:val="22"/>
                      <w:lang w:eastAsia="zh-CN"/>
                    </w:rPr>
                    <w:t>sodeluje z mentorjem, vodstvom, okoljem, starši in ostalimi vključenimi v vzgojno-izobraževalni proces;</w:t>
                  </w:r>
                </w:p>
                <w:p w:rsidRPr="00D43B0C" w:rsidR="00A405AF" w:rsidP="13F2CCBD" w:rsidRDefault="00A405AF" w14:paraId="29754E2D" w14:textId="77777777" w14:noSpellErr="1">
                  <w:pPr>
                    <w:numPr>
                      <w:ilvl w:val="0"/>
                      <w:numId w:val="2"/>
                    </w:numPr>
                    <w:rPr>
                      <w:rFonts w:ascii="Calibri" w:hAnsi="Calibri" w:eastAsia="Calibri" w:cs="Calibri" w:asciiTheme="minorAscii" w:hAnsiTheme="minorAscii" w:eastAsiaTheme="minorAscii" w:cstheme="minorAscii"/>
                      <w:b w:val="1"/>
                      <w:bCs w:val="1"/>
                      <w:sz w:val="22"/>
                      <w:szCs w:val="22"/>
                      <w:lang w:eastAsia="zh-CN"/>
                    </w:rPr>
                  </w:pPr>
                  <w:r w:rsidRPr="13F2CCBD" w:rsidR="00A405AF">
                    <w:rPr>
                      <w:rFonts w:ascii="Calibri" w:hAnsi="Calibri" w:eastAsia="Calibri" w:cs="Calibri" w:asciiTheme="minorAscii" w:hAnsiTheme="minorAscii" w:eastAsiaTheme="minorAscii" w:cstheme="minorAscii"/>
                      <w:sz w:val="22"/>
                      <w:szCs w:val="22"/>
                      <w:lang w:eastAsia="zh-CN"/>
                    </w:rPr>
                    <w:t xml:space="preserve">nastopa pred učečimi, mentorjem, kolegi. </w:t>
                  </w:r>
                  <w:r w:rsidRPr="13F2CCBD" w:rsidR="00A405AF">
                    <w:rPr>
                      <w:rFonts w:ascii="Calibri" w:hAnsi="Calibri" w:eastAsia="Calibri" w:cs="Calibri" w:asciiTheme="minorAscii" w:hAnsiTheme="minorAscii" w:eastAsiaTheme="minorAscii" w:cstheme="minorAscii"/>
                      <w:sz w:val="22"/>
                      <w:szCs w:val="22"/>
                    </w:rPr>
                    <w:t>Aplicira pridobljena psihološko-pedagoška, didaktična in specialno-didaktična znanja, veščine in spretnosti, ki jih je pridobil med študijem.</w:t>
                  </w:r>
                </w:p>
                <w:p w:rsidRPr="00D43B0C" w:rsidR="00A405AF" w:rsidP="13F2CCBD" w:rsidRDefault="00A405AF" w14:paraId="1444CE92" w14:textId="77777777" w14:noSpellErr="1">
                  <w:pPr>
                    <w:autoSpaceDE w:val="0"/>
                    <w:autoSpaceDN w:val="0"/>
                    <w:adjustRightInd w:val="0"/>
                    <w:rPr>
                      <w:rFonts w:ascii="Calibri" w:hAnsi="Calibri" w:eastAsia="Calibri" w:cs="Calibri" w:asciiTheme="minorAscii" w:hAnsiTheme="minorAscii" w:eastAsiaTheme="minorAscii" w:cstheme="minorAscii"/>
                      <w:sz w:val="22"/>
                      <w:szCs w:val="22"/>
                      <w:lang w:eastAsia="zh-CN"/>
                    </w:rPr>
                  </w:pPr>
                </w:p>
              </w:tc>
            </w:tr>
          </w:tbl>
          <w:p w:rsidRPr="00D43B0C" w:rsidR="00A405AF" w:rsidP="13F2CCBD" w:rsidRDefault="00A405AF" w14:paraId="018A72B5" w14:textId="77777777" w14:noSpellErr="1">
            <w:pPr>
              <w:autoSpaceDE w:val="0"/>
              <w:autoSpaceDN w:val="0"/>
              <w:adjustRightInd w:val="0"/>
              <w:rPr>
                <w:rFonts w:ascii="Calibri" w:hAnsi="Calibri" w:eastAsia="Calibri" w:cs="Calibri" w:asciiTheme="minorAscii" w:hAnsiTheme="minorAscii" w:eastAsiaTheme="minorAscii" w:cstheme="minorAscii"/>
                <w:sz w:val="22"/>
                <w:szCs w:val="22"/>
              </w:rPr>
            </w:pPr>
          </w:p>
        </w:tc>
        <w:tc>
          <w:tcPr>
            <w:tcW w:w="152" w:type="dxa"/>
            <w:gridSpan w:val="2"/>
            <w:tcBorders>
              <w:top w:val="nil"/>
              <w:left w:val="single" w:color="auto" w:sz="4" w:space="0"/>
              <w:bottom w:val="nil"/>
              <w:right w:val="single" w:color="auto" w:sz="4" w:space="0"/>
            </w:tcBorders>
            <w:tcMar/>
          </w:tcPr>
          <w:p w:rsidRPr="00D43B0C" w:rsidR="00A405AF" w:rsidP="13F2CCBD" w:rsidRDefault="00A405AF" w14:paraId="375F2CF9" w14:textId="77777777" w14:noSpellErr="1">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594D0E2B" w14:textId="77777777"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The student independently selects an educational or other institution, where he/she gets acquainted with the principles of upbringing and education.</w:t>
            </w:r>
          </w:p>
          <w:p w:rsidRPr="00D43B0C" w:rsidR="00A405AF" w:rsidP="13F2CCBD" w:rsidRDefault="00A405AF" w14:paraId="7C257863" w14:textId="77777777"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The student:</w:t>
            </w:r>
          </w:p>
          <w:p w:rsidRPr="00D43B0C" w:rsidR="00A405AF" w:rsidP="13F2CCBD" w:rsidRDefault="00A405AF" w14:paraId="448855F7" w14:textId="68726553" w14:noSpellErr="1">
            <w:pPr>
              <w:numPr>
                <w:ilvl w:val="0"/>
                <w:numId w:val="2"/>
              </w:numPr>
              <w:rPr>
                <w:rFonts w:ascii="Calibri" w:hAnsi="Calibri" w:eastAsia="Calibri" w:cs="Calibri" w:asciiTheme="minorAscii" w:hAnsiTheme="minorAscii" w:eastAsiaTheme="minorAscii" w:cstheme="minorAscii"/>
                <w:b w:val="1"/>
                <w:bCs w:val="1"/>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with the help of basic definitions and concepts in the field of inclusive pedagogy gets acquainted with, </w:t>
            </w:r>
            <w:r w:rsidRPr="13F2CCBD" w:rsidR="00A405AF">
              <w:rPr>
                <w:rFonts w:ascii="Calibri" w:hAnsi="Calibri" w:eastAsia="Calibri" w:cs="Calibri" w:asciiTheme="minorAscii" w:hAnsiTheme="minorAscii" w:eastAsiaTheme="minorAscii" w:cstheme="minorAscii"/>
                <w:sz w:val="22"/>
                <w:szCs w:val="22"/>
                <w:lang w:val="en-GB"/>
              </w:rPr>
              <w:t>observes</w:t>
            </w:r>
            <w:r w:rsidRPr="13F2CCBD" w:rsidR="00A405AF">
              <w:rPr>
                <w:rFonts w:ascii="Calibri" w:hAnsi="Calibri" w:eastAsia="Calibri" w:cs="Calibri" w:asciiTheme="minorAscii" w:hAnsiTheme="minorAscii" w:eastAsiaTheme="minorAscii" w:cstheme="minorAscii"/>
                <w:sz w:val="22"/>
                <w:szCs w:val="22"/>
                <w:lang w:val="en-GB"/>
              </w:rPr>
              <w:t>, analyses</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plans teaching (</w:t>
            </w:r>
            <w:r w:rsidRPr="13F2CCBD" w:rsidR="004C099C">
              <w:rPr>
                <w:rFonts w:ascii="Calibri" w:hAnsi="Calibri" w:eastAsia="Calibri" w:cs="Calibri" w:asciiTheme="minorAscii" w:hAnsiTheme="minorAscii" w:eastAsiaTheme="minorAscii" w:cstheme="minorAscii"/>
                <w:sz w:val="22"/>
                <w:szCs w:val="22"/>
                <w:lang w:val="en-GB"/>
              </w:rPr>
              <w:t>pedagogical and andragogical</w:t>
            </w:r>
            <w:r w:rsidRPr="13F2CCBD" w:rsidR="00A405AF">
              <w:rPr>
                <w:rFonts w:ascii="Calibri" w:hAnsi="Calibri" w:eastAsia="Calibri" w:cs="Calibri" w:asciiTheme="minorAscii" w:hAnsiTheme="minorAscii" w:eastAsiaTheme="minorAscii" w:cstheme="minorAscii"/>
                <w:sz w:val="22"/>
                <w:szCs w:val="22"/>
                <w:lang w:val="en-GB"/>
              </w:rPr>
              <w:t>) activities from the substantive, organizational</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institutional </w:t>
            </w:r>
            <w:r w:rsidRPr="13F2CCBD" w:rsidR="004C099C">
              <w:rPr>
                <w:rFonts w:ascii="Calibri" w:hAnsi="Calibri" w:eastAsia="Calibri" w:cs="Calibri" w:asciiTheme="minorAscii" w:hAnsiTheme="minorAscii" w:eastAsiaTheme="minorAscii" w:cstheme="minorAscii"/>
                <w:sz w:val="22"/>
                <w:szCs w:val="22"/>
                <w:lang w:val="en-GB"/>
              </w:rPr>
              <w:t>aspects</w:t>
            </w:r>
            <w:r w:rsidRPr="13F2CCBD" w:rsidR="00A405AF">
              <w:rPr>
                <w:rFonts w:ascii="Calibri" w:hAnsi="Calibri" w:eastAsia="Calibri" w:cs="Calibri" w:asciiTheme="minorAscii" w:hAnsiTheme="minorAscii" w:eastAsiaTheme="minorAscii" w:cstheme="minorAscii"/>
                <w:sz w:val="22"/>
                <w:szCs w:val="22"/>
                <w:lang w:val="en-GB"/>
              </w:rPr>
              <w:t>;</w:t>
            </w:r>
          </w:p>
          <w:p w:rsidRPr="00D43B0C" w:rsidR="00A405AF" w:rsidP="13F2CCBD" w:rsidRDefault="00A405AF" w14:paraId="3D56C311" w14:textId="01B79DE1" w14:noSpellErr="1">
            <w:pPr>
              <w:numPr>
                <w:ilvl w:val="0"/>
                <w:numId w:val="2"/>
              </w:numPr>
              <w:rPr>
                <w:rFonts w:ascii="Calibri" w:hAnsi="Calibri" w:eastAsia="Calibri" w:cs="Calibri" w:asciiTheme="minorAscii" w:hAnsiTheme="minorAscii" w:eastAsiaTheme="minorAscii" w:cstheme="minorAscii"/>
                <w:b w:val="1"/>
                <w:bCs w:val="1"/>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cooperates with the mentor, management, environment, parents</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other participants involved </w:t>
            </w:r>
            <w:r w:rsidRPr="13F2CCBD" w:rsidR="00A405AF">
              <w:rPr>
                <w:rFonts w:ascii="Calibri" w:hAnsi="Calibri" w:eastAsia="Calibri" w:cs="Calibri" w:asciiTheme="minorAscii" w:hAnsiTheme="minorAscii" w:eastAsiaTheme="minorAscii" w:cstheme="minorAscii"/>
                <w:sz w:val="22"/>
                <w:szCs w:val="22"/>
                <w:lang w:val="en-GB"/>
              </w:rPr>
              <w:t>in the process of upbringing</w:t>
            </w:r>
            <w:r w:rsidRPr="13F2CCBD" w:rsidR="00A405AF">
              <w:rPr>
                <w:rFonts w:ascii="Calibri" w:hAnsi="Calibri" w:eastAsia="Calibri" w:cs="Calibri" w:asciiTheme="minorAscii" w:hAnsiTheme="minorAscii" w:eastAsiaTheme="minorAscii" w:cstheme="minorAscii"/>
                <w:sz w:val="22"/>
                <w:szCs w:val="22"/>
                <w:lang w:val="en-GB"/>
              </w:rPr>
              <w:t xml:space="preserve"> and education;</w:t>
            </w:r>
          </w:p>
          <w:p w:rsidRPr="00D43B0C" w:rsidR="00A405AF" w:rsidP="13F2CCBD" w:rsidRDefault="00121BCD" w14:paraId="448630F4" w14:textId="07A60842" w14:noSpellErr="1">
            <w:pPr>
              <w:numPr>
                <w:ilvl w:val="0"/>
                <w:numId w:val="2"/>
              </w:numPr>
              <w:rPr>
                <w:rFonts w:ascii="Calibri" w:hAnsi="Calibri" w:eastAsia="Calibri" w:cs="Calibri" w:asciiTheme="minorAscii" w:hAnsiTheme="minorAscii" w:eastAsiaTheme="minorAscii" w:cstheme="minorAscii"/>
                <w:b w:val="1"/>
                <w:bCs w:val="1"/>
                <w:sz w:val="22"/>
                <w:szCs w:val="22"/>
                <w:lang w:val="en-GB"/>
              </w:rPr>
            </w:pPr>
            <w:r w:rsidRPr="13F2CCBD" w:rsidR="00121BCD">
              <w:rPr>
                <w:rFonts w:ascii="Calibri" w:hAnsi="Calibri" w:eastAsia="Calibri" w:cs="Calibri" w:asciiTheme="minorAscii" w:hAnsiTheme="minorAscii" w:eastAsiaTheme="minorAscii" w:cstheme="minorAscii"/>
                <w:sz w:val="22"/>
                <w:szCs w:val="22"/>
                <w:lang w:val="en-GB"/>
              </w:rPr>
              <w:t>Present</w:t>
            </w:r>
            <w:r w:rsidRPr="13F2CCBD" w:rsidR="00121BCD">
              <w:rPr>
                <w:rFonts w:ascii="Calibri" w:hAnsi="Calibri" w:eastAsia="Calibri" w:cs="Calibri" w:asciiTheme="minorAscii" w:hAnsiTheme="minorAscii" w:eastAsiaTheme="minorAscii" w:cstheme="minorAscii"/>
                <w:sz w:val="22"/>
                <w:szCs w:val="22"/>
                <w:lang w:val="en-GB"/>
              </w:rPr>
              <w:t xml:space="preserve"> </w:t>
            </w:r>
            <w:r w:rsidRPr="13F2CCBD" w:rsidR="00A405AF">
              <w:rPr>
                <w:rFonts w:ascii="Calibri" w:hAnsi="Calibri" w:eastAsia="Calibri" w:cs="Calibri" w:asciiTheme="minorAscii" w:hAnsiTheme="minorAscii" w:eastAsiaTheme="minorAscii" w:cstheme="minorAscii"/>
                <w:sz w:val="22"/>
                <w:szCs w:val="22"/>
                <w:lang w:val="en-GB"/>
              </w:rPr>
              <w:t>in front of the students, the mentor</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the colleagues. The student applies the </w:t>
            </w:r>
            <w:r w:rsidRPr="13F2CCBD" w:rsidR="00A405AF">
              <w:rPr>
                <w:rFonts w:ascii="Calibri" w:hAnsi="Calibri" w:eastAsia="Calibri" w:cs="Calibri" w:asciiTheme="minorAscii" w:hAnsiTheme="minorAscii" w:eastAsiaTheme="minorAscii" w:cstheme="minorAscii"/>
                <w:sz w:val="22"/>
                <w:szCs w:val="22"/>
                <w:lang w:val="en-GB"/>
              </w:rPr>
              <w:t>acquired</w:t>
            </w:r>
            <w:r w:rsidRPr="13F2CCBD" w:rsidR="00A405AF">
              <w:rPr>
                <w:rFonts w:ascii="Calibri" w:hAnsi="Calibri" w:eastAsia="Calibri" w:cs="Calibri" w:asciiTheme="minorAscii" w:hAnsiTheme="minorAscii" w:eastAsiaTheme="minorAscii" w:cstheme="minorAscii"/>
                <w:sz w:val="22"/>
                <w:szCs w:val="22"/>
                <w:lang w:val="en-GB"/>
              </w:rPr>
              <w:t xml:space="preserve"> psychological and pedagogical, didactic</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special didactic knowledge and skills, which he/she has </w:t>
            </w:r>
            <w:r w:rsidRPr="13F2CCBD" w:rsidR="00A405AF">
              <w:rPr>
                <w:rFonts w:ascii="Calibri" w:hAnsi="Calibri" w:eastAsia="Calibri" w:cs="Calibri" w:asciiTheme="minorAscii" w:hAnsiTheme="minorAscii" w:eastAsiaTheme="minorAscii" w:cstheme="minorAscii"/>
                <w:sz w:val="22"/>
                <w:szCs w:val="22"/>
                <w:lang w:val="en-GB"/>
              </w:rPr>
              <w:t>acquired</w:t>
            </w:r>
            <w:r w:rsidRPr="13F2CCBD" w:rsidR="00A405AF">
              <w:rPr>
                <w:rFonts w:ascii="Calibri" w:hAnsi="Calibri" w:eastAsia="Calibri" w:cs="Calibri" w:asciiTheme="minorAscii" w:hAnsiTheme="minorAscii" w:eastAsiaTheme="minorAscii" w:cstheme="minorAscii"/>
                <w:sz w:val="22"/>
                <w:szCs w:val="22"/>
                <w:lang w:val="en-GB"/>
              </w:rPr>
              <w:t xml:space="preserve"> </w:t>
            </w:r>
            <w:r w:rsidRPr="13F2CCBD" w:rsidR="00A405AF">
              <w:rPr>
                <w:rFonts w:ascii="Calibri" w:hAnsi="Calibri" w:eastAsia="Calibri" w:cs="Calibri" w:asciiTheme="minorAscii" w:hAnsiTheme="minorAscii" w:eastAsiaTheme="minorAscii" w:cstheme="minorAscii"/>
                <w:sz w:val="22"/>
                <w:szCs w:val="22"/>
                <w:lang w:val="en-GB"/>
              </w:rPr>
              <w:t>during the course of</w:t>
            </w:r>
            <w:r w:rsidRPr="13F2CCBD" w:rsidR="00A405AF">
              <w:rPr>
                <w:rFonts w:ascii="Calibri" w:hAnsi="Calibri" w:eastAsia="Calibri" w:cs="Calibri" w:asciiTheme="minorAscii" w:hAnsiTheme="minorAscii" w:eastAsiaTheme="minorAscii" w:cstheme="minorAscii"/>
                <w:sz w:val="22"/>
                <w:szCs w:val="22"/>
                <w:lang w:val="en-GB"/>
              </w:rPr>
              <w:t xml:space="preserve"> their studies.</w:t>
            </w:r>
          </w:p>
        </w:tc>
      </w:tr>
    </w:tbl>
    <w:p w:rsidRPr="00D43B0C" w:rsidR="00A405AF" w:rsidP="13F2CCBD" w:rsidRDefault="00A405AF" w14:paraId="7DF9D09D"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A405AF" w:rsidTr="13F2CCBD" w14:paraId="6BD148A1" w14:textId="77777777">
        <w:tc>
          <w:tcPr>
            <w:tcW w:w="9690" w:type="dxa"/>
            <w:gridSpan w:val="6"/>
            <w:tcMar/>
          </w:tcPr>
          <w:p w:rsidRPr="00D43B0C" w:rsidR="00A405AF" w:rsidP="13F2CCBD" w:rsidRDefault="00A405AF" w14:paraId="73C51C08" w14:textId="77777777">
            <w:pPr>
              <w:jc w:val="both"/>
              <w:rPr>
                <w:rFonts w:ascii="Calibri" w:hAnsi="Calibri" w:eastAsia="Calibri" w:cs="Calibri" w:asciiTheme="minorAscii" w:hAnsiTheme="minorAscii" w:eastAsiaTheme="minorAscii" w:cstheme="minorAscii"/>
                <w:b w:val="1"/>
                <w:bCs w:val="1"/>
                <w:sz w:val="22"/>
                <w:szCs w:val="22"/>
              </w:rPr>
            </w:pPr>
            <w:r w:rsidRPr="13F2CCBD">
              <w:rPr>
                <w:rFonts w:ascii="Calibri" w:hAnsi="Calibri" w:eastAsia="Calibri" w:cs="Calibri" w:asciiTheme="minorAscii" w:hAnsiTheme="minorAscii" w:eastAsiaTheme="minorAscii" w:cstheme="minorAscii"/>
                <w:sz w:val="22"/>
                <w:szCs w:val="22"/>
              </w:rPr>
              <w:br w:type="page"/>
            </w:r>
            <w:r w:rsidRPr="13F2CCBD" w:rsidR="00A405AF">
              <w:rPr>
                <w:rFonts w:ascii="Calibri" w:hAnsi="Calibri" w:eastAsia="Calibri" w:cs="Calibri" w:asciiTheme="minorAscii" w:hAnsiTheme="minorAscii" w:eastAsiaTheme="minorAscii" w:cstheme="minorAscii"/>
                <w:b w:val="1"/>
                <w:bCs w:val="1"/>
                <w:sz w:val="22"/>
                <w:szCs w:val="22"/>
              </w:rPr>
              <w:t xml:space="preserve">Temeljni literatura in viri / </w:t>
            </w:r>
            <w:r w:rsidRPr="13F2CCBD" w:rsidR="00A405AF">
              <w:rPr>
                <w:rFonts w:ascii="Calibri" w:hAnsi="Calibri" w:eastAsia="Calibri" w:cs="Calibri" w:asciiTheme="minorAscii" w:hAnsiTheme="minorAscii" w:eastAsiaTheme="minorAscii" w:cstheme="minorAscii"/>
                <w:b w:val="1"/>
                <w:bCs w:val="1"/>
                <w:sz w:val="22"/>
                <w:szCs w:val="22"/>
              </w:rPr>
              <w:t>Readings</w:t>
            </w:r>
            <w:r w:rsidRPr="13F2CCBD" w:rsidR="00A405AF">
              <w:rPr>
                <w:rFonts w:ascii="Calibri" w:hAnsi="Calibri" w:eastAsia="Calibri" w:cs="Calibri" w:asciiTheme="minorAscii" w:hAnsiTheme="minorAscii" w:eastAsiaTheme="minorAscii" w:cstheme="minorAscii"/>
                <w:b w:val="1"/>
                <w:bCs w:val="1"/>
                <w:sz w:val="22"/>
                <w:szCs w:val="22"/>
              </w:rPr>
              <w:t>:</w:t>
            </w:r>
          </w:p>
        </w:tc>
      </w:tr>
      <w:tr w:rsidRPr="00D43B0C" w:rsidR="00A405AF" w:rsidTr="13F2CCBD" w14:paraId="2592FCD6" w14:textId="77777777">
        <w:trPr>
          <w:trHeight w:val="412"/>
        </w:trPr>
        <w:tc>
          <w:tcPr>
            <w:tcW w:w="9690" w:type="dxa"/>
            <w:gridSpan w:val="6"/>
            <w:tcBorders>
              <w:top w:val="single" w:color="auto" w:sz="4" w:space="0"/>
              <w:left w:val="single" w:color="auto" w:sz="4" w:space="0"/>
              <w:bottom w:val="single" w:color="auto" w:sz="4" w:space="0"/>
              <w:right w:val="single" w:color="auto" w:sz="4" w:space="0"/>
            </w:tcBorders>
            <w:tcMar/>
          </w:tcPr>
          <w:p w:rsidRPr="00711318" w:rsidR="004C099C" w:rsidP="13F2CCBD" w:rsidRDefault="00A405AF" w14:paraId="42F41FEC" w14:textId="2032EF04" w14:noSpellErr="1">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 xml:space="preserve">Osnovna literatura / </w:t>
            </w:r>
            <w:r w:rsidRPr="13F2CCBD" w:rsidR="00A405AF">
              <w:rPr>
                <w:rFonts w:ascii="Calibri" w:hAnsi="Calibri" w:eastAsia="Calibri" w:cs="Calibri" w:asciiTheme="minorAscii" w:hAnsiTheme="minorAscii" w:eastAsiaTheme="minorAscii" w:cstheme="minorAscii"/>
                <w:sz w:val="22"/>
                <w:szCs w:val="22"/>
                <w:u w:val="single"/>
              </w:rPr>
              <w:t>Basic</w:t>
            </w:r>
            <w:r w:rsidRPr="13F2CCBD" w:rsidR="00A405AF">
              <w:rPr>
                <w:rFonts w:ascii="Calibri" w:hAnsi="Calibri" w:eastAsia="Calibri" w:cs="Calibri" w:asciiTheme="minorAscii" w:hAnsiTheme="minorAscii" w:eastAsiaTheme="minorAscii" w:cstheme="minorAscii"/>
                <w:sz w:val="22"/>
                <w:szCs w:val="22"/>
                <w:u w:val="single"/>
              </w:rPr>
              <w:t xml:space="preserve"> literature:</w:t>
            </w:r>
          </w:p>
          <w:p w:rsidRPr="00711318" w:rsidR="004C099C" w:rsidP="13F2CCBD" w:rsidRDefault="004C099C" w14:paraId="1F8B0FBF" w14:textId="77777777" w14:noSpellErr="1">
            <w:pPr>
              <w:pStyle w:val="Vnos"/>
              <w:numPr>
                <w:ilvl w:val="0"/>
                <w:numId w:val="15"/>
              </w:numPr>
              <w:spacing w:line="264" w:lineRule="auto"/>
              <w:jc w:val="left"/>
              <w:rPr>
                <w:rFonts w:ascii="Calibri" w:hAnsi="Calibri" w:eastAsia="Calibri" w:cs="Calibri" w:asciiTheme="minorAscii" w:hAnsiTheme="minorAscii" w:eastAsiaTheme="minorAscii" w:cstheme="minorAscii"/>
                <w:sz w:val="22"/>
                <w:szCs w:val="22"/>
              </w:rPr>
            </w:pPr>
            <w:r w:rsidRPr="13F2CCBD" w:rsidR="004C099C">
              <w:rPr>
                <w:rFonts w:ascii="Calibri" w:hAnsi="Calibri" w:eastAsia="Calibri" w:cs="Calibri" w:asciiTheme="minorAscii" w:hAnsiTheme="minorAscii" w:eastAsiaTheme="minorAscii" w:cstheme="minorAscii"/>
                <w:sz w:val="22"/>
                <w:szCs w:val="22"/>
              </w:rPr>
              <w:t xml:space="preserve">Cencič, M., Cencič, M. (1994). </w:t>
            </w:r>
            <w:r w:rsidRPr="13F2CCBD" w:rsidR="004C099C">
              <w:rPr>
                <w:rFonts w:ascii="Calibri" w:hAnsi="Calibri" w:eastAsia="Calibri" w:cs="Calibri" w:asciiTheme="minorAscii" w:hAnsiTheme="minorAscii" w:eastAsiaTheme="minorAscii" w:cstheme="minorAscii"/>
                <w:i w:val="1"/>
                <w:iCs w:val="1"/>
                <w:sz w:val="22"/>
                <w:szCs w:val="22"/>
              </w:rPr>
              <w:t>Praktično usposabljanje učiteljskih kandidatov</w:t>
            </w:r>
            <w:r w:rsidRPr="13F2CCBD" w:rsidR="004C099C">
              <w:rPr>
                <w:rFonts w:ascii="Calibri" w:hAnsi="Calibri" w:eastAsia="Calibri" w:cs="Calibri" w:asciiTheme="minorAscii" w:hAnsiTheme="minorAscii" w:eastAsiaTheme="minorAscii" w:cstheme="minorAscii"/>
                <w:sz w:val="22"/>
                <w:szCs w:val="22"/>
              </w:rPr>
              <w:t>. Ljubljana: Univerza v Ljubljani, Pedagoška fakulteta.</w:t>
            </w:r>
          </w:p>
          <w:p w:rsidRPr="00711318" w:rsidR="004C099C" w:rsidP="13F2CCBD" w:rsidRDefault="004C099C" w14:paraId="34E7CB42" w14:textId="77777777">
            <w:pPr>
              <w:pStyle w:val="Vnos"/>
              <w:numPr>
                <w:ilvl w:val="0"/>
                <w:numId w:val="15"/>
              </w:numPr>
              <w:spacing w:line="264" w:lineRule="auto"/>
              <w:jc w:val="left"/>
              <w:rPr>
                <w:rFonts w:ascii="Calibri" w:hAnsi="Calibri" w:eastAsia="Calibri" w:cs="Calibri" w:asciiTheme="minorAscii" w:hAnsiTheme="minorAscii" w:eastAsiaTheme="minorAscii" w:cstheme="minorAscii"/>
                <w:sz w:val="22"/>
                <w:szCs w:val="22"/>
              </w:rPr>
            </w:pP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Govekar-Okoliš, M., &amp;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Kranjčec</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R. (2010). </w:t>
            </w:r>
            <w:r w:rsidRPr="13F2CCBD" w:rsidR="004C099C">
              <w:rPr>
                <w:rFonts w:ascii="Calibri" w:hAnsi="Calibri" w:eastAsia="Calibri" w:cs="Calibri" w:asciiTheme="minorAscii" w:hAnsiTheme="minorAscii" w:eastAsiaTheme="minorAscii" w:cstheme="minorAscii"/>
                <w:i w:val="1"/>
                <w:iCs w:val="1"/>
                <w:color w:val="333333"/>
                <w:sz w:val="22"/>
                <w:szCs w:val="22"/>
                <w:shd w:val="clear" w:color="auto" w:fill="FFFFFF"/>
              </w:rPr>
              <w:t xml:space="preserve">Izobraževanje mentorjev za praktično usposabljanje študentov po bolonjskih študijskih programih v podjetjih/zavodih: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[izdala] Filozofska fakulteta, Center za pedagoško izobraževanje</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(str. 97). Znanstvena založba Filozofske fakultete.</w:t>
            </w:r>
          </w:p>
          <w:p w:rsidRPr="00711318" w:rsidR="005F1713" w:rsidP="13F2CCBD" w:rsidRDefault="004C099C" w14:paraId="19D632D8" w14:textId="77777777" w14:noSpellErr="1">
            <w:pPr>
              <w:pStyle w:val="Vnos"/>
              <w:numPr>
                <w:ilvl w:val="0"/>
                <w:numId w:val="16"/>
              </w:numPr>
              <w:spacing w:line="264" w:lineRule="auto"/>
              <w:jc w:val="left"/>
              <w:rPr>
                <w:rFonts w:ascii="Calibri" w:hAnsi="Calibri" w:eastAsia="Calibri" w:cs="Calibri" w:asciiTheme="minorAscii" w:hAnsiTheme="minorAscii" w:eastAsiaTheme="minorAscii" w:cstheme="minorAscii"/>
                <w:sz w:val="22"/>
                <w:szCs w:val="22"/>
              </w:rPr>
            </w:pP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Ivanuš-Grmek, M., Javornik, M., Konečnik Kotnik, E., &amp; Kolnik, K. (2008). Mnenja ravnateljev o mapi dosežkov praktičnega pedagoškega usposabljanja študenta. </w:t>
            </w:r>
            <w:r w:rsidRPr="13F2CCBD" w:rsidR="004C099C">
              <w:rPr>
                <w:rFonts w:ascii="Calibri" w:hAnsi="Calibri" w:eastAsia="Calibri" w:cs="Calibri" w:asciiTheme="minorAscii" w:hAnsiTheme="minorAscii" w:eastAsiaTheme="minorAscii" w:cstheme="minorAscii"/>
                <w:i w:val="1"/>
                <w:iCs w:val="1"/>
                <w:color w:val="333333"/>
                <w:sz w:val="22"/>
                <w:szCs w:val="22"/>
                <w:shd w:val="clear" w:color="auto" w:fill="FFFFFF"/>
              </w:rPr>
              <w:t>Vodenje v vzgoji in izobraževanju</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w:t>
            </w:r>
            <w:r w:rsidRPr="13F2CCBD" w:rsidR="004C099C">
              <w:rPr>
                <w:rFonts w:ascii="Calibri" w:hAnsi="Calibri" w:eastAsia="Calibri" w:cs="Calibri" w:asciiTheme="minorAscii" w:hAnsiTheme="minorAscii" w:eastAsiaTheme="minorAscii" w:cstheme="minorAscii"/>
                <w:i w:val="1"/>
                <w:iCs w:val="1"/>
                <w:color w:val="333333"/>
                <w:sz w:val="22"/>
                <w:szCs w:val="22"/>
                <w:shd w:val="clear" w:color="auto" w:fill="FFFFFF"/>
              </w:rPr>
              <w:t>6</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(1), 63–70. </w:t>
            </w:r>
          </w:p>
          <w:p w:rsidRPr="00711318" w:rsidR="004C099C" w:rsidP="13F2CCBD" w:rsidRDefault="004C099C" w14:paraId="4B9E3E5B" w14:textId="47B2D7BE" w14:noSpellErr="1">
            <w:pPr>
              <w:pStyle w:val="Vnos"/>
              <w:numPr>
                <w:ilvl w:val="0"/>
                <w:numId w:val="16"/>
              </w:numPr>
              <w:spacing w:line="264" w:lineRule="auto"/>
              <w:jc w:val="left"/>
              <w:rPr>
                <w:rFonts w:ascii="Calibri" w:hAnsi="Calibri" w:eastAsia="Calibri" w:cs="Calibri" w:asciiTheme="minorAscii" w:hAnsiTheme="minorAscii" w:eastAsiaTheme="minorAscii" w:cstheme="minorAscii"/>
                <w:b w:val="1"/>
                <w:bCs w:val="1"/>
                <w:sz w:val="22"/>
                <w:szCs w:val="22"/>
              </w:rPr>
            </w:pPr>
            <w:r w:rsidRPr="13F2CCBD" w:rsidR="004C099C">
              <w:rPr>
                <w:rFonts w:ascii="Calibri" w:hAnsi="Calibri" w:eastAsia="Calibri" w:cs="Calibri" w:asciiTheme="minorAscii" w:hAnsiTheme="minorAscii" w:eastAsiaTheme="minorAscii" w:cstheme="minorAscii"/>
                <w:sz w:val="22"/>
                <w:szCs w:val="22"/>
              </w:rPr>
              <w:t>Kukanja-Gabrijelčič, M</w:t>
            </w:r>
            <w:r w:rsidRPr="13F2CCBD" w:rsidR="004C099C">
              <w:rPr>
                <w:rFonts w:ascii="Calibri" w:hAnsi="Calibri" w:eastAsia="Calibri" w:cs="Calibri" w:asciiTheme="minorAscii" w:hAnsiTheme="minorAscii" w:eastAsiaTheme="minorAscii" w:cstheme="minorAscii"/>
                <w:sz w:val="22"/>
                <w:szCs w:val="22"/>
              </w:rPr>
              <w:t>. (20</w:t>
            </w:r>
            <w:r w:rsidRPr="13F2CCBD" w:rsidR="16883F0B">
              <w:rPr>
                <w:rFonts w:ascii="Calibri" w:hAnsi="Calibri" w:eastAsia="Calibri" w:cs="Calibri" w:asciiTheme="minorAscii" w:hAnsiTheme="minorAscii" w:eastAsiaTheme="minorAscii" w:cstheme="minorAscii"/>
                <w:sz w:val="22"/>
                <w:szCs w:val="22"/>
              </w:rPr>
              <w:t>21</w:t>
            </w:r>
            <w:r w:rsidRPr="13F2CCBD" w:rsidR="004C099C">
              <w:rPr>
                <w:rFonts w:ascii="Calibri" w:hAnsi="Calibri" w:eastAsia="Calibri" w:cs="Calibri" w:asciiTheme="minorAscii" w:hAnsiTheme="minorAscii" w:eastAsiaTheme="minorAscii" w:cstheme="minorAscii"/>
                <w:sz w:val="22"/>
                <w:szCs w:val="22"/>
              </w:rPr>
              <w:t>).</w:t>
            </w:r>
            <w:r w:rsidRPr="13F2CCBD" w:rsidR="004C099C">
              <w:rPr>
                <w:rFonts w:ascii="Calibri" w:hAnsi="Calibri" w:eastAsia="Calibri" w:cs="Calibri" w:asciiTheme="minorAscii" w:hAnsiTheme="minorAscii" w:eastAsiaTheme="minorAscii" w:cstheme="minorAscii"/>
                <w:i w:val="1"/>
                <w:iCs w:val="1"/>
                <w:sz w:val="22"/>
                <w:szCs w:val="22"/>
              </w:rPr>
              <w:t xml:space="preserve"> Praktično pedagoško usposabljanje : priročnik za študente programa </w:t>
            </w:r>
            <w:r w:rsidRPr="13F2CCBD" w:rsidR="16883F0B">
              <w:rPr>
                <w:rFonts w:ascii="Calibri" w:hAnsi="Calibri" w:eastAsia="Calibri" w:cs="Calibri" w:asciiTheme="minorAscii" w:hAnsiTheme="minorAscii" w:eastAsiaTheme="minorAscii" w:cstheme="minorAscii"/>
                <w:i w:val="1"/>
                <w:iCs w:val="1"/>
                <w:sz w:val="22"/>
                <w:szCs w:val="22"/>
              </w:rPr>
              <w:t>Inkluzivna pedagogika</w:t>
            </w:r>
            <w:r w:rsidRPr="13F2CCBD" w:rsidR="004C099C">
              <w:rPr>
                <w:rFonts w:ascii="Calibri" w:hAnsi="Calibri" w:eastAsia="Calibri" w:cs="Calibri" w:asciiTheme="minorAscii" w:hAnsiTheme="minorAscii" w:eastAsiaTheme="minorAscii" w:cstheme="minorAscii"/>
                <w:i w:val="1"/>
                <w:iCs w:val="1"/>
                <w:sz w:val="22"/>
                <w:szCs w:val="22"/>
              </w:rPr>
              <w:t xml:space="preserve"> in mentorje na študijski praksi: študijsko gradivo v elektronski obliki</w:t>
            </w:r>
            <w:r w:rsidRPr="13F2CCBD" w:rsidR="004C099C">
              <w:rPr>
                <w:rFonts w:ascii="Calibri" w:hAnsi="Calibri" w:eastAsia="Calibri" w:cs="Calibri" w:asciiTheme="minorAscii" w:hAnsiTheme="minorAscii" w:eastAsiaTheme="minorAscii" w:cstheme="minorAscii"/>
                <w:sz w:val="22"/>
                <w:szCs w:val="22"/>
              </w:rPr>
              <w:t>. Koper, Pedagoška fakulteta</w:t>
            </w:r>
            <w:r w:rsidRPr="13F2CCBD" w:rsidR="004C099C">
              <w:rPr>
                <w:rFonts w:ascii="Calibri" w:hAnsi="Calibri" w:eastAsia="Calibri" w:cs="Calibri" w:asciiTheme="minorAscii" w:hAnsiTheme="minorAscii" w:eastAsiaTheme="minorAscii" w:cstheme="minorAscii"/>
                <w:b w:val="1"/>
                <w:bCs w:val="1"/>
                <w:sz w:val="22"/>
                <w:szCs w:val="22"/>
              </w:rPr>
              <w:t>.</w:t>
            </w:r>
          </w:p>
          <w:p w:rsidRPr="00711318" w:rsidR="004C099C" w:rsidP="13F2CCBD" w:rsidRDefault="004C099C" w14:paraId="11B0A775" w14:textId="5548241D">
            <w:pPr>
              <w:pStyle w:val="Vnos"/>
              <w:numPr>
                <w:ilvl w:val="0"/>
                <w:numId w:val="16"/>
              </w:numPr>
              <w:spacing w:line="264" w:lineRule="auto"/>
              <w:jc w:val="left"/>
              <w:rPr>
                <w:rFonts w:ascii="Calibri" w:hAnsi="Calibri" w:eastAsia="Calibri" w:cs="Calibri" w:asciiTheme="minorAscii" w:hAnsiTheme="minorAscii" w:eastAsiaTheme="minorAscii" w:cstheme="minorAscii"/>
                <w:sz w:val="22"/>
                <w:szCs w:val="22"/>
              </w:rPr>
            </w:pP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Kukanja-Gabrijelčič, M. (2019). Sodobni pristopi k opravljanju praktičnega usposabljanja študentov inkluzivne pedagogike - praksa v tandemu = Modern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approaches</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in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practical</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training</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for</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students</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of</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inclusive</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pedagogy</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 </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practice</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xml:space="preserve"> in tandem. </w:t>
            </w:r>
            <w:r w:rsidRPr="13F2CCBD" w:rsidR="004C099C">
              <w:rPr>
                <w:rFonts w:ascii="Calibri" w:hAnsi="Calibri" w:eastAsia="Calibri" w:cs="Calibri" w:asciiTheme="minorAscii" w:hAnsiTheme="minorAscii" w:eastAsiaTheme="minorAscii" w:cstheme="minorAscii"/>
                <w:i w:val="1"/>
                <w:iCs w:val="1"/>
                <w:color w:val="333333"/>
                <w:sz w:val="22"/>
                <w:szCs w:val="22"/>
                <w:shd w:val="clear" w:color="auto" w:fill="FFFFFF"/>
              </w:rPr>
              <w:t>Inkluzivno izobraževanje</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 </w:t>
            </w:r>
            <w:r w:rsidRPr="13F2CCBD" w:rsidR="004C099C">
              <w:rPr>
                <w:rFonts w:ascii="Calibri" w:hAnsi="Calibri" w:eastAsia="Calibri" w:cs="Calibri" w:asciiTheme="minorAscii" w:hAnsiTheme="minorAscii" w:eastAsiaTheme="minorAscii" w:cstheme="minorAscii"/>
                <w:i w:val="1"/>
                <w:iCs w:val="1"/>
                <w:color w:val="333333"/>
                <w:sz w:val="22"/>
                <w:szCs w:val="22"/>
                <w:shd w:val="clear" w:color="auto" w:fill="FFFFFF"/>
              </w:rPr>
              <w:t>2</w:t>
            </w:r>
            <w:r w:rsidRPr="13F2CCBD" w:rsidR="004C099C">
              <w:rPr>
                <w:rFonts w:ascii="Calibri" w:hAnsi="Calibri" w:eastAsia="Calibri" w:cs="Calibri" w:asciiTheme="minorAscii" w:hAnsiTheme="minorAscii" w:eastAsiaTheme="minorAscii" w:cstheme="minorAscii"/>
                <w:color w:val="333333"/>
                <w:sz w:val="22"/>
                <w:szCs w:val="22"/>
                <w:shd w:val="clear" w:color="auto" w:fill="FFFFFF"/>
              </w:rPr>
              <w:t>(1/2), 64–75.</w:t>
            </w:r>
          </w:p>
          <w:p w:rsidR="004C099C" w:rsidP="13F2CCBD" w:rsidRDefault="004C099C" w14:paraId="26554227" w14:textId="31132579" w14:noSpellErr="1">
            <w:pPr>
              <w:numPr>
                <w:ilvl w:val="0"/>
                <w:numId w:val="3"/>
              </w:numPr>
              <w:rPr>
                <w:rFonts w:ascii="Calibri" w:hAnsi="Calibri" w:eastAsia="Calibri" w:cs="Calibri" w:asciiTheme="minorAscii" w:hAnsiTheme="minorAscii" w:eastAsiaTheme="minorAscii" w:cstheme="minorAscii"/>
                <w:sz w:val="22"/>
                <w:szCs w:val="22"/>
              </w:rPr>
            </w:pPr>
            <w:bookmarkStart w:name="43" w:id="1"/>
            <w:bookmarkEnd w:id="1"/>
            <w:r w:rsidRPr="13F2CCBD" w:rsidR="004C099C">
              <w:rPr>
                <w:rFonts w:ascii="Calibri" w:hAnsi="Calibri" w:eastAsia="Calibri" w:cs="Calibri" w:asciiTheme="minorAscii" w:hAnsiTheme="minorAscii" w:eastAsiaTheme="minorAscii" w:cstheme="minorAscii"/>
                <w:sz w:val="22"/>
                <w:szCs w:val="22"/>
              </w:rPr>
              <w:t xml:space="preserve">Valenčič Zuljan, M. (2006). </w:t>
            </w:r>
            <w:r w:rsidRPr="13F2CCBD" w:rsidR="004C099C">
              <w:rPr>
                <w:rFonts w:ascii="Calibri" w:hAnsi="Calibri" w:eastAsia="Calibri" w:cs="Calibri" w:asciiTheme="minorAscii" w:hAnsiTheme="minorAscii" w:eastAsiaTheme="minorAscii" w:cstheme="minorAscii"/>
                <w:i w:val="1"/>
                <w:iCs w:val="1"/>
                <w:sz w:val="22"/>
                <w:szCs w:val="22"/>
              </w:rPr>
              <w:t>Praktične sestavine v izobraževanju učiteljev</w:t>
            </w:r>
            <w:r w:rsidRPr="13F2CCBD" w:rsidR="004C099C">
              <w:rPr>
                <w:rFonts w:ascii="Calibri" w:hAnsi="Calibri" w:eastAsia="Calibri" w:cs="Calibri" w:asciiTheme="minorAscii" w:hAnsiTheme="minorAscii" w:eastAsiaTheme="minorAscii" w:cstheme="minorAscii"/>
                <w:sz w:val="22"/>
                <w:szCs w:val="22"/>
              </w:rPr>
              <w:t xml:space="preserve"> (1. izd., Let. 29, str. 52). Pedagoška fakulteta.</w:t>
            </w:r>
          </w:p>
          <w:p w:rsidRPr="00711318" w:rsidR="004C099C" w:rsidP="13F2CCBD" w:rsidRDefault="004C099C" w14:paraId="46916561" w14:textId="3C4297C3" w14:noSpellErr="1">
            <w:pPr>
              <w:numPr>
                <w:ilvl w:val="0"/>
                <w:numId w:val="3"/>
              </w:numPr>
              <w:rPr>
                <w:rFonts w:ascii="Calibri" w:hAnsi="Calibri" w:eastAsia="Calibri" w:cs="Calibri" w:asciiTheme="minorAscii" w:hAnsiTheme="minorAscii" w:eastAsiaTheme="minorAscii" w:cstheme="minorAscii"/>
                <w:sz w:val="22"/>
                <w:szCs w:val="22"/>
              </w:rPr>
            </w:pPr>
            <w:r w:rsidRPr="13F2CCBD" w:rsidR="004C099C">
              <w:rPr>
                <w:rFonts w:ascii="Calibri" w:hAnsi="Calibri" w:eastAsia="Calibri" w:cs="Calibri" w:asciiTheme="minorAscii" w:hAnsiTheme="minorAscii" w:eastAsiaTheme="minorAscii" w:cstheme="minorAscii"/>
                <w:sz w:val="22"/>
                <w:szCs w:val="22"/>
              </w:rPr>
              <w:t xml:space="preserve">Valenčič Zuljan, M., Vogrinc, J., Brank, M., Pohar, H., Krištof, Z., &amp; Bizjak, C. (2007). </w:t>
            </w:r>
            <w:r w:rsidRPr="13F2CCBD" w:rsidR="004C099C">
              <w:rPr>
                <w:rFonts w:ascii="Calibri" w:hAnsi="Calibri" w:eastAsia="Calibri" w:cs="Calibri" w:asciiTheme="minorAscii" w:hAnsiTheme="minorAscii" w:eastAsiaTheme="minorAscii" w:cstheme="minorAscii"/>
                <w:i w:val="1"/>
                <w:iCs w:val="1"/>
                <w:sz w:val="22"/>
                <w:szCs w:val="22"/>
              </w:rPr>
              <w:t xml:space="preserve">Spodbujanje profesionalnega razvoja učiteljev pripravnikov: priročnik </w:t>
            </w:r>
            <w:r w:rsidRPr="13F2CCBD" w:rsidR="004C099C">
              <w:rPr>
                <w:rFonts w:ascii="Calibri" w:hAnsi="Calibri" w:eastAsia="Calibri" w:cs="Calibri" w:asciiTheme="minorAscii" w:hAnsiTheme="minorAscii" w:eastAsiaTheme="minorAscii" w:cstheme="minorAscii"/>
                <w:sz w:val="22"/>
                <w:szCs w:val="22"/>
              </w:rPr>
              <w:t>(1. natis, str. 81). Pedagoška fakulteta; Ministrstvo za šolstvo in šport.</w:t>
            </w:r>
          </w:p>
          <w:p w:rsidRPr="00711318" w:rsidR="00A405AF" w:rsidP="13F2CCBD" w:rsidRDefault="00A405AF" w14:paraId="63285190" w14:textId="77777777" w14:noSpellErr="1">
            <w:pPr>
              <w:rPr>
                <w:rFonts w:ascii="Calibri" w:hAnsi="Calibri" w:eastAsia="Calibri" w:cs="Calibri" w:asciiTheme="minorAscii" w:hAnsiTheme="minorAscii" w:eastAsiaTheme="minorAscii" w:cstheme="minorAscii"/>
                <w:sz w:val="22"/>
                <w:szCs w:val="22"/>
              </w:rPr>
            </w:pPr>
          </w:p>
          <w:p w:rsidRPr="00711318" w:rsidR="00A405AF" w:rsidP="13F2CCBD" w:rsidRDefault="00A405AF" w14:paraId="1CCDFDEC"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sz w:val="22"/>
                <w:szCs w:val="22"/>
              </w:rPr>
              <w:t xml:space="preserve"> Literatura se sproti dopolnjuje. / </w:t>
            </w:r>
            <w:r w:rsidRPr="13F2CCBD" w:rsidR="00A405AF">
              <w:rPr>
                <w:rFonts w:ascii="Calibri" w:hAnsi="Calibri" w:eastAsia="Calibri" w:cs="Calibri" w:asciiTheme="minorAscii" w:hAnsiTheme="minorAscii" w:eastAsiaTheme="minorAscii" w:cstheme="minorAscii"/>
                <w:sz w:val="22"/>
                <w:szCs w:val="22"/>
                <w:lang w:val="en-GB"/>
              </w:rPr>
              <w:t xml:space="preserve">The literature will be kept </w:t>
            </w:r>
            <w:r w:rsidRPr="13F2CCBD" w:rsidR="00A405AF">
              <w:rPr>
                <w:rFonts w:ascii="Calibri" w:hAnsi="Calibri" w:eastAsia="Calibri" w:cs="Calibri" w:asciiTheme="minorAscii" w:hAnsiTheme="minorAscii" w:eastAsiaTheme="minorAscii" w:cstheme="minorAscii"/>
                <w:sz w:val="22"/>
                <w:szCs w:val="22"/>
                <w:lang w:val="en-GB"/>
              </w:rPr>
              <w:t>up-to-date</w:t>
            </w:r>
            <w:r w:rsidRPr="13F2CCBD" w:rsidR="00A405AF">
              <w:rPr>
                <w:rFonts w:ascii="Calibri" w:hAnsi="Calibri" w:eastAsia="Calibri" w:cs="Calibri" w:asciiTheme="minorAscii" w:hAnsiTheme="minorAscii" w:eastAsiaTheme="minorAscii" w:cstheme="minorAscii"/>
                <w:sz w:val="22"/>
                <w:szCs w:val="22"/>
                <w:lang w:val="en-GB"/>
              </w:rPr>
              <w:t>.</w:t>
            </w:r>
          </w:p>
        </w:tc>
      </w:tr>
      <w:tr w:rsidRPr="00D43B0C" w:rsidR="00A405AF" w:rsidTr="13F2CCBD" w14:paraId="1C5D9CED" w14:textId="77777777">
        <w:trPr>
          <w:trHeight w:val="73"/>
        </w:trPr>
        <w:tc>
          <w:tcPr>
            <w:tcW w:w="4717" w:type="dxa"/>
            <w:gridSpan w:val="2"/>
            <w:tcBorders>
              <w:top w:val="nil"/>
              <w:left w:val="nil"/>
              <w:bottom w:val="single" w:color="auto" w:sz="4" w:space="0"/>
              <w:right w:val="nil"/>
            </w:tcBorders>
            <w:tcMar/>
          </w:tcPr>
          <w:p w:rsidRPr="00D43B0C" w:rsidR="00A405AF" w:rsidP="13F2CCBD" w:rsidRDefault="00A405AF" w14:paraId="12FA56C4"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28DF5972"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D43B0C" w:rsidR="00A405AF" w:rsidP="13F2CCBD" w:rsidRDefault="00A405AF" w14:paraId="1B7745C1"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D43B0C" w:rsidR="00A405AF" w:rsidP="13F2CCBD" w:rsidRDefault="00A405AF" w14:paraId="49BBC0B3"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42DC66B9" w14:textId="4A3408AD"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lang w:val="en-GB"/>
              </w:rPr>
              <w:t xml:space="preserve">Objectives and </w:t>
            </w:r>
            <w:r w:rsidRPr="13F2CCBD" w:rsidR="004C099C">
              <w:rPr>
                <w:rFonts w:ascii="Calibri" w:hAnsi="Calibri" w:eastAsia="Calibri" w:cs="Calibri" w:asciiTheme="minorAscii" w:hAnsiTheme="minorAscii" w:eastAsiaTheme="minorAscii" w:cstheme="minorAscii"/>
                <w:b w:val="1"/>
                <w:bCs w:val="1"/>
                <w:sz w:val="22"/>
                <w:szCs w:val="22"/>
                <w:lang w:val="en-GB"/>
              </w:rPr>
              <w:t>competencies</w:t>
            </w:r>
            <w:r w:rsidRPr="13F2CCBD" w:rsidR="00A405AF">
              <w:rPr>
                <w:rFonts w:ascii="Calibri" w:hAnsi="Calibri" w:eastAsia="Calibri" w:cs="Calibri" w:asciiTheme="minorAscii" w:hAnsiTheme="minorAscii" w:eastAsiaTheme="minorAscii" w:cstheme="minorAscii"/>
                <w:b w:val="1"/>
                <w:bCs w:val="1"/>
                <w:sz w:val="22"/>
                <w:szCs w:val="22"/>
              </w:rPr>
              <w:t>:</w:t>
            </w:r>
          </w:p>
        </w:tc>
      </w:tr>
      <w:tr w:rsidRPr="00D43B0C" w:rsidR="00A405AF" w:rsidTr="13F2CCBD" w14:paraId="216B6DA2" w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tbl>
            <w:tblPr>
              <w:tblW w:w="4606" w:type="dxa"/>
              <w:tblBorders>
                <w:top w:val="nil"/>
                <w:left w:val="nil"/>
                <w:bottom w:val="nil"/>
                <w:right w:val="nil"/>
              </w:tblBorders>
              <w:tblLayout w:type="fixed"/>
              <w:tblLook w:val="0000" w:firstRow="0" w:lastRow="0" w:firstColumn="0" w:lastColumn="0" w:noHBand="0" w:noVBand="0"/>
            </w:tblPr>
            <w:tblGrid>
              <w:gridCol w:w="4606"/>
            </w:tblGrid>
            <w:tr w:rsidRPr="00D43B0C" w:rsidR="00A405AF" w:rsidTr="13F2CCBD" w14:paraId="6E111B4F" w14:textId="77777777">
              <w:trPr>
                <w:trHeight w:val="357"/>
              </w:trPr>
              <w:tc>
                <w:tcPr>
                  <w:tcW w:w="4606" w:type="dxa"/>
                  <w:tcMar/>
                </w:tcPr>
                <w:p w:rsidRPr="00D43B0C" w:rsidR="00A405AF" w:rsidP="13F2CCBD" w:rsidRDefault="00A405AF" w14:paraId="4E5A0225"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Študenti se seznanijo s praktičnimi specialno-didaktičnimi, pedagoško-psihološkimi znanji in veščinami v delovnem okolju in pridobijo izkušnje o pedagoški oz. andragoški dejavnosti. </w:t>
                  </w:r>
                </w:p>
              </w:tc>
            </w:tr>
          </w:tbl>
          <w:p w:rsidRPr="00D43B0C" w:rsidR="00A405AF" w:rsidP="13F2CCBD" w:rsidRDefault="00A405AF" w14:paraId="215185AF" w14:textId="77777777" w14:noSpellErr="1">
            <w:pPr>
              <w:rPr>
                <w:rFonts w:ascii="Calibri" w:hAnsi="Calibri" w:eastAsia="Calibri" w:cs="Calibri" w:asciiTheme="minorAscii" w:hAnsiTheme="minorAscii" w:eastAsiaTheme="minorAscii" w:cstheme="minorAscii"/>
                <w:sz w:val="22"/>
                <w:szCs w:val="22"/>
              </w:rPr>
            </w:pPr>
          </w:p>
          <w:p w:rsidRPr="00D43B0C" w:rsidR="00A405AF" w:rsidP="13F2CCBD" w:rsidRDefault="00A405AF" w14:paraId="4F825846" w14:textId="77777777" w14:noSpellErr="1">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Splošne kompetence:</w:t>
            </w:r>
          </w:p>
          <w:p w:rsidRPr="00D43B0C" w:rsidR="00A405AF" w:rsidP="13F2CCBD" w:rsidRDefault="00A405AF" w14:paraId="56815D21" w14:textId="77777777" w14:noSpellErr="1">
            <w:pPr>
              <w:numPr>
                <w:ilvl w:val="0"/>
                <w:numId w:val="4"/>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Povezava specialno-didaktičnih, pedagoško-andragoških teoretičnih spoznanj s praktičnimi izkušnjami.</w:t>
            </w:r>
          </w:p>
          <w:p w:rsidRPr="00D43B0C" w:rsidR="00A405AF" w:rsidP="13F2CCBD" w:rsidRDefault="00A405AF" w14:paraId="3BDEA3D0" w14:textId="77777777" w14:noSpellErr="1">
            <w:pPr>
              <w:numPr>
                <w:ilvl w:val="0"/>
                <w:numId w:val="4"/>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lang w:eastAsia="zh-CN"/>
              </w:rPr>
              <w:t>Pridobitev praktičnih izkušenj pri načrtovanju, vodenju, izvajanju in vrednotenju pedagoškega ali andragoškega dela.</w:t>
            </w:r>
          </w:p>
          <w:p w:rsidRPr="00D43B0C" w:rsidR="00A405AF" w:rsidP="13F2CCBD" w:rsidRDefault="00A405AF" w14:paraId="673F40D2" w14:textId="77777777" w14:noSpellErr="1">
            <w:pPr>
              <w:numPr>
                <w:ilvl w:val="0"/>
                <w:numId w:val="4"/>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Zmožnost odkrivanja in prepoznavanja posebnih potreb vsakega posameznika z uporabo ustreznih postopkov, metod in tehnik.</w:t>
            </w:r>
          </w:p>
          <w:p w:rsidRPr="00D43B0C" w:rsidR="00A405AF" w:rsidP="13F2CCBD" w:rsidRDefault="00A405AF" w14:paraId="00A6A577" w14:textId="77777777" w14:noSpellErr="1">
            <w:pPr>
              <w:numPr>
                <w:ilvl w:val="0"/>
                <w:numId w:val="4"/>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Sposobnost uporabe ustreznih postopkov, metod in tehnik za pripravo in izvajanje individualiziranih programov.</w:t>
            </w:r>
          </w:p>
          <w:p w:rsidRPr="00D43B0C" w:rsidR="00A405AF" w:rsidP="13F2CCBD" w:rsidRDefault="00A405AF" w14:paraId="14266C4C" w14:textId="77777777" w14:noSpellErr="1">
            <w:pPr>
              <w:rPr>
                <w:rFonts w:ascii="Calibri" w:hAnsi="Calibri" w:eastAsia="Calibri" w:cs="Calibri" w:asciiTheme="minorAscii" w:hAnsiTheme="minorAscii" w:eastAsiaTheme="minorAscii" w:cstheme="minorAscii"/>
                <w:sz w:val="22"/>
                <w:szCs w:val="22"/>
              </w:rPr>
            </w:pPr>
          </w:p>
          <w:p w:rsidRPr="00D43B0C" w:rsidR="00A405AF" w:rsidP="13F2CCBD" w:rsidRDefault="00A405AF" w14:paraId="21155D94" w14:textId="77777777">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Predmetnospecifične</w:t>
            </w:r>
            <w:r w:rsidRPr="13F2CCBD" w:rsidR="00A405AF">
              <w:rPr>
                <w:rFonts w:ascii="Calibri" w:hAnsi="Calibri" w:eastAsia="Calibri" w:cs="Calibri" w:asciiTheme="minorAscii" w:hAnsiTheme="minorAscii" w:eastAsiaTheme="minorAscii" w:cstheme="minorAscii"/>
                <w:sz w:val="22"/>
                <w:szCs w:val="22"/>
                <w:u w:val="single"/>
              </w:rPr>
              <w:t xml:space="preserve"> kompetence:</w:t>
            </w:r>
          </w:p>
          <w:p w:rsidRPr="00D43B0C" w:rsidR="00A405AF" w:rsidP="13F2CCBD" w:rsidRDefault="00A405AF" w14:paraId="4BB3BE0F" w14:textId="77777777" w14:noSpellErr="1">
            <w:pPr>
              <w:numPr>
                <w:ilvl w:val="0"/>
                <w:numId w:val="6"/>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Razvijanje zmožnosti opazovanja in svetovanja.</w:t>
            </w:r>
          </w:p>
          <w:p w:rsidRPr="00D43B0C" w:rsidR="00A405AF" w:rsidP="13F2CCBD" w:rsidRDefault="00A405AF" w14:paraId="498F2BFD" w14:textId="77777777" w14:noSpellErr="1">
            <w:pPr>
              <w:numPr>
                <w:ilvl w:val="0"/>
                <w:numId w:val="6"/>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Uporaba različnih diferenciranih/individualiziranih učnih strategij v neposrednem delu.</w:t>
            </w:r>
          </w:p>
          <w:p w:rsidRPr="00D43B0C" w:rsidR="00A405AF" w:rsidP="13F2CCBD" w:rsidRDefault="00A405AF" w14:paraId="149765AD" w14:textId="77777777">
            <w:pPr>
              <w:numPr>
                <w:ilvl w:val="0"/>
                <w:numId w:val="6"/>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Zmožnost samorefleksije in načrtovanja sprememb ter razvijanje strategij </w:t>
            </w:r>
            <w:r w:rsidRPr="13F2CCBD" w:rsidR="00A405AF">
              <w:rPr>
                <w:rFonts w:ascii="Calibri" w:hAnsi="Calibri" w:eastAsia="Calibri" w:cs="Calibri" w:asciiTheme="minorAscii" w:hAnsiTheme="minorAscii" w:eastAsiaTheme="minorAscii" w:cstheme="minorAscii"/>
                <w:sz w:val="22"/>
                <w:szCs w:val="22"/>
              </w:rPr>
              <w:t>reflektivnega</w:t>
            </w:r>
            <w:r w:rsidRPr="13F2CCBD" w:rsidR="00A405AF">
              <w:rPr>
                <w:rFonts w:ascii="Calibri" w:hAnsi="Calibri" w:eastAsia="Calibri" w:cs="Calibri" w:asciiTheme="minorAscii" w:hAnsiTheme="minorAscii" w:eastAsiaTheme="minorAscii" w:cstheme="minorAscii"/>
                <w:sz w:val="22"/>
                <w:szCs w:val="22"/>
              </w:rPr>
              <w:t xml:space="preserve"> praktika.</w:t>
            </w:r>
          </w:p>
          <w:p w:rsidRPr="00D43B0C" w:rsidR="00A405AF" w:rsidP="13F2CCBD" w:rsidRDefault="00A405AF" w14:paraId="0F244C62" w14:textId="77777777" w14:noSpellErr="1">
            <w:pPr>
              <w:numPr>
                <w:ilvl w:val="0"/>
                <w:numId w:val="6"/>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Poznavanje in uporaba različnih oblik sodelovanja s kolegi, vodstvom, starši, okoljem. </w:t>
            </w:r>
          </w:p>
          <w:p w:rsidRPr="00D43B0C" w:rsidR="00A405AF" w:rsidP="13F2CCBD" w:rsidRDefault="00A405AF" w14:paraId="7E92F75B" w14:textId="77777777" w14:noSpellErr="1">
            <w:pPr>
              <w:numPr>
                <w:ilvl w:val="0"/>
                <w:numId w:val="6"/>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lang w:eastAsia="zh-CN"/>
              </w:rPr>
              <w:t>Kritično opazovanje procesa izobraževanja v izbrani instituciji in priprava, ki vsebuje opis in vrednotenje dejavnosti, pri kateri je posamezni študent sodeloval.</w:t>
            </w:r>
          </w:p>
        </w:tc>
        <w:tc>
          <w:tcPr>
            <w:tcW w:w="152" w:type="dxa"/>
            <w:gridSpan w:val="2"/>
            <w:tcBorders>
              <w:top w:val="nil"/>
              <w:left w:val="single" w:color="auto" w:sz="4" w:space="0"/>
              <w:bottom w:val="nil"/>
              <w:right w:val="single" w:color="auto" w:sz="4" w:space="0"/>
            </w:tcBorders>
            <w:tcMar/>
          </w:tcPr>
          <w:p w:rsidRPr="00D43B0C" w:rsidR="00A405AF" w:rsidP="13F2CCBD" w:rsidRDefault="00A405AF" w14:paraId="67286142"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tbl>
            <w:tblPr>
              <w:tblW w:w="0" w:type="auto"/>
              <w:tblBorders>
                <w:top w:val="nil"/>
                <w:left w:val="nil"/>
                <w:bottom w:val="nil"/>
                <w:right w:val="nil"/>
              </w:tblBorders>
              <w:tblLayout w:type="fixed"/>
              <w:tblLook w:val="0000" w:firstRow="0" w:lastRow="0" w:firstColumn="0" w:lastColumn="0" w:noHBand="0" w:noVBand="0"/>
            </w:tblPr>
            <w:tblGrid>
              <w:gridCol w:w="4606"/>
            </w:tblGrid>
            <w:tr w:rsidRPr="00D43B0C" w:rsidR="00A405AF" w:rsidTr="13F2CCBD" w14:paraId="001E71FB" w14:textId="77777777">
              <w:trPr>
                <w:trHeight w:val="357"/>
              </w:trPr>
              <w:tc>
                <w:tcPr>
                  <w:tcW w:w="4606" w:type="dxa"/>
                  <w:tcMar/>
                </w:tcPr>
                <w:p w:rsidRPr="00D43B0C" w:rsidR="00A405AF" w:rsidP="13F2CCBD" w:rsidRDefault="00A405AF" w14:paraId="1327FCEB" w14:textId="55B26415"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Students become familiar with the practical special didactic, pedagogical</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psychological knowledge and skills in the working environment and gain experience in pedagogical and andragogical activities. </w:t>
                  </w:r>
                </w:p>
              </w:tc>
            </w:tr>
          </w:tbl>
          <w:p w:rsidRPr="00D43B0C" w:rsidR="00A405AF" w:rsidP="13F2CCBD" w:rsidRDefault="00A405AF" w14:paraId="2B075CE9" w14:textId="77777777" w14:noSpellErr="1">
            <w:pPr>
              <w:rPr>
                <w:rFonts w:ascii="Calibri" w:hAnsi="Calibri" w:eastAsia="Calibri" w:cs="Calibri" w:asciiTheme="minorAscii" w:hAnsiTheme="minorAscii" w:eastAsiaTheme="minorAscii" w:cstheme="minorAscii"/>
                <w:sz w:val="22"/>
                <w:szCs w:val="22"/>
                <w:lang w:val="en-GB"/>
              </w:rPr>
            </w:pPr>
          </w:p>
          <w:p w:rsidRPr="00D43B0C" w:rsidR="00A405AF" w:rsidP="13F2CCBD" w:rsidRDefault="00A405AF" w14:paraId="54842F5C" w14:textId="493DA77E" w14:noSpellErr="1">
            <w:pPr>
              <w:rPr>
                <w:rFonts w:ascii="Calibri" w:hAnsi="Calibri" w:eastAsia="Calibri" w:cs="Calibri" w:asciiTheme="minorAscii" w:hAnsiTheme="minorAscii" w:eastAsiaTheme="minorAscii" w:cstheme="minorAscii"/>
                <w:sz w:val="22"/>
                <w:szCs w:val="22"/>
                <w:u w:val="single"/>
                <w:lang w:val="en-GB"/>
              </w:rPr>
            </w:pPr>
            <w:r w:rsidRPr="13F2CCBD" w:rsidR="00A405AF">
              <w:rPr>
                <w:rFonts w:ascii="Calibri" w:hAnsi="Calibri" w:eastAsia="Calibri" w:cs="Calibri" w:asciiTheme="minorAscii" w:hAnsiTheme="minorAscii" w:eastAsiaTheme="minorAscii" w:cstheme="minorAscii"/>
                <w:sz w:val="22"/>
                <w:szCs w:val="22"/>
                <w:u w:val="single"/>
                <w:lang w:val="en-GB"/>
              </w:rPr>
              <w:t xml:space="preserve">General </w:t>
            </w:r>
            <w:r w:rsidRPr="13F2CCBD" w:rsidR="00121BCD">
              <w:rPr>
                <w:rFonts w:ascii="Calibri" w:hAnsi="Calibri" w:eastAsia="Calibri" w:cs="Calibri" w:asciiTheme="minorAscii" w:hAnsiTheme="minorAscii" w:eastAsiaTheme="minorAscii" w:cstheme="minorAscii"/>
                <w:sz w:val="22"/>
                <w:szCs w:val="22"/>
                <w:u w:val="single"/>
                <w:lang w:val="en-GB"/>
              </w:rPr>
              <w:t>competencies</w:t>
            </w:r>
            <w:r w:rsidRPr="13F2CCBD" w:rsidR="00A405AF">
              <w:rPr>
                <w:rFonts w:ascii="Calibri" w:hAnsi="Calibri" w:eastAsia="Calibri" w:cs="Calibri" w:asciiTheme="minorAscii" w:hAnsiTheme="minorAscii" w:eastAsiaTheme="minorAscii" w:cstheme="minorAscii"/>
                <w:sz w:val="22"/>
                <w:szCs w:val="22"/>
                <w:u w:val="single"/>
                <w:lang w:val="en-GB"/>
              </w:rPr>
              <w:t>:</w:t>
            </w:r>
          </w:p>
          <w:p w:rsidRPr="00D43B0C" w:rsidR="00A405AF" w:rsidP="13F2CCBD" w:rsidRDefault="00A405AF" w14:paraId="6E19C70B" w14:textId="37B64F7F" w14:noSpellErr="1">
            <w:pPr>
              <w:numPr>
                <w:ilvl w:val="0"/>
                <w:numId w:val="5"/>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Connection of special didactic, pedagogical</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andragogical theoretical knowledge with practical experience.</w:t>
            </w:r>
          </w:p>
          <w:p w:rsidRPr="00D43B0C" w:rsidR="00A405AF" w:rsidP="13F2CCBD" w:rsidRDefault="00A405AF" w14:paraId="6DF5DD0A" w14:textId="5D4F7406" w14:noSpellErr="1">
            <w:pPr>
              <w:numPr>
                <w:ilvl w:val="0"/>
                <w:numId w:val="5"/>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Acquisition of practical experience in the planning, management, implementation</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evaluation of educational or andragogical work.</w:t>
            </w:r>
          </w:p>
          <w:p w:rsidRPr="00D43B0C" w:rsidR="00A405AF" w:rsidP="13F2CCBD" w:rsidRDefault="00A405AF" w14:paraId="0C2DC624" w14:textId="1B0E0233" w14:noSpellErr="1">
            <w:pPr>
              <w:numPr>
                <w:ilvl w:val="0"/>
                <w:numId w:val="5"/>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Ability to detect and </w:t>
            </w:r>
            <w:r w:rsidRPr="13F2CCBD" w:rsidR="00A405AF">
              <w:rPr>
                <w:rFonts w:ascii="Calibri" w:hAnsi="Calibri" w:eastAsia="Calibri" w:cs="Calibri" w:asciiTheme="minorAscii" w:hAnsiTheme="minorAscii" w:eastAsiaTheme="minorAscii" w:cstheme="minorAscii"/>
                <w:sz w:val="22"/>
                <w:szCs w:val="22"/>
                <w:lang w:val="en-GB"/>
              </w:rPr>
              <w:t>identify</w:t>
            </w:r>
            <w:r w:rsidRPr="13F2CCBD" w:rsidR="00A405AF">
              <w:rPr>
                <w:rFonts w:ascii="Calibri" w:hAnsi="Calibri" w:eastAsia="Calibri" w:cs="Calibri" w:asciiTheme="minorAscii" w:hAnsiTheme="minorAscii" w:eastAsiaTheme="minorAscii" w:cstheme="minorAscii"/>
                <w:sz w:val="22"/>
                <w:szCs w:val="22"/>
                <w:lang w:val="en-GB"/>
              </w:rPr>
              <w:t xml:space="preserve"> the specific needs of </w:t>
            </w:r>
            <w:r w:rsidRPr="13F2CCBD" w:rsidR="00A405AF">
              <w:rPr>
                <w:rFonts w:ascii="Calibri" w:hAnsi="Calibri" w:eastAsia="Calibri" w:cs="Calibri" w:asciiTheme="minorAscii" w:hAnsiTheme="minorAscii" w:eastAsiaTheme="minorAscii" w:cstheme="minorAscii"/>
                <w:sz w:val="22"/>
                <w:szCs w:val="22"/>
                <w:lang w:val="en-GB"/>
              </w:rPr>
              <w:t>each individual</w:t>
            </w:r>
            <w:r w:rsidRPr="13F2CCBD" w:rsidR="00A405AF">
              <w:rPr>
                <w:rFonts w:ascii="Calibri" w:hAnsi="Calibri" w:eastAsia="Calibri" w:cs="Calibri" w:asciiTheme="minorAscii" w:hAnsiTheme="minorAscii" w:eastAsiaTheme="minorAscii" w:cstheme="minorAscii"/>
                <w:sz w:val="22"/>
                <w:szCs w:val="22"/>
                <w:lang w:val="en-GB"/>
              </w:rPr>
              <w:t xml:space="preserve"> using the </w:t>
            </w:r>
            <w:r w:rsidRPr="13F2CCBD" w:rsidR="00A405AF">
              <w:rPr>
                <w:rFonts w:ascii="Calibri" w:hAnsi="Calibri" w:eastAsia="Calibri" w:cs="Calibri" w:asciiTheme="minorAscii" w:hAnsiTheme="minorAscii" w:eastAsiaTheme="minorAscii" w:cstheme="minorAscii"/>
                <w:sz w:val="22"/>
                <w:szCs w:val="22"/>
                <w:lang w:val="en-GB"/>
              </w:rPr>
              <w:t>appropriate procedures</w:t>
            </w:r>
            <w:r w:rsidRPr="13F2CCBD" w:rsidR="00A405AF">
              <w:rPr>
                <w:rFonts w:ascii="Calibri" w:hAnsi="Calibri" w:eastAsia="Calibri" w:cs="Calibri" w:asciiTheme="minorAscii" w:hAnsiTheme="minorAscii" w:eastAsiaTheme="minorAscii" w:cstheme="minorAscii"/>
                <w:sz w:val="22"/>
                <w:szCs w:val="22"/>
                <w:lang w:val="en-GB"/>
              </w:rPr>
              <w:t>, methods</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techniques.</w:t>
            </w:r>
          </w:p>
          <w:p w:rsidRPr="00D43B0C" w:rsidR="00A405AF" w:rsidP="13F2CCBD" w:rsidRDefault="00A405AF" w14:paraId="53171025" w14:textId="4C22EF8F" w14:noSpellErr="1">
            <w:pPr>
              <w:numPr>
                <w:ilvl w:val="0"/>
                <w:numId w:val="5"/>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Ability to use </w:t>
            </w:r>
            <w:r w:rsidRPr="13F2CCBD" w:rsidR="00A405AF">
              <w:rPr>
                <w:rFonts w:ascii="Calibri" w:hAnsi="Calibri" w:eastAsia="Calibri" w:cs="Calibri" w:asciiTheme="minorAscii" w:hAnsiTheme="minorAscii" w:eastAsiaTheme="minorAscii" w:cstheme="minorAscii"/>
                <w:sz w:val="22"/>
                <w:szCs w:val="22"/>
                <w:lang w:val="en-GB"/>
              </w:rPr>
              <w:t>appropriate procedures</w:t>
            </w:r>
            <w:r w:rsidRPr="13F2CCBD" w:rsidR="00A405AF">
              <w:rPr>
                <w:rFonts w:ascii="Calibri" w:hAnsi="Calibri" w:eastAsia="Calibri" w:cs="Calibri" w:asciiTheme="minorAscii" w:hAnsiTheme="minorAscii" w:eastAsiaTheme="minorAscii" w:cstheme="minorAscii"/>
                <w:sz w:val="22"/>
                <w:szCs w:val="22"/>
                <w:lang w:val="en-GB"/>
              </w:rPr>
              <w:t>, methods</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techniques to prepare and implement individualized </w:t>
            </w:r>
            <w:r w:rsidRPr="13F2CCBD" w:rsidR="004C099C">
              <w:rPr>
                <w:rFonts w:ascii="Calibri" w:hAnsi="Calibri" w:eastAsia="Calibri" w:cs="Calibri" w:asciiTheme="minorAscii" w:hAnsiTheme="minorAscii" w:eastAsiaTheme="minorAscii" w:cstheme="minorAscii"/>
                <w:sz w:val="22"/>
                <w:szCs w:val="22"/>
                <w:lang w:val="en-GB"/>
              </w:rPr>
              <w:t>programs</w:t>
            </w:r>
            <w:r w:rsidRPr="13F2CCBD" w:rsidR="00A405AF">
              <w:rPr>
                <w:rFonts w:ascii="Calibri" w:hAnsi="Calibri" w:eastAsia="Calibri" w:cs="Calibri" w:asciiTheme="minorAscii" w:hAnsiTheme="minorAscii" w:eastAsiaTheme="minorAscii" w:cstheme="minorAscii"/>
                <w:sz w:val="22"/>
                <w:szCs w:val="22"/>
                <w:lang w:val="en-GB"/>
              </w:rPr>
              <w:t>.</w:t>
            </w:r>
          </w:p>
          <w:p w:rsidRPr="00D43B0C" w:rsidR="00A405AF" w:rsidP="13F2CCBD" w:rsidRDefault="00A405AF" w14:paraId="36D336B4" w14:textId="77777777" w14:noSpellErr="1">
            <w:pPr>
              <w:rPr>
                <w:rFonts w:ascii="Calibri" w:hAnsi="Calibri" w:eastAsia="Calibri" w:cs="Calibri" w:asciiTheme="minorAscii" w:hAnsiTheme="minorAscii" w:eastAsiaTheme="minorAscii" w:cstheme="minorAscii"/>
                <w:sz w:val="22"/>
                <w:szCs w:val="22"/>
                <w:lang w:val="en-GB"/>
              </w:rPr>
            </w:pPr>
          </w:p>
          <w:p w:rsidRPr="00D43B0C" w:rsidR="00A405AF" w:rsidP="13F2CCBD" w:rsidRDefault="00A405AF" w14:paraId="5FE67A5F" w14:textId="77777777" w14:noSpellErr="1">
            <w:pPr>
              <w:rPr>
                <w:rFonts w:ascii="Calibri" w:hAnsi="Calibri" w:eastAsia="Calibri" w:cs="Calibri" w:asciiTheme="minorAscii" w:hAnsiTheme="minorAscii" w:eastAsiaTheme="minorAscii" w:cstheme="minorAscii"/>
                <w:sz w:val="22"/>
                <w:szCs w:val="22"/>
                <w:u w:val="single"/>
                <w:lang w:val="en-GB"/>
              </w:rPr>
            </w:pPr>
            <w:r w:rsidRPr="13F2CCBD" w:rsidR="00A405AF">
              <w:rPr>
                <w:rFonts w:ascii="Calibri" w:hAnsi="Calibri" w:eastAsia="Calibri" w:cs="Calibri" w:asciiTheme="minorAscii" w:hAnsiTheme="minorAscii" w:eastAsiaTheme="minorAscii" w:cstheme="minorAscii"/>
                <w:sz w:val="22"/>
                <w:szCs w:val="22"/>
                <w:u w:val="single"/>
                <w:lang w:val="en-GB"/>
              </w:rPr>
              <w:t>Subject-specific competences:</w:t>
            </w:r>
          </w:p>
          <w:p w:rsidRPr="00D43B0C" w:rsidR="00A405AF" w:rsidP="13F2CCBD" w:rsidRDefault="00A405AF" w14:paraId="27F16654" w14:textId="77777777" w14:noSpellErr="1">
            <w:pPr>
              <w:numPr>
                <w:ilvl w:val="0"/>
                <w:numId w:val="7"/>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Development of observation and </w:t>
            </w:r>
            <w:r w:rsidRPr="13F2CCBD" w:rsidR="00A405AF">
              <w:rPr>
                <w:rFonts w:ascii="Calibri" w:hAnsi="Calibri" w:eastAsia="Calibri" w:cs="Calibri" w:asciiTheme="minorAscii" w:hAnsiTheme="minorAscii" w:eastAsiaTheme="minorAscii" w:cstheme="minorAscii"/>
                <w:sz w:val="22"/>
                <w:szCs w:val="22"/>
                <w:lang w:val="en-GB"/>
              </w:rPr>
              <w:t>advising</w:t>
            </w:r>
            <w:r w:rsidRPr="13F2CCBD" w:rsidR="00A405AF">
              <w:rPr>
                <w:rFonts w:ascii="Calibri" w:hAnsi="Calibri" w:eastAsia="Calibri" w:cs="Calibri" w:asciiTheme="minorAscii" w:hAnsiTheme="minorAscii" w:eastAsiaTheme="minorAscii" w:cstheme="minorAscii"/>
                <w:sz w:val="22"/>
                <w:szCs w:val="22"/>
                <w:lang w:val="en-GB"/>
              </w:rPr>
              <w:t xml:space="preserve"> abilities.</w:t>
            </w:r>
          </w:p>
          <w:p w:rsidRPr="00D43B0C" w:rsidR="00A405AF" w:rsidP="13F2CCBD" w:rsidRDefault="00A405AF" w14:paraId="72EF79DB" w14:textId="77777777" w14:noSpellErr="1">
            <w:pPr>
              <w:numPr>
                <w:ilvl w:val="0"/>
                <w:numId w:val="7"/>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Use of various differentiated/individualized learning strategies in direct operation.</w:t>
            </w:r>
          </w:p>
          <w:p w:rsidRPr="00D43B0C" w:rsidR="00A405AF" w:rsidP="13F2CCBD" w:rsidRDefault="00A405AF" w14:paraId="6822C27D" w14:textId="2D29C1CB" w14:noSpellErr="1">
            <w:pPr>
              <w:numPr>
                <w:ilvl w:val="0"/>
                <w:numId w:val="7"/>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Ability of self-reflection, planning of changes</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development of the strategies of a reflective practician.</w:t>
            </w:r>
          </w:p>
          <w:p w:rsidRPr="00D43B0C" w:rsidR="00A405AF" w:rsidP="13F2CCBD" w:rsidRDefault="00A405AF" w14:paraId="188C2009" w14:textId="734D1192" w14:noSpellErr="1">
            <w:pPr>
              <w:numPr>
                <w:ilvl w:val="0"/>
                <w:numId w:val="7"/>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lang w:val="en-GB"/>
              </w:rPr>
              <w:t>Knowledge and use of various forms of cooperation with colleagues, management, parents</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w:t>
            </w:r>
            <w:r w:rsidRPr="13F2CCBD" w:rsidR="004C099C">
              <w:rPr>
                <w:rFonts w:ascii="Calibri" w:hAnsi="Calibri" w:eastAsia="Calibri" w:cs="Calibri" w:asciiTheme="minorAscii" w:hAnsiTheme="minorAscii" w:eastAsiaTheme="minorAscii" w:cstheme="minorAscii"/>
                <w:sz w:val="22"/>
                <w:szCs w:val="22"/>
                <w:lang w:val="en-GB"/>
              </w:rPr>
              <w:t xml:space="preserve">the </w:t>
            </w:r>
            <w:r w:rsidRPr="13F2CCBD" w:rsidR="00A405AF">
              <w:rPr>
                <w:rFonts w:ascii="Calibri" w:hAnsi="Calibri" w:eastAsia="Calibri" w:cs="Calibri" w:asciiTheme="minorAscii" w:hAnsiTheme="minorAscii" w:eastAsiaTheme="minorAscii" w:cstheme="minorAscii"/>
                <w:sz w:val="22"/>
                <w:szCs w:val="22"/>
                <w:lang w:val="en-GB"/>
              </w:rPr>
              <w:t xml:space="preserve">environment. </w:t>
            </w:r>
          </w:p>
          <w:p w:rsidRPr="00D43B0C" w:rsidR="00A405AF" w:rsidP="13F2CCBD" w:rsidRDefault="00A405AF" w14:paraId="52B5BEF4" w14:textId="77777777" w14:noSpellErr="1">
            <w:pPr>
              <w:numPr>
                <w:ilvl w:val="0"/>
                <w:numId w:val="7"/>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lang w:val="en-GB"/>
              </w:rPr>
              <w:t xml:space="preserve">Critical observation of the education process in the selected institution and a report </w:t>
            </w:r>
            <w:r w:rsidRPr="13F2CCBD" w:rsidR="00A405AF">
              <w:rPr>
                <w:rFonts w:ascii="Calibri" w:hAnsi="Calibri" w:eastAsia="Calibri" w:cs="Calibri" w:asciiTheme="minorAscii" w:hAnsiTheme="minorAscii" w:eastAsiaTheme="minorAscii" w:cstheme="minorAscii"/>
                <w:sz w:val="22"/>
                <w:szCs w:val="22"/>
                <w:lang w:val="en-GB"/>
              </w:rPr>
              <w:t>containing</w:t>
            </w:r>
            <w:r w:rsidRPr="13F2CCBD" w:rsidR="00A405AF">
              <w:rPr>
                <w:rFonts w:ascii="Calibri" w:hAnsi="Calibri" w:eastAsia="Calibri" w:cs="Calibri" w:asciiTheme="minorAscii" w:hAnsiTheme="minorAscii" w:eastAsiaTheme="minorAscii" w:cstheme="minorAscii"/>
                <w:sz w:val="22"/>
                <w:szCs w:val="22"/>
                <w:lang w:val="en-GB"/>
              </w:rPr>
              <w:t xml:space="preserve"> the description and evaluation of activities in which the individual student </w:t>
            </w:r>
            <w:r w:rsidRPr="13F2CCBD" w:rsidR="00A405AF">
              <w:rPr>
                <w:rFonts w:ascii="Calibri" w:hAnsi="Calibri" w:eastAsia="Calibri" w:cs="Calibri" w:asciiTheme="minorAscii" w:hAnsiTheme="minorAscii" w:eastAsiaTheme="minorAscii" w:cstheme="minorAscii"/>
                <w:sz w:val="22"/>
                <w:szCs w:val="22"/>
                <w:lang w:val="en-GB"/>
              </w:rPr>
              <w:t>participated</w:t>
            </w:r>
            <w:r w:rsidRPr="13F2CCBD" w:rsidR="00A405AF">
              <w:rPr>
                <w:rFonts w:ascii="Calibri" w:hAnsi="Calibri" w:eastAsia="Calibri" w:cs="Calibri" w:asciiTheme="minorAscii" w:hAnsiTheme="minorAscii" w:eastAsiaTheme="minorAscii" w:cstheme="minorAscii"/>
                <w:sz w:val="22"/>
                <w:szCs w:val="22"/>
                <w:lang w:val="en-GB"/>
              </w:rPr>
              <w:t>.</w:t>
            </w:r>
          </w:p>
        </w:tc>
      </w:tr>
      <w:tr w:rsidRPr="00D43B0C" w:rsidR="00A405AF" w:rsidTr="13F2CCBD" w14:paraId="0BA2B16C" w14:textId="77777777">
        <w:trPr>
          <w:trHeight w:val="117"/>
        </w:trPr>
        <w:tc>
          <w:tcPr>
            <w:tcW w:w="4727" w:type="dxa"/>
            <w:gridSpan w:val="3"/>
            <w:tcBorders>
              <w:top w:val="nil"/>
              <w:left w:val="nil"/>
              <w:bottom w:val="single" w:color="auto" w:sz="4" w:space="0"/>
              <w:right w:val="nil"/>
            </w:tcBorders>
            <w:tcMar/>
          </w:tcPr>
          <w:p w:rsidRPr="00D43B0C" w:rsidR="00A405AF" w:rsidP="13F2CCBD" w:rsidRDefault="00A405AF" w14:paraId="3159B545"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598BF49A"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D43B0C" w:rsidR="00A405AF" w:rsidP="13F2CCBD" w:rsidRDefault="00A405AF" w14:paraId="69339E4C"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7C4CA817"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D43B0C" w:rsidR="00A405AF" w:rsidP="13F2CCBD" w:rsidRDefault="00A405AF" w14:paraId="23D97C6F"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69876E63"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Intended</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learning</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outcomes</w:t>
            </w:r>
            <w:r w:rsidRPr="13F2CCBD" w:rsidR="00A405AF">
              <w:rPr>
                <w:rFonts w:ascii="Calibri" w:hAnsi="Calibri" w:eastAsia="Calibri" w:cs="Calibri" w:asciiTheme="minorAscii" w:hAnsiTheme="minorAscii" w:eastAsiaTheme="minorAscii" w:cstheme="minorAscii"/>
                <w:b w:val="1"/>
                <w:bCs w:val="1"/>
                <w:sz w:val="22"/>
                <w:szCs w:val="22"/>
              </w:rPr>
              <w:t>:</w:t>
            </w:r>
          </w:p>
        </w:tc>
      </w:tr>
      <w:tr w:rsidRPr="00D43B0C" w:rsidR="00A405AF" w:rsidTr="13F2CCBD" w14:paraId="06EF4019" w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D43B0C" w:rsidR="00A405AF" w:rsidP="13F2CCBD" w:rsidRDefault="00A405AF" w14:paraId="7B7D2D75" w14:textId="77777777" w14:noSpellErr="1">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Znanje in razumevanje:</w:t>
            </w:r>
          </w:p>
          <w:p w:rsidRPr="00D43B0C" w:rsidR="00A405AF" w:rsidP="13F2CCBD" w:rsidRDefault="00A405AF" w14:paraId="0C45EEAC" w14:textId="77777777">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Študent/-</w:t>
            </w:r>
            <w:r w:rsidRPr="13F2CCBD" w:rsidR="00A405AF">
              <w:rPr>
                <w:rFonts w:ascii="Calibri" w:hAnsi="Calibri" w:eastAsia="Calibri" w:cs="Calibri" w:asciiTheme="minorAscii" w:hAnsiTheme="minorAscii" w:eastAsiaTheme="minorAscii" w:cstheme="minorAscii"/>
                <w:sz w:val="22"/>
                <w:szCs w:val="22"/>
              </w:rPr>
              <w:t>ka</w:t>
            </w:r>
            <w:r w:rsidRPr="13F2CCBD" w:rsidR="00A405AF">
              <w:rPr>
                <w:rFonts w:ascii="Calibri" w:hAnsi="Calibri" w:eastAsia="Calibri" w:cs="Calibri" w:asciiTheme="minorAscii" w:hAnsiTheme="minorAscii" w:eastAsiaTheme="minorAscii" w:cstheme="minorAscii"/>
                <w:sz w:val="22"/>
                <w:szCs w:val="22"/>
              </w:rPr>
              <w:t xml:space="preserve"> osvoji praktična znanja in izkušnje na različnih delovnih področjih in situacijah, kjer je mogoče specialno-</w:t>
            </w:r>
            <w:r w:rsidRPr="13F2CCBD" w:rsidR="00A405AF">
              <w:rPr>
                <w:rFonts w:ascii="Calibri" w:hAnsi="Calibri" w:eastAsia="Calibri" w:cs="Calibri" w:asciiTheme="minorAscii" w:hAnsiTheme="minorAscii" w:eastAsiaTheme="minorAscii" w:cstheme="minorAscii"/>
                <w:sz w:val="22"/>
                <w:szCs w:val="22"/>
              </w:rPr>
              <w:t>didakitčno</w:t>
            </w:r>
            <w:r w:rsidRPr="13F2CCBD" w:rsidR="00A405AF">
              <w:rPr>
                <w:rFonts w:ascii="Calibri" w:hAnsi="Calibri" w:eastAsia="Calibri" w:cs="Calibri" w:asciiTheme="minorAscii" w:hAnsiTheme="minorAscii" w:eastAsiaTheme="minorAscii" w:cstheme="minorAscii"/>
                <w:sz w:val="22"/>
                <w:szCs w:val="22"/>
              </w:rPr>
              <w:t xml:space="preserve">, pedagoško-psihološko znanje koristno uporabiti. </w:t>
            </w:r>
          </w:p>
          <w:p w:rsidRPr="00D43B0C" w:rsidR="00A405AF" w:rsidP="13F2CCBD" w:rsidRDefault="00A405AF" w14:paraId="71E1F80D" w14:textId="77777777" w14:noSpellErr="1">
            <w:pPr>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D43B0C" w:rsidR="00A405AF" w:rsidP="13F2CCBD" w:rsidRDefault="00A405AF" w14:paraId="04F5F413" w14:textId="77777777" w14:noSpellErr="1">
            <w:pPr>
              <w:rPr>
                <w:rFonts w:ascii="Calibri" w:hAnsi="Calibri" w:eastAsia="Calibri" w:cs="Calibri" w:asciiTheme="minorAscii" w:hAnsiTheme="minorAscii" w:eastAsiaTheme="minorAscii" w:cstheme="minorAscii"/>
                <w:sz w:val="22"/>
                <w:szCs w:val="22"/>
              </w:rPr>
            </w:pPr>
          </w:p>
          <w:p w:rsidRPr="00D43B0C" w:rsidR="00A405AF" w:rsidP="13F2CCBD" w:rsidRDefault="00A405AF" w14:paraId="6AA13F5D" w14:textId="77777777" w14:noSpellErr="1">
            <w:pPr>
              <w:rPr>
                <w:rFonts w:ascii="Calibri" w:hAnsi="Calibri" w:eastAsia="Calibri" w:cs="Calibri" w:asciiTheme="minorAscii" w:hAnsiTheme="minorAscii" w:eastAsiaTheme="minorAscii" w:cstheme="minorAscii"/>
                <w:sz w:val="22"/>
                <w:szCs w:val="22"/>
              </w:rPr>
            </w:pPr>
          </w:p>
          <w:p w:rsidRPr="00D43B0C" w:rsidR="00A405AF" w:rsidP="13F2CCBD" w:rsidRDefault="00A405AF" w14:paraId="4708B10B" w14:textId="77777777" w14:noSpellErr="1">
            <w:pPr>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D43B0C" w:rsidR="00A405AF" w:rsidP="13F2CCBD" w:rsidRDefault="00A405AF" w14:paraId="337CE02B" w14:textId="77777777">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Knowledge</w:t>
            </w:r>
            <w:r w:rsidRPr="13F2CCBD" w:rsidR="00A405AF">
              <w:rPr>
                <w:rFonts w:ascii="Calibri" w:hAnsi="Calibri" w:eastAsia="Calibri" w:cs="Calibri" w:asciiTheme="minorAscii" w:hAnsiTheme="minorAscii" w:eastAsiaTheme="minorAscii" w:cstheme="minorAscii"/>
                <w:sz w:val="22"/>
                <w:szCs w:val="22"/>
                <w:u w:val="single"/>
              </w:rPr>
              <w:t xml:space="preserve"> </w:t>
            </w:r>
            <w:r w:rsidRPr="13F2CCBD" w:rsidR="00A405AF">
              <w:rPr>
                <w:rFonts w:ascii="Calibri" w:hAnsi="Calibri" w:eastAsia="Calibri" w:cs="Calibri" w:asciiTheme="minorAscii" w:hAnsiTheme="minorAscii" w:eastAsiaTheme="minorAscii" w:cstheme="minorAscii"/>
                <w:sz w:val="22"/>
                <w:szCs w:val="22"/>
                <w:u w:val="single"/>
              </w:rPr>
              <w:t>and</w:t>
            </w:r>
            <w:r w:rsidRPr="13F2CCBD" w:rsidR="00A405AF">
              <w:rPr>
                <w:rFonts w:ascii="Calibri" w:hAnsi="Calibri" w:eastAsia="Calibri" w:cs="Calibri" w:asciiTheme="minorAscii" w:hAnsiTheme="minorAscii" w:eastAsiaTheme="minorAscii" w:cstheme="minorAscii"/>
                <w:sz w:val="22"/>
                <w:szCs w:val="22"/>
                <w:u w:val="single"/>
              </w:rPr>
              <w:t xml:space="preserve"> </w:t>
            </w:r>
            <w:r w:rsidRPr="13F2CCBD" w:rsidR="00A405AF">
              <w:rPr>
                <w:rFonts w:ascii="Calibri" w:hAnsi="Calibri" w:eastAsia="Calibri" w:cs="Calibri" w:asciiTheme="minorAscii" w:hAnsiTheme="minorAscii" w:eastAsiaTheme="minorAscii" w:cstheme="minorAscii"/>
                <w:sz w:val="22"/>
                <w:szCs w:val="22"/>
                <w:u w:val="single"/>
              </w:rPr>
              <w:t>understanding</w:t>
            </w:r>
            <w:r w:rsidRPr="13F2CCBD" w:rsidR="00A405AF">
              <w:rPr>
                <w:rFonts w:ascii="Calibri" w:hAnsi="Calibri" w:eastAsia="Calibri" w:cs="Calibri" w:asciiTheme="minorAscii" w:hAnsiTheme="minorAscii" w:eastAsiaTheme="minorAscii" w:cstheme="minorAscii"/>
                <w:sz w:val="22"/>
                <w:szCs w:val="22"/>
                <w:u w:val="single"/>
              </w:rPr>
              <w:t>:</w:t>
            </w:r>
          </w:p>
          <w:p w:rsidRPr="00D43B0C" w:rsidR="00A405AF" w:rsidP="13F2CCBD" w:rsidRDefault="00A405AF" w14:paraId="58B09E0C" w14:textId="5AF34B27"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The student gains practical knowledge and experience in different working areas and situations where the special didactic, pedagogical</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psychological knowledge can be constructively used. </w:t>
            </w:r>
          </w:p>
          <w:p w:rsidRPr="00D43B0C" w:rsidR="00A405AF" w:rsidP="13F2CCBD" w:rsidRDefault="00A405AF" w14:paraId="0AAC16B1" w14:textId="77777777" w14:noSpellErr="1">
            <w:pPr>
              <w:rPr>
                <w:rFonts w:ascii="Calibri" w:hAnsi="Calibri" w:eastAsia="Calibri" w:cs="Calibri" w:asciiTheme="minorAscii" w:hAnsiTheme="minorAscii" w:eastAsiaTheme="minorAscii" w:cstheme="minorAscii"/>
                <w:sz w:val="22"/>
                <w:szCs w:val="22"/>
              </w:rPr>
            </w:pPr>
          </w:p>
        </w:tc>
      </w:tr>
      <w:tr w:rsidRPr="00D43B0C" w:rsidR="00A405AF" w:rsidTr="13F2CCBD" w14:paraId="6C4F9066" w14:textId="77777777">
        <w:trPr>
          <w:trHeight w:val="1417"/>
        </w:trPr>
        <w:tc>
          <w:tcPr>
            <w:tcW w:w="4727" w:type="dxa"/>
            <w:gridSpan w:val="3"/>
            <w:tcBorders>
              <w:top w:val="nil"/>
              <w:left w:val="single" w:color="auto" w:sz="4" w:space="0"/>
              <w:bottom w:val="single" w:color="auto" w:sz="4" w:space="0"/>
              <w:right w:val="single" w:color="auto" w:sz="4" w:space="0"/>
            </w:tcBorders>
            <w:tcMar/>
          </w:tcPr>
          <w:p w:rsidRPr="00D43B0C" w:rsidR="00A405AF" w:rsidP="13F2CCBD" w:rsidRDefault="00A405AF" w14:paraId="237AB09D" w14:textId="77777777">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Študent/-</w:t>
            </w:r>
            <w:r w:rsidRPr="13F2CCBD" w:rsidR="00A405AF">
              <w:rPr>
                <w:rFonts w:ascii="Calibri" w:hAnsi="Calibri" w:eastAsia="Calibri" w:cs="Calibri" w:asciiTheme="minorAscii" w:hAnsiTheme="minorAscii" w:eastAsiaTheme="minorAscii" w:cstheme="minorAscii"/>
                <w:sz w:val="22"/>
                <w:szCs w:val="22"/>
              </w:rPr>
              <w:t>ka</w:t>
            </w:r>
            <w:r w:rsidRPr="13F2CCBD" w:rsidR="00A405AF">
              <w:rPr>
                <w:rFonts w:ascii="Calibri" w:hAnsi="Calibri" w:eastAsia="Calibri" w:cs="Calibri" w:asciiTheme="minorAscii" w:hAnsiTheme="minorAscii" w:eastAsiaTheme="minorAscii" w:cstheme="minorAscii"/>
                <w:sz w:val="22"/>
                <w:szCs w:val="22"/>
              </w:rPr>
              <w:t>:</w:t>
            </w:r>
          </w:p>
          <w:p w:rsidRPr="00D43B0C" w:rsidR="00A405AF" w:rsidP="13F2CCBD" w:rsidRDefault="00A405AF" w14:paraId="34D62CFC"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pozna osnovne tehnike opazovanja učnega procesa; </w:t>
            </w:r>
          </w:p>
          <w:p w:rsidRPr="00D43B0C" w:rsidR="00A405AF" w:rsidP="13F2CCBD" w:rsidRDefault="00A405AF" w14:paraId="178890FF"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razvija spretnosti neposrednega vzgojno-izobraževalnega dela; </w:t>
            </w:r>
          </w:p>
          <w:p w:rsidRPr="00D43B0C" w:rsidR="00A405AF" w:rsidP="13F2CCBD" w:rsidRDefault="00A405AF" w14:paraId="6D2F4B1E"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zna povezati in uporabiti pridobljeno znanje v kompleksnih, nepredvidljivih in raznovrstnih okoliščinah.</w:t>
            </w:r>
          </w:p>
          <w:p w:rsidRPr="00D43B0C" w:rsidR="00A405AF" w:rsidP="13F2CCBD" w:rsidRDefault="00A405AF" w14:paraId="4A61BEDA" w14:textId="77777777" w14:noSpellErr="1">
            <w:pPr>
              <w:ind w:left="360"/>
              <w:rPr>
                <w:rFonts w:ascii="Calibri" w:hAnsi="Calibri" w:eastAsia="Calibri" w:cs="Calibri" w:asciiTheme="minorAscii" w:hAnsiTheme="minorAscii" w:eastAsiaTheme="minorAscii" w:cstheme="minorAscii"/>
                <w:sz w:val="22"/>
                <w:szCs w:val="22"/>
              </w:rPr>
            </w:pPr>
          </w:p>
          <w:p w:rsidRPr="00D43B0C" w:rsidR="00A405AF" w:rsidP="13F2CCBD" w:rsidRDefault="00A405AF" w14:paraId="22E37BE7" w14:textId="77777777" w14:noSpellErr="1">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Uporaba:</w:t>
            </w:r>
          </w:p>
          <w:p w:rsidRPr="00D43B0C" w:rsidR="00A405AF" w:rsidP="13F2CCBD" w:rsidRDefault="00A405AF" w14:paraId="0C150412"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Pridobljeno znanje zna analizirati, ga sintetizirati in smiselno uporabiti.</w:t>
            </w:r>
          </w:p>
          <w:p w:rsidRPr="00D43B0C" w:rsidR="00A405AF" w:rsidP="13F2CCBD" w:rsidRDefault="00A405AF" w14:paraId="1D49CE07"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Pozna in zna uporabiti različne diferencirane/individualizirane pristope pri delu z otroki/odraslimi.</w:t>
            </w:r>
          </w:p>
          <w:p w:rsidRPr="00D43B0C" w:rsidR="00A405AF" w:rsidP="13F2CCBD" w:rsidRDefault="00A405AF" w14:paraId="3371B1D1" w14:textId="77777777" w14:noSpellErr="1">
            <w:pPr>
              <w:ind w:left="360"/>
              <w:rPr>
                <w:rFonts w:ascii="Calibri" w:hAnsi="Calibri" w:eastAsia="Calibri" w:cs="Calibri" w:asciiTheme="minorAscii" w:hAnsiTheme="minorAscii" w:eastAsiaTheme="minorAscii" w:cstheme="minorAscii"/>
                <w:sz w:val="22"/>
                <w:szCs w:val="22"/>
              </w:rPr>
            </w:pPr>
          </w:p>
          <w:p w:rsidRPr="00D43B0C" w:rsidR="00A405AF" w:rsidP="13F2CCBD" w:rsidRDefault="00A405AF" w14:paraId="2BBF7F83" w14:textId="77777777" w14:noSpellErr="1">
            <w:pPr>
              <w:rPr>
                <w:rFonts w:ascii="Calibri" w:hAnsi="Calibri" w:eastAsia="Calibri" w:cs="Calibri" w:asciiTheme="minorAscii" w:hAnsiTheme="minorAscii" w:eastAsiaTheme="minorAscii" w:cstheme="minorAscii"/>
                <w:sz w:val="22"/>
                <w:szCs w:val="22"/>
                <w:u w:val="single"/>
              </w:rPr>
            </w:pPr>
            <w:r w:rsidRPr="13F2CCBD" w:rsidR="00A405AF">
              <w:rPr>
                <w:rFonts w:ascii="Calibri" w:hAnsi="Calibri" w:eastAsia="Calibri" w:cs="Calibri" w:asciiTheme="minorAscii" w:hAnsiTheme="minorAscii" w:eastAsiaTheme="minorAscii" w:cstheme="minorAscii"/>
                <w:sz w:val="22"/>
                <w:szCs w:val="22"/>
                <w:u w:val="single"/>
              </w:rPr>
              <w:t>Refleksija:</w:t>
            </w:r>
          </w:p>
          <w:p w:rsidRPr="00D43B0C" w:rsidR="00A405AF" w:rsidP="13F2CCBD" w:rsidRDefault="00A405AF" w14:paraId="6C8B7D3C"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Razume metode jedrne refleksije in jo s pomočjo mentorja uporablja za načrtovanje svojega profesionalnega razvoja.</w:t>
            </w:r>
          </w:p>
        </w:tc>
        <w:tc>
          <w:tcPr>
            <w:tcW w:w="142" w:type="dxa"/>
            <w:tcBorders>
              <w:top w:val="nil"/>
              <w:left w:val="single" w:color="auto" w:sz="4" w:space="0"/>
              <w:bottom w:val="nil"/>
              <w:right w:val="single" w:color="auto" w:sz="4" w:space="0"/>
            </w:tcBorders>
            <w:tcMar/>
          </w:tcPr>
          <w:p w:rsidRPr="00D43B0C" w:rsidR="00A405AF" w:rsidP="13F2CCBD" w:rsidRDefault="00A405AF" w14:paraId="3E504CED"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single" w:color="auto" w:sz="4" w:space="0"/>
              <w:bottom w:val="single" w:color="auto" w:sz="4" w:space="0"/>
              <w:right w:val="single" w:color="auto" w:sz="4" w:space="0"/>
            </w:tcBorders>
            <w:tcMar/>
          </w:tcPr>
          <w:p w:rsidRPr="00D43B0C" w:rsidR="00A405AF" w:rsidP="13F2CCBD" w:rsidRDefault="00A405AF" w14:paraId="29A3E9C1" w14:textId="77777777"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The student:</w:t>
            </w:r>
          </w:p>
          <w:p w:rsidRPr="00D43B0C" w:rsidR="00A405AF" w:rsidP="13F2CCBD" w:rsidRDefault="00A405AF" w14:paraId="104B59CC" w14:textId="77777777" w14:noSpellErr="1">
            <w:pPr>
              <w:numPr>
                <w:ilvl w:val="0"/>
                <w:numId w:val="9"/>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is acquainted with the basic techniques for the observation of the learning process; </w:t>
            </w:r>
          </w:p>
          <w:p w:rsidRPr="00D43B0C" w:rsidR="00A405AF" w:rsidP="13F2CCBD" w:rsidRDefault="00A405AF" w14:paraId="35C0A1EE" w14:textId="77777777" w14:noSpellErr="1">
            <w:pPr>
              <w:numPr>
                <w:ilvl w:val="0"/>
                <w:numId w:val="9"/>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develops the skills of direct upbringing and education; </w:t>
            </w:r>
          </w:p>
          <w:p w:rsidRPr="00D43B0C" w:rsidR="00A405AF" w:rsidP="13F2CCBD" w:rsidRDefault="00121BCD" w14:paraId="3A10F17E" w14:textId="6EA7F8F6" w14:noSpellErr="1">
            <w:pPr>
              <w:numPr>
                <w:ilvl w:val="0"/>
                <w:numId w:val="9"/>
              </w:numPr>
              <w:rPr>
                <w:rFonts w:ascii="Calibri" w:hAnsi="Calibri" w:eastAsia="Calibri" w:cs="Calibri" w:asciiTheme="minorAscii" w:hAnsiTheme="minorAscii" w:eastAsiaTheme="minorAscii" w:cstheme="minorAscii"/>
                <w:sz w:val="22"/>
                <w:szCs w:val="22"/>
                <w:lang w:val="en-GB"/>
              </w:rPr>
            </w:pPr>
            <w:r w:rsidRPr="13F2CCBD" w:rsidR="00121BCD">
              <w:rPr>
                <w:rFonts w:ascii="Calibri" w:hAnsi="Calibri" w:eastAsia="Calibri" w:cs="Calibri" w:asciiTheme="minorAscii" w:hAnsiTheme="minorAscii" w:eastAsiaTheme="minorAscii" w:cstheme="minorAscii"/>
                <w:sz w:val="22"/>
                <w:szCs w:val="22"/>
                <w:lang w:val="en-GB"/>
              </w:rPr>
              <w:t>can</w:t>
            </w:r>
            <w:r w:rsidRPr="13F2CCBD" w:rsidR="00A405AF">
              <w:rPr>
                <w:rFonts w:ascii="Calibri" w:hAnsi="Calibri" w:eastAsia="Calibri" w:cs="Calibri" w:asciiTheme="minorAscii" w:hAnsiTheme="minorAscii" w:eastAsiaTheme="minorAscii" w:cstheme="minorAscii"/>
                <w:sz w:val="22"/>
                <w:szCs w:val="22"/>
                <w:lang w:val="en-GB"/>
              </w:rPr>
              <w:t xml:space="preserve"> connect and use the acquired knowledge in complex, unpredictable</w:t>
            </w:r>
            <w:r w:rsidRPr="13F2CCBD" w:rsidR="004C099C">
              <w:rPr>
                <w:rFonts w:ascii="Calibri" w:hAnsi="Calibri" w:eastAsia="Calibri" w:cs="Calibri" w:asciiTheme="minorAscii" w:hAnsiTheme="minorAscii" w:eastAsiaTheme="minorAscii" w:cstheme="minorAscii"/>
                <w:sz w:val="22"/>
                <w:szCs w:val="22"/>
                <w:lang w:val="en-GB"/>
              </w:rPr>
              <w:t>,</w:t>
            </w:r>
            <w:r w:rsidRPr="13F2CCBD" w:rsidR="00A405AF">
              <w:rPr>
                <w:rFonts w:ascii="Calibri" w:hAnsi="Calibri" w:eastAsia="Calibri" w:cs="Calibri" w:asciiTheme="minorAscii" w:hAnsiTheme="minorAscii" w:eastAsiaTheme="minorAscii" w:cstheme="minorAscii"/>
                <w:sz w:val="22"/>
                <w:szCs w:val="22"/>
                <w:lang w:val="en-GB"/>
              </w:rPr>
              <w:t xml:space="preserve"> and varied circumstances.</w:t>
            </w:r>
          </w:p>
          <w:p w:rsidRPr="00D43B0C" w:rsidR="00A405AF" w:rsidP="13F2CCBD" w:rsidRDefault="00A405AF" w14:paraId="370D33EF" w14:textId="77777777" w14:noSpellErr="1">
            <w:pPr>
              <w:ind w:left="360"/>
              <w:rPr>
                <w:rFonts w:ascii="Calibri" w:hAnsi="Calibri" w:eastAsia="Calibri" w:cs="Calibri" w:asciiTheme="minorAscii" w:hAnsiTheme="minorAscii" w:eastAsiaTheme="minorAscii" w:cstheme="minorAscii"/>
                <w:sz w:val="22"/>
                <w:szCs w:val="22"/>
                <w:lang w:val="en-GB"/>
              </w:rPr>
            </w:pPr>
          </w:p>
          <w:p w:rsidRPr="00D43B0C" w:rsidR="00A405AF" w:rsidP="13F2CCBD" w:rsidRDefault="00A405AF" w14:paraId="108E2467" w14:textId="77777777" w14:noSpellErr="1">
            <w:pPr>
              <w:rPr>
                <w:rFonts w:ascii="Calibri" w:hAnsi="Calibri" w:eastAsia="Calibri" w:cs="Calibri" w:asciiTheme="minorAscii" w:hAnsiTheme="minorAscii" w:eastAsiaTheme="minorAscii" w:cstheme="minorAscii"/>
                <w:sz w:val="22"/>
                <w:szCs w:val="22"/>
                <w:u w:val="single"/>
                <w:lang w:val="en-GB"/>
              </w:rPr>
            </w:pPr>
            <w:r w:rsidRPr="13F2CCBD" w:rsidR="00A405AF">
              <w:rPr>
                <w:rFonts w:ascii="Calibri" w:hAnsi="Calibri" w:eastAsia="Calibri" w:cs="Calibri" w:asciiTheme="minorAscii" w:hAnsiTheme="minorAscii" w:eastAsiaTheme="minorAscii" w:cstheme="minorAscii"/>
                <w:sz w:val="22"/>
                <w:szCs w:val="22"/>
                <w:u w:val="single"/>
                <w:lang w:val="en-GB"/>
              </w:rPr>
              <w:t>Use:</w:t>
            </w:r>
          </w:p>
          <w:p w:rsidRPr="00D43B0C" w:rsidR="00A405AF" w:rsidP="13F2CCBD" w:rsidRDefault="00A405AF" w14:paraId="38174F52" w14:textId="77777777">
            <w:pPr>
              <w:numPr>
                <w:ilvl w:val="0"/>
                <w:numId w:val="11"/>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Can </w:t>
            </w:r>
            <w:r w:rsidRPr="13F2CCBD" w:rsidR="00A405AF">
              <w:rPr>
                <w:rFonts w:ascii="Calibri" w:hAnsi="Calibri" w:eastAsia="Calibri" w:cs="Calibri" w:asciiTheme="minorAscii" w:hAnsiTheme="minorAscii" w:eastAsiaTheme="minorAscii" w:cstheme="minorAscii"/>
                <w:sz w:val="22"/>
                <w:szCs w:val="22"/>
                <w:lang w:val="en-GB"/>
              </w:rPr>
              <w:t>analyze</w:t>
            </w:r>
            <w:r w:rsidRPr="13F2CCBD" w:rsidR="00A405AF">
              <w:rPr>
                <w:rFonts w:ascii="Calibri" w:hAnsi="Calibri" w:eastAsia="Calibri" w:cs="Calibri" w:asciiTheme="minorAscii" w:hAnsiTheme="minorAscii" w:eastAsiaTheme="minorAscii" w:cstheme="minorAscii"/>
                <w:sz w:val="22"/>
                <w:szCs w:val="22"/>
                <w:lang w:val="en-GB"/>
              </w:rPr>
              <w:t xml:space="preserve">, </w:t>
            </w:r>
            <w:r w:rsidRPr="13F2CCBD" w:rsidR="00A405AF">
              <w:rPr>
                <w:rFonts w:ascii="Calibri" w:hAnsi="Calibri" w:eastAsia="Calibri" w:cs="Calibri" w:asciiTheme="minorAscii" w:hAnsiTheme="minorAscii" w:eastAsiaTheme="minorAscii" w:cstheme="minorAscii"/>
                <w:sz w:val="22"/>
                <w:szCs w:val="22"/>
                <w:lang w:val="en-GB"/>
              </w:rPr>
              <w:t>synthesize</w:t>
            </w:r>
            <w:r w:rsidRPr="13F2CCBD" w:rsidR="00A405AF">
              <w:rPr>
                <w:rFonts w:ascii="Calibri" w:hAnsi="Calibri" w:eastAsia="Calibri" w:cs="Calibri" w:asciiTheme="minorAscii" w:hAnsiTheme="minorAscii" w:eastAsiaTheme="minorAscii" w:cstheme="minorAscii"/>
                <w:sz w:val="22"/>
                <w:szCs w:val="22"/>
                <w:lang w:val="en-GB"/>
              </w:rPr>
              <w:t xml:space="preserve"> and logically apply the acquired knowledge.</w:t>
            </w:r>
          </w:p>
          <w:p w:rsidRPr="00D43B0C" w:rsidR="00A405AF" w:rsidP="13F2CCBD" w:rsidRDefault="00A405AF" w14:paraId="714AD6B3" w14:textId="4A72E88D">
            <w:pPr>
              <w:numPr>
                <w:ilvl w:val="0"/>
                <w:numId w:val="11"/>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Knows and can use different differentiated/</w:t>
            </w:r>
            <w:r w:rsidRPr="13F2CCBD" w:rsidR="00121BCD">
              <w:rPr>
                <w:rFonts w:ascii="Calibri" w:hAnsi="Calibri" w:eastAsia="Calibri" w:cs="Calibri" w:asciiTheme="minorAscii" w:hAnsiTheme="minorAscii" w:eastAsiaTheme="minorAscii" w:cstheme="minorAscii"/>
                <w:sz w:val="22"/>
                <w:szCs w:val="22"/>
                <w:lang w:val="en-GB"/>
              </w:rPr>
              <w:t>individualized</w:t>
            </w:r>
            <w:r w:rsidRPr="13F2CCBD" w:rsidR="004C099C">
              <w:rPr>
                <w:rFonts w:ascii="Calibri" w:hAnsi="Calibri" w:eastAsia="Calibri" w:cs="Calibri" w:asciiTheme="minorAscii" w:hAnsiTheme="minorAscii" w:eastAsiaTheme="minorAscii" w:cstheme="minorAscii"/>
                <w:sz w:val="22"/>
                <w:szCs w:val="22"/>
                <w:lang w:val="en-GB"/>
              </w:rPr>
              <w:t>individualized</w:t>
            </w:r>
            <w:r w:rsidRPr="13F2CCBD" w:rsidR="004C099C">
              <w:rPr>
                <w:rFonts w:ascii="Calibri" w:hAnsi="Calibri" w:eastAsia="Calibri" w:cs="Calibri" w:asciiTheme="minorAscii" w:hAnsiTheme="minorAscii" w:eastAsiaTheme="minorAscii" w:cstheme="minorAscii"/>
                <w:sz w:val="22"/>
                <w:szCs w:val="22"/>
                <w:lang w:val="en-GB"/>
              </w:rPr>
              <w:t xml:space="preserve"> </w:t>
            </w:r>
            <w:r w:rsidRPr="13F2CCBD" w:rsidR="00A405AF">
              <w:rPr>
                <w:rFonts w:ascii="Calibri" w:hAnsi="Calibri" w:eastAsia="Calibri" w:cs="Calibri" w:asciiTheme="minorAscii" w:hAnsiTheme="minorAscii" w:eastAsiaTheme="minorAscii" w:cstheme="minorAscii"/>
                <w:sz w:val="22"/>
                <w:szCs w:val="22"/>
                <w:lang w:val="en-GB"/>
              </w:rPr>
              <w:t>approaches when working with children/adults.</w:t>
            </w:r>
          </w:p>
          <w:p w:rsidRPr="00D43B0C" w:rsidR="00A405AF" w:rsidP="13F2CCBD" w:rsidRDefault="00A405AF" w14:paraId="5F1B9007" w14:textId="77777777" w14:noSpellErr="1">
            <w:pPr>
              <w:ind w:left="360"/>
              <w:rPr>
                <w:rFonts w:ascii="Calibri" w:hAnsi="Calibri" w:eastAsia="Calibri" w:cs="Calibri" w:asciiTheme="minorAscii" w:hAnsiTheme="minorAscii" w:eastAsiaTheme="minorAscii" w:cstheme="minorAscii"/>
                <w:sz w:val="22"/>
                <w:szCs w:val="22"/>
                <w:lang w:val="en-GB"/>
              </w:rPr>
            </w:pPr>
          </w:p>
          <w:p w:rsidRPr="00D43B0C" w:rsidR="00A405AF" w:rsidP="13F2CCBD" w:rsidRDefault="00A405AF" w14:paraId="3F715840" w14:textId="77777777" w14:noSpellErr="1">
            <w:pPr>
              <w:rPr>
                <w:rFonts w:ascii="Calibri" w:hAnsi="Calibri" w:eastAsia="Calibri" w:cs="Calibri" w:asciiTheme="minorAscii" w:hAnsiTheme="minorAscii" w:eastAsiaTheme="minorAscii" w:cstheme="minorAscii"/>
                <w:sz w:val="22"/>
                <w:szCs w:val="22"/>
                <w:u w:val="single"/>
                <w:lang w:val="en-GB"/>
              </w:rPr>
            </w:pPr>
            <w:r w:rsidRPr="13F2CCBD" w:rsidR="00A405AF">
              <w:rPr>
                <w:rFonts w:ascii="Calibri" w:hAnsi="Calibri" w:eastAsia="Calibri" w:cs="Calibri" w:asciiTheme="minorAscii" w:hAnsiTheme="minorAscii" w:eastAsiaTheme="minorAscii" w:cstheme="minorAscii"/>
                <w:sz w:val="22"/>
                <w:szCs w:val="22"/>
                <w:u w:val="single"/>
                <w:lang w:val="en-GB"/>
              </w:rPr>
              <w:t>Reflection:</w:t>
            </w:r>
          </w:p>
          <w:p w:rsidRPr="00D43B0C" w:rsidR="00A405AF" w:rsidP="13F2CCBD" w:rsidRDefault="00A405AF" w14:paraId="7A5364D1" w14:textId="355042FD"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Understands the methods of core reflection and uses </w:t>
            </w:r>
            <w:r w:rsidRPr="13F2CCBD" w:rsidR="004C099C">
              <w:rPr>
                <w:rFonts w:ascii="Calibri" w:hAnsi="Calibri" w:eastAsia="Calibri" w:cs="Calibri" w:asciiTheme="minorAscii" w:hAnsiTheme="minorAscii" w:eastAsiaTheme="minorAscii" w:cstheme="minorAscii"/>
                <w:sz w:val="22"/>
                <w:szCs w:val="22"/>
                <w:lang w:val="en-GB"/>
              </w:rPr>
              <w:t>them</w:t>
            </w:r>
            <w:r w:rsidRPr="13F2CCBD" w:rsidR="004C099C">
              <w:rPr>
                <w:rFonts w:ascii="Calibri" w:hAnsi="Calibri" w:eastAsia="Calibri" w:cs="Calibri" w:asciiTheme="minorAscii" w:hAnsiTheme="minorAscii" w:eastAsiaTheme="minorAscii" w:cstheme="minorAscii"/>
                <w:sz w:val="22"/>
                <w:szCs w:val="22"/>
                <w:lang w:val="en-GB"/>
              </w:rPr>
              <w:t xml:space="preserve"> </w:t>
            </w:r>
            <w:r w:rsidRPr="13F2CCBD" w:rsidR="00A405AF">
              <w:rPr>
                <w:rFonts w:ascii="Calibri" w:hAnsi="Calibri" w:eastAsia="Calibri" w:cs="Calibri" w:asciiTheme="minorAscii" w:hAnsiTheme="minorAscii" w:eastAsiaTheme="minorAscii" w:cstheme="minorAscii"/>
                <w:sz w:val="22"/>
                <w:szCs w:val="22"/>
                <w:lang w:val="en-GB"/>
              </w:rPr>
              <w:t>to plan his/her professional development with the help of a mentor.</w:t>
            </w:r>
          </w:p>
        </w:tc>
      </w:tr>
      <w:tr w:rsidRPr="00D43B0C" w:rsidR="00A405AF" w:rsidTr="13F2CCBD" w14:paraId="65FBDC4A" w14:textId="77777777">
        <w:tc>
          <w:tcPr>
            <w:tcW w:w="4727" w:type="dxa"/>
            <w:gridSpan w:val="3"/>
            <w:tcBorders>
              <w:top w:val="nil"/>
              <w:left w:val="nil"/>
              <w:bottom w:val="single" w:color="auto" w:sz="4" w:space="0"/>
              <w:right w:val="nil"/>
            </w:tcBorders>
            <w:tcMar/>
          </w:tcPr>
          <w:p w:rsidRPr="00D43B0C" w:rsidR="00A405AF" w:rsidP="13F2CCBD" w:rsidRDefault="00A405AF" w14:paraId="4363773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59E24570"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D43B0C" w:rsidR="00A405AF" w:rsidP="13F2CCBD" w:rsidRDefault="00A405AF" w14:paraId="588EB134"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7530F7B9"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D43B0C" w:rsidR="00A405AF" w:rsidP="13F2CCBD" w:rsidRDefault="00A405AF" w14:paraId="729C5A4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733F7F19"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Learning</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and</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teaching</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methods</w:t>
            </w:r>
            <w:r w:rsidRPr="13F2CCBD" w:rsidR="00A405AF">
              <w:rPr>
                <w:rFonts w:ascii="Calibri" w:hAnsi="Calibri" w:eastAsia="Calibri" w:cs="Calibri" w:asciiTheme="minorAscii" w:hAnsiTheme="minorAscii" w:eastAsiaTheme="minorAscii" w:cstheme="minorAscii"/>
                <w:b w:val="1"/>
                <w:bCs w:val="1"/>
                <w:sz w:val="22"/>
                <w:szCs w:val="22"/>
              </w:rPr>
              <w:t>:</w:t>
            </w:r>
          </w:p>
        </w:tc>
      </w:tr>
      <w:tr w:rsidRPr="00D43B0C" w:rsidR="00A405AF" w:rsidTr="13F2CCBD" w14:paraId="43D79504" w14:textId="77777777">
        <w:trPr>
          <w:trHeight w:val="2023"/>
        </w:trPr>
        <w:tc>
          <w:tcPr>
            <w:tcW w:w="4727" w:type="dxa"/>
            <w:gridSpan w:val="3"/>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0A3EE69E"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interaktivna predavanja,</w:t>
            </w:r>
          </w:p>
          <w:p w:rsidRPr="00D43B0C" w:rsidR="00A405AF" w:rsidP="13F2CCBD" w:rsidRDefault="00A405AF" w14:paraId="2A21E5CF"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individualno delo, delo v paru, delo v skupini,</w:t>
            </w:r>
          </w:p>
          <w:p w:rsidRPr="00D43B0C" w:rsidR="00A405AF" w:rsidP="13F2CCBD" w:rsidRDefault="00A405AF" w14:paraId="717A08B1"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kritično refleksivna obravnava primerov iz prakse,</w:t>
            </w:r>
          </w:p>
          <w:p w:rsidRPr="00D43B0C" w:rsidR="00A405AF" w:rsidP="13F2CCBD" w:rsidRDefault="00A405AF" w14:paraId="71AC6DFA"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 xml:space="preserve">opazovanje vzgojnega procesa, razgovor, </w:t>
            </w:r>
          </w:p>
          <w:p w:rsidRPr="00D43B0C" w:rsidR="00A405AF" w:rsidP="13F2CCBD" w:rsidRDefault="00A405AF" w14:paraId="7F03FD70"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sodelovalno in individualno učenje,</w:t>
            </w:r>
          </w:p>
          <w:p w:rsidRPr="00D43B0C" w:rsidR="00A405AF" w:rsidP="13F2CCBD" w:rsidRDefault="00A405AF" w14:paraId="571EA800"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izkušenjsko učenje,</w:t>
            </w:r>
          </w:p>
          <w:p w:rsidRPr="00D43B0C" w:rsidR="00A405AF" w:rsidP="13F2CCBD" w:rsidRDefault="00A405AF" w14:paraId="4E1FDAA5"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refleksivni dnevniški zapisi.</w:t>
            </w:r>
          </w:p>
        </w:tc>
        <w:tc>
          <w:tcPr>
            <w:tcW w:w="142" w:type="dxa"/>
            <w:tcBorders>
              <w:top w:val="nil"/>
              <w:left w:val="single" w:color="auto" w:sz="4" w:space="0"/>
              <w:bottom w:val="nil"/>
              <w:right w:val="single" w:color="auto" w:sz="4" w:space="0"/>
            </w:tcBorders>
            <w:tcMar/>
          </w:tcPr>
          <w:p w:rsidRPr="00D43B0C" w:rsidR="00A405AF" w:rsidP="13F2CCBD" w:rsidRDefault="00A405AF" w14:paraId="3713D332" w14:textId="77777777" w14:noSpellErr="1">
            <w:pPr>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0E99E42F" w14:textId="77777777" w14:noSpellErr="1">
            <w:pPr>
              <w:numPr>
                <w:ilvl w:val="0"/>
                <w:numId w:val="13"/>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Interactive lectures,</w:t>
            </w:r>
          </w:p>
          <w:p w:rsidRPr="00D43B0C" w:rsidR="00A405AF" w:rsidP="13F2CCBD" w:rsidRDefault="00A405AF" w14:paraId="40D38956" w14:textId="77777777" w14:noSpellErr="1">
            <w:pPr>
              <w:numPr>
                <w:ilvl w:val="0"/>
                <w:numId w:val="13"/>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individual work, work in pairs, teamwork,</w:t>
            </w:r>
          </w:p>
          <w:p w:rsidRPr="00D43B0C" w:rsidR="00A405AF" w:rsidP="13F2CCBD" w:rsidRDefault="00A405AF" w14:paraId="0E486CCE" w14:textId="77777777" w14:noSpellErr="1">
            <w:pPr>
              <w:numPr>
                <w:ilvl w:val="0"/>
                <w:numId w:val="13"/>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critically reflective analysis of practical cases,</w:t>
            </w:r>
          </w:p>
          <w:p w:rsidRPr="00D43B0C" w:rsidR="00A405AF" w:rsidP="13F2CCBD" w:rsidRDefault="00A405AF" w14:paraId="0B82D608" w14:textId="77777777" w14:noSpellErr="1">
            <w:pPr>
              <w:numPr>
                <w:ilvl w:val="0"/>
                <w:numId w:val="13"/>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 xml:space="preserve">observation of the educational process, interview, </w:t>
            </w:r>
          </w:p>
          <w:p w:rsidRPr="00D43B0C" w:rsidR="00A405AF" w:rsidP="13F2CCBD" w:rsidRDefault="00A405AF" w14:paraId="3559B76A" w14:textId="77777777" w14:noSpellErr="1">
            <w:pPr>
              <w:numPr>
                <w:ilvl w:val="0"/>
                <w:numId w:val="13"/>
              </w:num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collaborative and individual learning,</w:t>
            </w:r>
          </w:p>
          <w:p w:rsidRPr="00D43B0C" w:rsidR="00A405AF" w:rsidP="13F2CCBD" w:rsidRDefault="00A405AF" w14:paraId="4DDE346D"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lang w:val="en-GB"/>
              </w:rPr>
              <w:t>experience-based learning,</w:t>
            </w:r>
          </w:p>
          <w:p w:rsidRPr="00D43B0C" w:rsidR="00A405AF" w:rsidP="13F2CCBD" w:rsidRDefault="00A405AF" w14:paraId="608E080C"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lang w:val="en-GB"/>
              </w:rPr>
              <w:t>reflective journal notes.</w:t>
            </w:r>
          </w:p>
        </w:tc>
      </w:tr>
      <w:tr w:rsidRPr="00D43B0C" w:rsidR="00A405AF" w:rsidTr="13F2CCBD" w14:paraId="62930C97" w14:textId="77777777">
        <w:tc>
          <w:tcPr>
            <w:tcW w:w="4020" w:type="dxa"/>
            <w:tcBorders>
              <w:top w:val="nil"/>
              <w:left w:val="nil"/>
              <w:bottom w:val="single" w:color="auto" w:sz="4" w:space="0"/>
              <w:right w:val="nil"/>
            </w:tcBorders>
            <w:tcMar/>
          </w:tcPr>
          <w:p w:rsidRPr="00D43B0C" w:rsidR="00A405AF" w:rsidP="13F2CCBD" w:rsidRDefault="00A405AF" w14:paraId="407CA06E"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08237DF9" w14:textId="77777777" w14:noSpellErr="1">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D43B0C" w:rsidR="00A405AF" w:rsidP="13F2CCBD" w:rsidRDefault="00A405AF" w14:paraId="54A45D0C"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Delež (v %) /</w:t>
            </w:r>
          </w:p>
          <w:p w:rsidRPr="00D43B0C" w:rsidR="00A405AF" w:rsidP="13F2CCBD" w:rsidRDefault="00A405AF" w14:paraId="409279EA"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sz w:val="22"/>
                <w:szCs w:val="22"/>
              </w:rPr>
              <w:t>Weight</w:t>
            </w:r>
            <w:r w:rsidRPr="13F2CCBD" w:rsidR="00A405AF">
              <w:rPr>
                <w:rFonts w:ascii="Calibri" w:hAnsi="Calibri" w:eastAsia="Calibri" w:cs="Calibri" w:asciiTheme="minorAscii" w:hAnsiTheme="minorAscii" w:eastAsiaTheme="minorAscii" w:cstheme="minorAscii"/>
                <w:sz w:val="22"/>
                <w:szCs w:val="22"/>
              </w:rPr>
              <w:t xml:space="preserve"> (in %)</w:t>
            </w:r>
          </w:p>
        </w:tc>
        <w:tc>
          <w:tcPr>
            <w:tcW w:w="4110" w:type="dxa"/>
            <w:tcBorders>
              <w:top w:val="nil"/>
              <w:left w:val="nil"/>
              <w:bottom w:val="single" w:color="auto" w:sz="4" w:space="0"/>
              <w:right w:val="nil"/>
            </w:tcBorders>
            <w:tcMar/>
          </w:tcPr>
          <w:p w:rsidRPr="00D43B0C" w:rsidR="00A405AF" w:rsidP="13F2CCBD" w:rsidRDefault="00A405AF" w14:paraId="4E5BD6B4"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3448A948"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Assessment</w:t>
            </w:r>
            <w:r w:rsidRPr="13F2CCBD" w:rsidR="00A405AF">
              <w:rPr>
                <w:rFonts w:ascii="Calibri" w:hAnsi="Calibri" w:eastAsia="Calibri" w:cs="Calibri" w:asciiTheme="minorAscii" w:hAnsiTheme="minorAscii" w:eastAsiaTheme="minorAscii" w:cstheme="minorAscii"/>
                <w:b w:val="1"/>
                <w:bCs w:val="1"/>
                <w:sz w:val="22"/>
                <w:szCs w:val="22"/>
              </w:rPr>
              <w:t>:</w:t>
            </w:r>
          </w:p>
        </w:tc>
      </w:tr>
      <w:tr w:rsidRPr="00D43B0C" w:rsidR="00A405AF" w:rsidTr="13F2CCBD" w14:paraId="3A987A8B" w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3E56EA1A" w14:textId="77777777" w14:noSpellErr="1">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Način (pisni izpit, ustno izpraševanje, naloge, projekt):</w:t>
            </w:r>
          </w:p>
          <w:p w:rsidRPr="00D43B0C" w:rsidR="00A405AF" w:rsidP="13F2CCBD" w:rsidRDefault="00A405AF" w14:paraId="275FBAD8" w14:textId="77777777" w14:noSpellErr="1">
            <w:pPr>
              <w:rPr>
                <w:rFonts w:ascii="Calibri" w:hAnsi="Calibri" w:eastAsia="Calibri" w:cs="Calibri" w:asciiTheme="minorAscii" w:hAnsiTheme="minorAscii" w:eastAsiaTheme="minorAscii" w:cstheme="minorAscii"/>
                <w:sz w:val="22"/>
                <w:szCs w:val="22"/>
              </w:rPr>
            </w:pPr>
          </w:p>
          <w:p w:rsidRPr="00D43B0C" w:rsidR="00A405AF" w:rsidP="13F2CCBD" w:rsidRDefault="00A405AF" w14:paraId="1E8FAA51" w14:textId="77777777" w14:noSpellErr="1">
            <w:pPr>
              <w:pStyle w:val="Default"/>
              <w:numPr>
                <w:ilvl w:val="0"/>
                <w:numId w:val="1"/>
              </w:numPr>
              <w:rPr>
                <w:rFonts w:ascii="Calibri" w:hAnsi="Calibri" w:eastAsia="Calibri" w:cs="Calibri" w:asciiTheme="minorAscii" w:hAnsiTheme="minorAscii" w:eastAsiaTheme="minorAscii" w:cstheme="minorAscii"/>
                <w:color w:val="auto"/>
                <w:sz w:val="22"/>
                <w:szCs w:val="22"/>
              </w:rPr>
            </w:pPr>
            <w:r w:rsidRPr="13F2CCBD" w:rsidR="00A405AF">
              <w:rPr>
                <w:rFonts w:ascii="Calibri" w:hAnsi="Calibri" w:eastAsia="Calibri" w:cs="Calibri" w:asciiTheme="minorAscii" w:hAnsiTheme="minorAscii" w:eastAsiaTheme="minorAscii" w:cstheme="minorAscii"/>
                <w:color w:val="auto"/>
                <w:sz w:val="22"/>
                <w:szCs w:val="22"/>
              </w:rPr>
              <w:t xml:space="preserve">Poročilo o opravljenem praktičnem usposabljanju (dnevnik prakse). </w:t>
            </w:r>
          </w:p>
          <w:p w:rsidRPr="00D43B0C" w:rsidR="00A405AF" w:rsidP="13F2CCBD" w:rsidRDefault="00A405AF" w14:paraId="0885A199" w14:textId="77777777" w14:noSpellErr="1">
            <w:pPr>
              <w:pStyle w:val="Default"/>
              <w:rPr>
                <w:rFonts w:ascii="Calibri" w:hAnsi="Calibri" w:eastAsia="Calibri" w:cs="Calibri" w:asciiTheme="minorAscii" w:hAnsiTheme="minorAscii" w:eastAsiaTheme="minorAscii" w:cstheme="minorAscii"/>
                <w:color w:val="auto"/>
                <w:sz w:val="22"/>
                <w:szCs w:val="22"/>
              </w:rPr>
            </w:pPr>
          </w:p>
          <w:p w:rsidR="00A405AF" w:rsidP="13F2CCBD" w:rsidRDefault="00A405AF" w14:paraId="363C83B9" w14:textId="77777777" w14:noSpellErr="1">
            <w:pPr>
              <w:pStyle w:val="Default"/>
              <w:rPr>
                <w:rFonts w:ascii="Calibri" w:hAnsi="Calibri" w:eastAsia="Calibri" w:cs="Calibri" w:asciiTheme="minorAscii" w:hAnsiTheme="minorAscii" w:eastAsiaTheme="minorAscii" w:cstheme="minorAscii"/>
                <w:color w:val="auto"/>
                <w:sz w:val="22"/>
                <w:szCs w:val="22"/>
              </w:rPr>
            </w:pPr>
            <w:r w:rsidRPr="13F2CCBD" w:rsidR="00A405AF">
              <w:rPr>
                <w:rFonts w:ascii="Calibri" w:hAnsi="Calibri" w:eastAsia="Calibri" w:cs="Calibri" w:asciiTheme="minorAscii" w:hAnsiTheme="minorAscii" w:eastAsiaTheme="minorAscii" w:cstheme="minorAscii"/>
                <w:color w:val="auto"/>
                <w:sz w:val="22"/>
                <w:szCs w:val="22"/>
              </w:rPr>
              <w:t>Ocena je opisna: opravil/a, ni opravi/a prakse.</w:t>
            </w:r>
          </w:p>
          <w:p w:rsidR="005F1713" w:rsidP="13F2CCBD" w:rsidRDefault="005F1713" w14:paraId="7B905A48" w14:textId="77777777" w14:noSpellErr="1">
            <w:pPr>
              <w:pStyle w:val="Default"/>
              <w:rPr>
                <w:rFonts w:ascii="Calibri" w:hAnsi="Calibri" w:eastAsia="Calibri" w:cs="Calibri" w:asciiTheme="minorAscii" w:hAnsiTheme="minorAscii" w:eastAsiaTheme="minorAscii" w:cstheme="minorAscii"/>
                <w:color w:val="auto"/>
                <w:sz w:val="22"/>
                <w:szCs w:val="22"/>
              </w:rPr>
            </w:pPr>
          </w:p>
          <w:p w:rsidR="005F1713" w:rsidP="13F2CCBD" w:rsidRDefault="005F1713" w14:paraId="04C07384" w14:textId="77777777">
            <w:pPr>
              <w:pStyle w:val="Default"/>
              <w:spacing w:line="264" w:lineRule="auto"/>
              <w:rPr>
                <w:rFonts w:ascii="Calibri" w:hAnsi="Calibri" w:eastAsia="Calibri" w:cs="Calibri" w:asciiTheme="minorAscii" w:hAnsiTheme="minorAscii" w:eastAsiaTheme="minorAscii" w:cstheme="minorAscii"/>
                <w:color w:val="auto"/>
                <w:sz w:val="22"/>
                <w:szCs w:val="22"/>
              </w:rPr>
            </w:pPr>
            <w:r w:rsidRPr="13F2CCBD" w:rsidR="16883F0B">
              <w:rPr>
                <w:rFonts w:ascii="Calibri" w:hAnsi="Calibri" w:eastAsia="Calibri" w:cs="Calibri" w:asciiTheme="minorAscii" w:hAnsiTheme="minorAscii" w:eastAsiaTheme="minorAscii" w:cstheme="minorAscii"/>
                <w:color w:val="auto"/>
                <w:sz w:val="22"/>
                <w:szCs w:val="22"/>
              </w:rPr>
              <w:t>Poročilo o opravljeni praksi (</w:t>
            </w:r>
            <w:r w:rsidRPr="13F2CCBD" w:rsidR="16883F0B">
              <w:rPr>
                <w:rFonts w:ascii="Calibri" w:hAnsi="Calibri" w:eastAsia="Calibri" w:cs="Calibri" w:asciiTheme="minorAscii" w:hAnsiTheme="minorAscii" w:eastAsiaTheme="minorAscii" w:cstheme="minorAscii"/>
                <w:color w:val="auto"/>
                <w:sz w:val="22"/>
                <w:szCs w:val="22"/>
              </w:rPr>
              <w:t>Reflektivni</w:t>
            </w:r>
            <w:r w:rsidRPr="13F2CCBD" w:rsidR="16883F0B">
              <w:rPr>
                <w:rFonts w:ascii="Calibri" w:hAnsi="Calibri" w:eastAsia="Calibri" w:cs="Calibri" w:asciiTheme="minorAscii" w:hAnsiTheme="minorAscii" w:eastAsiaTheme="minorAscii" w:cstheme="minorAscii"/>
                <w:color w:val="auto"/>
                <w:sz w:val="22"/>
                <w:szCs w:val="22"/>
              </w:rPr>
              <w:t xml:space="preserve"> dnevnik), ki vsebuje vse ustrezno izpolnjene obrazce, poročilo o dogajanju na praksi in študentovo refleksijo dogajanja. </w:t>
            </w:r>
          </w:p>
          <w:p w:rsidR="005F1713" w:rsidP="13F2CCBD" w:rsidRDefault="005F1713" w14:paraId="661C4832" w14:textId="77777777" w14:noSpellErr="1">
            <w:pPr>
              <w:spacing w:line="264" w:lineRule="auto"/>
              <w:rPr>
                <w:rFonts w:ascii="Calibri" w:hAnsi="Calibri" w:eastAsia="Calibri" w:cs="Calibri" w:asciiTheme="minorAscii" w:hAnsiTheme="minorAscii" w:eastAsiaTheme="minorAscii" w:cstheme="minorAscii"/>
                <w:sz w:val="22"/>
                <w:szCs w:val="22"/>
              </w:rPr>
            </w:pPr>
          </w:p>
          <w:p w:rsidRPr="00D43B0C" w:rsidR="005F1713" w:rsidP="13F2CCBD" w:rsidRDefault="005F1713" w14:paraId="09951897" w14:textId="5D082147" w14:noSpellErr="1">
            <w:pPr>
              <w:pStyle w:val="Default"/>
              <w:rPr>
                <w:rFonts w:ascii="Calibri" w:hAnsi="Calibri" w:eastAsia="Calibri" w:cs="Calibri" w:asciiTheme="minorAscii" w:hAnsiTheme="minorAscii" w:eastAsiaTheme="minorAscii" w:cstheme="minorAscii"/>
                <w:color w:val="auto"/>
                <w:sz w:val="22"/>
                <w:szCs w:val="22"/>
              </w:rPr>
            </w:pPr>
            <w:r w:rsidRPr="13F2CCBD" w:rsidR="16883F0B">
              <w:rPr>
                <w:rFonts w:ascii="Calibri" w:hAnsi="Calibri" w:eastAsia="Calibri" w:cs="Calibri" w:asciiTheme="minorAscii" w:hAnsiTheme="minorAscii" w:eastAsiaTheme="minorAscii" w:cstheme="minorAscii"/>
                <w:sz w:val="22"/>
                <w:szCs w:val="22"/>
              </w:rPr>
              <w:t>Pogoj za vpis opravljenega</w:t>
            </w:r>
            <w:r w:rsidRPr="13F2CCBD" w:rsidR="00711318">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predmeta je tudi oddaja ustrezne dokumentacije, skladno z navodili nosilca predmeta in pristojne strokovne službe fakultete.</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D43B0C" w:rsidR="00A405AF" w:rsidP="13F2CCBD" w:rsidRDefault="00A405AF" w14:paraId="37DD2090" w14:textId="77777777" w14:noSpellErr="1">
            <w:pPr>
              <w:jc w:val="cente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100 %</w:t>
            </w:r>
          </w:p>
          <w:p w:rsidRPr="00D43B0C" w:rsidR="00A405AF" w:rsidP="13F2CCBD" w:rsidRDefault="00A405AF" w14:paraId="393707A2" w14:textId="77777777" w14:noSpellErr="1">
            <w:pPr>
              <w:jc w:val="center"/>
              <w:rPr>
                <w:rFonts w:ascii="Calibri" w:hAnsi="Calibri" w:eastAsia="Calibri" w:cs="Calibri" w:asciiTheme="minorAscii" w:hAnsiTheme="minorAscii" w:eastAsiaTheme="minorAscii" w:cstheme="minorAscii"/>
                <w:sz w:val="22"/>
                <w:szCs w:val="22"/>
              </w:rPr>
            </w:pPr>
          </w:p>
          <w:p w:rsidRPr="00D43B0C" w:rsidR="00A405AF" w:rsidP="13F2CCBD" w:rsidRDefault="00A405AF" w14:paraId="0F2CAB18" w14:textId="77777777" w14:noSpellErr="1">
            <w:pPr>
              <w:jc w:val="center"/>
              <w:rPr>
                <w:rFonts w:ascii="Calibri" w:hAnsi="Calibri" w:eastAsia="Calibri" w:cs="Calibri" w:asciiTheme="minorAscii" w:hAnsiTheme="minorAscii" w:eastAsiaTheme="minorAscii" w:cstheme="minorAscii"/>
                <w:sz w:val="22"/>
                <w:szCs w:val="22"/>
              </w:rPr>
            </w:pPr>
          </w:p>
          <w:p w:rsidRPr="00D43B0C" w:rsidR="00A405AF" w:rsidP="13F2CCBD" w:rsidRDefault="00A405AF" w14:paraId="3FAC7802" w14:textId="77777777" w14:noSpellErr="1">
            <w:pPr>
              <w:rPr>
                <w:rFonts w:ascii="Calibri" w:hAnsi="Calibri" w:eastAsia="Calibri" w:cs="Calibri" w:asciiTheme="minorAscii" w:hAnsiTheme="minorAscii" w:eastAsiaTheme="minorAscii" w:cstheme="minorAscii"/>
                <w:sz w:val="22"/>
                <w:szCs w:val="22"/>
              </w:rPr>
            </w:pPr>
          </w:p>
        </w:tc>
        <w:tc>
          <w:tcPr>
            <w:tcW w:w="4110" w:type="dxa"/>
            <w:tcBorders>
              <w:top w:val="single" w:color="auto" w:sz="4" w:space="0"/>
              <w:left w:val="single" w:color="auto" w:sz="4" w:space="0"/>
              <w:bottom w:val="single" w:color="auto" w:sz="4" w:space="0"/>
              <w:right w:val="single" w:color="auto" w:sz="4" w:space="0"/>
            </w:tcBorders>
            <w:tcMar/>
          </w:tcPr>
          <w:p w:rsidRPr="00D43B0C" w:rsidR="00A405AF" w:rsidP="13F2CCBD" w:rsidRDefault="00A405AF" w14:paraId="5684B8B8" w14:textId="77777777">
            <w:pPr>
              <w:rPr>
                <w:rFonts w:ascii="Calibri" w:hAnsi="Calibri" w:eastAsia="Calibri" w:cs="Calibri" w:asciiTheme="minorAscii" w:hAnsiTheme="minorAscii" w:eastAsiaTheme="minorAscii" w:cstheme="minorAscii"/>
                <w:sz w:val="22"/>
                <w:szCs w:val="22"/>
              </w:rPr>
            </w:pPr>
            <w:r w:rsidRPr="13F2CCBD" w:rsidR="00A405AF">
              <w:rPr>
                <w:rFonts w:ascii="Calibri" w:hAnsi="Calibri" w:eastAsia="Calibri" w:cs="Calibri" w:asciiTheme="minorAscii" w:hAnsiTheme="minorAscii" w:eastAsiaTheme="minorAscii" w:cstheme="minorAscii"/>
                <w:sz w:val="22"/>
                <w:szCs w:val="22"/>
              </w:rPr>
              <w:t>Type</w:t>
            </w:r>
            <w:r w:rsidRPr="13F2CCBD" w:rsidR="00A405AF">
              <w:rPr>
                <w:rFonts w:ascii="Calibri" w:hAnsi="Calibri" w:eastAsia="Calibri" w:cs="Calibri" w:asciiTheme="minorAscii" w:hAnsiTheme="minorAscii" w:eastAsiaTheme="minorAscii" w:cstheme="minorAscii"/>
                <w:sz w:val="22"/>
                <w:szCs w:val="22"/>
              </w:rPr>
              <w:t xml:space="preserve"> (</w:t>
            </w:r>
            <w:r w:rsidRPr="13F2CCBD" w:rsidR="00A405AF">
              <w:rPr>
                <w:rFonts w:ascii="Calibri" w:hAnsi="Calibri" w:eastAsia="Calibri" w:cs="Calibri" w:asciiTheme="minorAscii" w:hAnsiTheme="minorAscii" w:eastAsiaTheme="minorAscii" w:cstheme="minorAscii"/>
                <w:sz w:val="22"/>
                <w:szCs w:val="22"/>
              </w:rPr>
              <w:t>examination</w:t>
            </w:r>
            <w:r w:rsidRPr="13F2CCBD" w:rsidR="00A405AF">
              <w:rPr>
                <w:rFonts w:ascii="Calibri" w:hAnsi="Calibri" w:eastAsia="Calibri" w:cs="Calibri" w:asciiTheme="minorAscii" w:hAnsiTheme="minorAscii" w:eastAsiaTheme="minorAscii" w:cstheme="minorAscii"/>
                <w:sz w:val="22"/>
                <w:szCs w:val="22"/>
              </w:rPr>
              <w:t xml:space="preserve">, oral, </w:t>
            </w:r>
            <w:r w:rsidRPr="13F2CCBD" w:rsidR="00A405AF">
              <w:rPr>
                <w:rFonts w:ascii="Calibri" w:hAnsi="Calibri" w:eastAsia="Calibri" w:cs="Calibri" w:asciiTheme="minorAscii" w:hAnsiTheme="minorAscii" w:eastAsiaTheme="minorAscii" w:cstheme="minorAscii"/>
                <w:sz w:val="22"/>
                <w:szCs w:val="22"/>
              </w:rPr>
              <w:t>coursework</w:t>
            </w:r>
            <w:r w:rsidRPr="13F2CCBD" w:rsidR="00A405AF">
              <w:rPr>
                <w:rFonts w:ascii="Calibri" w:hAnsi="Calibri" w:eastAsia="Calibri" w:cs="Calibri" w:asciiTheme="minorAscii" w:hAnsiTheme="minorAscii" w:eastAsiaTheme="minorAscii" w:cstheme="minorAscii"/>
                <w:sz w:val="22"/>
                <w:szCs w:val="22"/>
              </w:rPr>
              <w:t xml:space="preserve">, </w:t>
            </w:r>
            <w:r w:rsidRPr="13F2CCBD" w:rsidR="00A405AF">
              <w:rPr>
                <w:rFonts w:ascii="Calibri" w:hAnsi="Calibri" w:eastAsia="Calibri" w:cs="Calibri" w:asciiTheme="minorAscii" w:hAnsiTheme="minorAscii" w:eastAsiaTheme="minorAscii" w:cstheme="minorAscii"/>
                <w:sz w:val="22"/>
                <w:szCs w:val="22"/>
              </w:rPr>
              <w:t>project</w:t>
            </w:r>
            <w:r w:rsidRPr="13F2CCBD" w:rsidR="00A405AF">
              <w:rPr>
                <w:rFonts w:ascii="Calibri" w:hAnsi="Calibri" w:eastAsia="Calibri" w:cs="Calibri" w:asciiTheme="minorAscii" w:hAnsiTheme="minorAscii" w:eastAsiaTheme="minorAscii" w:cstheme="minorAscii"/>
                <w:sz w:val="22"/>
                <w:szCs w:val="22"/>
              </w:rPr>
              <w:t>):</w:t>
            </w:r>
          </w:p>
          <w:p w:rsidRPr="00D43B0C" w:rsidR="00A405AF" w:rsidP="13F2CCBD" w:rsidRDefault="00A405AF" w14:paraId="3CAF5C70" w14:textId="77777777" w14:noSpellErr="1">
            <w:pPr>
              <w:rPr>
                <w:rFonts w:ascii="Calibri" w:hAnsi="Calibri" w:eastAsia="Calibri" w:cs="Calibri" w:asciiTheme="minorAscii" w:hAnsiTheme="minorAscii" w:eastAsiaTheme="minorAscii" w:cstheme="minorAscii"/>
                <w:sz w:val="22"/>
                <w:szCs w:val="22"/>
              </w:rPr>
            </w:pPr>
          </w:p>
          <w:p w:rsidRPr="00D43B0C" w:rsidR="00A405AF" w:rsidP="13F2CCBD" w:rsidRDefault="00A405AF" w14:paraId="2E79F640" w14:textId="77777777" w14:noSpellErr="1">
            <w:pPr>
              <w:pStyle w:val="Default"/>
              <w:numPr>
                <w:ilvl w:val="0"/>
                <w:numId w:val="1"/>
              </w:numPr>
              <w:rPr>
                <w:rFonts w:ascii="Calibri" w:hAnsi="Calibri" w:eastAsia="Calibri" w:cs="Calibri" w:asciiTheme="minorAscii" w:hAnsiTheme="minorAscii" w:eastAsiaTheme="minorAscii" w:cstheme="minorAscii"/>
                <w:color w:val="auto"/>
                <w:sz w:val="22"/>
                <w:szCs w:val="22"/>
                <w:lang w:val="en-GB"/>
              </w:rPr>
            </w:pPr>
            <w:r w:rsidRPr="13F2CCBD" w:rsidR="00A405AF">
              <w:rPr>
                <w:rFonts w:ascii="Calibri" w:hAnsi="Calibri" w:eastAsia="Calibri" w:cs="Calibri" w:asciiTheme="minorAscii" w:hAnsiTheme="minorAscii" w:eastAsiaTheme="minorAscii" w:cstheme="minorAscii"/>
                <w:color w:val="auto"/>
                <w:sz w:val="22"/>
                <w:szCs w:val="22"/>
                <w:lang w:val="en-GB"/>
              </w:rPr>
              <w:t xml:space="preserve">Report on completed practical training (practical training log). </w:t>
            </w:r>
          </w:p>
          <w:p w:rsidRPr="00D43B0C" w:rsidR="00A405AF" w:rsidP="13F2CCBD" w:rsidRDefault="00A405AF" w14:paraId="17E8CC9F" w14:textId="77777777" w14:noSpellErr="1">
            <w:pPr>
              <w:pStyle w:val="Default"/>
              <w:rPr>
                <w:rFonts w:ascii="Calibri" w:hAnsi="Calibri" w:eastAsia="Calibri" w:cs="Calibri" w:asciiTheme="minorAscii" w:hAnsiTheme="minorAscii" w:eastAsiaTheme="minorAscii" w:cstheme="minorAscii"/>
                <w:color w:val="auto"/>
                <w:sz w:val="22"/>
                <w:szCs w:val="22"/>
                <w:lang w:val="en-GB"/>
              </w:rPr>
            </w:pPr>
          </w:p>
          <w:p w:rsidR="00A405AF" w:rsidP="13F2CCBD" w:rsidRDefault="00A405AF" w14:paraId="4F3E975C" w14:textId="77777777" w14:noSpellErr="1">
            <w:pPr>
              <w:rPr>
                <w:rFonts w:ascii="Calibri" w:hAnsi="Calibri" w:eastAsia="Calibri" w:cs="Calibri" w:asciiTheme="minorAscii" w:hAnsiTheme="minorAscii" w:eastAsiaTheme="minorAscii" w:cstheme="minorAscii"/>
                <w:sz w:val="22"/>
                <w:szCs w:val="22"/>
                <w:lang w:val="en-GB"/>
              </w:rPr>
            </w:pPr>
            <w:r w:rsidRPr="13F2CCBD" w:rsidR="00A405AF">
              <w:rPr>
                <w:rFonts w:ascii="Calibri" w:hAnsi="Calibri" w:eastAsia="Calibri" w:cs="Calibri" w:asciiTheme="minorAscii" w:hAnsiTheme="minorAscii" w:eastAsiaTheme="minorAscii" w:cstheme="minorAscii"/>
                <w:sz w:val="22"/>
                <w:szCs w:val="22"/>
                <w:lang w:val="en-GB"/>
              </w:rPr>
              <w:t>The score is descriptive: practical training completed/not completed.</w:t>
            </w:r>
          </w:p>
          <w:p w:rsidR="005F1713" w:rsidP="13F2CCBD" w:rsidRDefault="005F1713" w14:paraId="01D45CA4" w14:textId="77777777" w14:noSpellErr="1">
            <w:pPr>
              <w:rPr>
                <w:rFonts w:ascii="Calibri" w:hAnsi="Calibri" w:eastAsia="Calibri" w:cs="Calibri" w:asciiTheme="minorAscii" w:hAnsiTheme="minorAscii" w:eastAsiaTheme="minorAscii" w:cstheme="minorAscii"/>
                <w:b w:val="1"/>
                <w:bCs w:val="1"/>
                <w:sz w:val="22"/>
                <w:szCs w:val="22"/>
              </w:rPr>
            </w:pPr>
          </w:p>
          <w:p w:rsidR="005F1713" w:rsidP="13F2CCBD" w:rsidRDefault="005F1713" w14:paraId="7BF5D522" w14:textId="77777777" w14:noSpellErr="1">
            <w:pPr>
              <w:spacing w:line="264" w:lineRule="auto"/>
              <w:rPr>
                <w:rFonts w:ascii="Calibri" w:hAnsi="Calibri" w:eastAsia="Calibri" w:cs="Calibri" w:asciiTheme="minorAscii" w:hAnsiTheme="minorAscii" w:eastAsiaTheme="minorAscii" w:cstheme="minorAscii"/>
                <w:sz w:val="22"/>
                <w:szCs w:val="22"/>
                <w:lang w:val="en-GB" w:eastAsia="en-US"/>
              </w:rPr>
            </w:pPr>
            <w:r w:rsidRPr="13F2CCBD" w:rsidR="16883F0B">
              <w:rPr>
                <w:rFonts w:ascii="Calibri" w:hAnsi="Calibri" w:eastAsia="Calibri" w:cs="Calibri" w:asciiTheme="minorAscii" w:hAnsiTheme="minorAscii" w:eastAsiaTheme="minorAscii" w:cstheme="minorAscii"/>
                <w:sz w:val="22"/>
                <w:szCs w:val="22"/>
                <w:lang w:val="en-GB"/>
              </w:rPr>
              <w:t>Report on the performed practice (reflective diary) that includes all the appropriately entered forms, report on the developments in the practice, and student’s reflection of the developments.</w:t>
            </w:r>
          </w:p>
          <w:p w:rsidRPr="00D43B0C" w:rsidR="005F1713" w:rsidP="13F2CCBD" w:rsidRDefault="005F1713" w14:paraId="58FE9B4B" w14:textId="20FE7762" w14:noSpellErr="1">
            <w:pPr>
              <w:rPr>
                <w:rFonts w:ascii="Calibri" w:hAnsi="Calibri" w:eastAsia="Calibri" w:cs="Calibri" w:asciiTheme="minorAscii" w:hAnsiTheme="minorAscii" w:eastAsiaTheme="minorAscii" w:cstheme="minorAscii"/>
                <w:b w:val="1"/>
                <w:bCs w:val="1"/>
                <w:sz w:val="22"/>
                <w:szCs w:val="22"/>
              </w:rPr>
            </w:pPr>
            <w:r w:rsidRPr="13F2CCBD" w:rsidR="16883F0B">
              <w:rPr>
                <w:rFonts w:ascii="Calibri" w:hAnsi="Calibri" w:eastAsia="Calibri" w:cs="Calibri" w:asciiTheme="minorAscii" w:hAnsiTheme="minorAscii" w:eastAsiaTheme="minorAscii" w:cstheme="minorAscii"/>
                <w:sz w:val="22"/>
                <w:szCs w:val="22"/>
                <w:lang w:val="en-GB"/>
              </w:rPr>
              <w:t>A prerequisite for the grade in the course to be entered in the student’s resume is also the submission of adequate documentation in compliance with the instruction of the holder and the requirements of the authorized service of the faculty</w:t>
            </w:r>
          </w:p>
        </w:tc>
      </w:tr>
      <w:tr w:rsidRPr="00D43B0C" w:rsidR="00A405AF" w:rsidTr="13F2CCBD" w14:paraId="3B6BF163" w14:textId="77777777">
        <w:tc>
          <w:tcPr>
            <w:tcW w:w="9690" w:type="dxa"/>
            <w:gridSpan w:val="6"/>
            <w:tcBorders>
              <w:top w:val="single" w:color="auto" w:sz="4" w:space="0"/>
              <w:left w:val="nil"/>
              <w:bottom w:val="single" w:color="auto" w:sz="4" w:space="0"/>
              <w:right w:val="nil"/>
            </w:tcBorders>
            <w:tcMar/>
          </w:tcPr>
          <w:p w:rsidRPr="00D43B0C" w:rsidR="00A405AF" w:rsidP="13F2CCBD" w:rsidRDefault="00A405AF" w14:paraId="06A1E85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A405AF" w:rsidP="13F2CCBD" w:rsidRDefault="00A405AF" w14:paraId="0C5BDE4D" w14:textId="77777777">
            <w:pPr>
              <w:rPr>
                <w:rFonts w:ascii="Calibri" w:hAnsi="Calibri" w:eastAsia="Calibri" w:cs="Calibri" w:asciiTheme="minorAscii" w:hAnsiTheme="minorAscii" w:eastAsiaTheme="minorAscii" w:cstheme="minorAscii"/>
                <w:b w:val="1"/>
                <w:bCs w:val="1"/>
                <w:sz w:val="22"/>
                <w:szCs w:val="22"/>
              </w:rPr>
            </w:pPr>
            <w:r w:rsidRPr="13F2CCBD" w:rsidR="00A405AF">
              <w:rPr>
                <w:rFonts w:ascii="Calibri" w:hAnsi="Calibri" w:eastAsia="Calibri" w:cs="Calibri" w:asciiTheme="minorAscii" w:hAnsiTheme="minorAscii" w:eastAsiaTheme="minorAscii" w:cstheme="minorAscii"/>
                <w:b w:val="1"/>
                <w:bCs w:val="1"/>
                <w:sz w:val="22"/>
                <w:szCs w:val="22"/>
              </w:rPr>
              <w:t xml:space="preserve">Reference nosilca / </w:t>
            </w:r>
            <w:r w:rsidRPr="13F2CCBD" w:rsidR="00A405AF">
              <w:rPr>
                <w:rFonts w:ascii="Calibri" w:hAnsi="Calibri" w:eastAsia="Calibri" w:cs="Calibri" w:asciiTheme="minorAscii" w:hAnsiTheme="minorAscii" w:eastAsiaTheme="minorAscii" w:cstheme="minorAscii"/>
                <w:b w:val="1"/>
                <w:bCs w:val="1"/>
                <w:sz w:val="22"/>
                <w:szCs w:val="22"/>
              </w:rPr>
              <w:t>Lecturer's</w:t>
            </w:r>
            <w:r w:rsidRPr="13F2CCBD" w:rsidR="00A405AF">
              <w:rPr>
                <w:rFonts w:ascii="Calibri" w:hAnsi="Calibri" w:eastAsia="Calibri" w:cs="Calibri" w:asciiTheme="minorAscii" w:hAnsiTheme="minorAscii" w:eastAsiaTheme="minorAscii" w:cstheme="minorAscii"/>
                <w:b w:val="1"/>
                <w:bCs w:val="1"/>
                <w:sz w:val="22"/>
                <w:szCs w:val="22"/>
              </w:rPr>
              <w:t xml:space="preserve"> </w:t>
            </w:r>
            <w:r w:rsidRPr="13F2CCBD" w:rsidR="00A405AF">
              <w:rPr>
                <w:rFonts w:ascii="Calibri" w:hAnsi="Calibri" w:eastAsia="Calibri" w:cs="Calibri" w:asciiTheme="minorAscii" w:hAnsiTheme="minorAscii" w:eastAsiaTheme="minorAscii" w:cstheme="minorAscii"/>
                <w:b w:val="1"/>
                <w:bCs w:val="1"/>
                <w:sz w:val="22"/>
                <w:szCs w:val="22"/>
              </w:rPr>
              <w:t>references</w:t>
            </w:r>
            <w:r w:rsidRPr="13F2CCBD" w:rsidR="00A405AF">
              <w:rPr>
                <w:rFonts w:ascii="Calibri" w:hAnsi="Calibri" w:eastAsia="Calibri" w:cs="Calibri" w:asciiTheme="minorAscii" w:hAnsiTheme="minorAscii" w:eastAsiaTheme="minorAscii" w:cstheme="minorAscii"/>
                <w:b w:val="1"/>
                <w:bCs w:val="1"/>
                <w:sz w:val="22"/>
                <w:szCs w:val="22"/>
              </w:rPr>
              <w:t xml:space="preserve">: </w:t>
            </w:r>
          </w:p>
        </w:tc>
      </w:tr>
      <w:tr w:rsidRPr="00D43B0C" w:rsidR="00A405AF" w:rsidTr="13F2CCBD" w14:paraId="5DFC4B34" w14:textId="77777777">
        <w:trPr>
          <w:trHeight w:val="3599"/>
        </w:trPr>
        <w:tc>
          <w:tcPr>
            <w:tcW w:w="9690" w:type="dxa"/>
            <w:gridSpan w:val="6"/>
            <w:tcBorders>
              <w:top w:val="single" w:color="auto" w:sz="4" w:space="0"/>
              <w:left w:val="single" w:color="auto" w:sz="4" w:space="0"/>
              <w:bottom w:val="single" w:color="auto" w:sz="4" w:space="0"/>
              <w:right w:val="single" w:color="auto" w:sz="4" w:space="0"/>
            </w:tcBorders>
            <w:tcMar/>
          </w:tcPr>
          <w:p w:rsidRPr="00711318" w:rsidR="005F1713" w:rsidP="13F2CCBD" w:rsidRDefault="005F1713" w14:paraId="5378445A" w14:textId="77777777" w14:noSpellErr="1">
            <w:pPr>
              <w:rPr>
                <w:rFonts w:ascii="Calibri" w:hAnsi="Calibri" w:eastAsia="Calibri" w:cs="Calibri" w:asciiTheme="minorAscii" w:hAnsiTheme="minorAscii" w:eastAsiaTheme="minorAscii" w:cstheme="minorAscii"/>
                <w:sz w:val="22"/>
                <w:szCs w:val="22"/>
              </w:rPr>
            </w:pPr>
          </w:p>
          <w:p w:rsidRPr="00711318" w:rsidR="005F1713" w:rsidP="13F2CCBD" w:rsidRDefault="005F1713" w14:paraId="4FF62203" w14:textId="77777777" w14:noSpellErr="1">
            <w:pPr>
              <w:numPr>
                <w:ilvl w:val="0"/>
                <w:numId w:val="17"/>
              </w:numPr>
              <w:autoSpaceDE w:val="0"/>
              <w:autoSpaceDN w:val="0"/>
              <w:adjustRightInd w:val="0"/>
              <w:jc w:val="both"/>
              <w:rPr>
                <w:rFonts w:ascii="Calibri" w:hAnsi="Calibri" w:eastAsia="Calibri" w:cs="Calibri" w:asciiTheme="minorAscii" w:hAnsiTheme="minorAscii" w:eastAsiaTheme="minorAscii" w:cstheme="minorAscii"/>
                <w:sz w:val="22"/>
                <w:szCs w:val="22"/>
                <w:lang w:eastAsia="en-US"/>
              </w:rPr>
            </w:pP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Ceglar, N., &amp; Kukanja-Gabrijelčič, M. (2022). Ali in kako se je spremenilo delo šolske svetovalne službe v času epidemije covida-19? V </w:t>
            </w:r>
            <w:r w:rsidRPr="13F2CCBD" w:rsidR="16883F0B">
              <w:rPr>
                <w:rFonts w:ascii="Calibri" w:hAnsi="Calibri" w:eastAsia="Calibri" w:cs="Calibri" w:asciiTheme="minorAscii" w:hAnsiTheme="minorAscii" w:eastAsiaTheme="minorAscii" w:cstheme="minorAscii"/>
                <w:i w:val="1"/>
                <w:iCs w:val="1"/>
                <w:color w:val="333333"/>
                <w:sz w:val="22"/>
                <w:szCs w:val="22"/>
                <w:shd w:val="clear" w:color="auto" w:fill="FFFFFF"/>
              </w:rPr>
              <w:t>Vzgoja in izobraževanje v času covida-19: odzivi in priložnosti za nove pedagoške pobude</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(str. 461–475). Založba Univerze na Primorskem.</w:t>
            </w:r>
          </w:p>
          <w:p w:rsidRPr="00711318" w:rsidR="005F1713" w:rsidP="13F2CCBD" w:rsidRDefault="005F1713" w14:paraId="3083B385" w14:textId="4FF2BA1B" w14:noSpellErr="1">
            <w:pPr>
              <w:numPr>
                <w:ilvl w:val="0"/>
                <w:numId w:val="17"/>
              </w:numPr>
              <w:autoSpaceDE w:val="0"/>
              <w:autoSpaceDN w:val="0"/>
              <w:adjustRightInd w:val="0"/>
              <w:jc w:val="both"/>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Krmac</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N., Hozjan, D., &amp; Kukanja-Gabrijelčič, M. (2021). </w:t>
            </w:r>
            <w:r w:rsidRPr="13F2CCBD" w:rsidR="16883F0B">
              <w:rPr>
                <w:rFonts w:ascii="Calibri" w:hAnsi="Calibri" w:eastAsia="Calibri" w:cs="Calibri" w:asciiTheme="minorAscii" w:hAnsiTheme="minorAscii" w:eastAsiaTheme="minorAscii" w:cstheme="minorAscii"/>
                <w:i w:val="1"/>
                <w:iCs w:val="1"/>
                <w:color w:val="333333"/>
                <w:sz w:val="22"/>
                <w:szCs w:val="22"/>
                <w:shd w:val="clear" w:color="auto" w:fill="FFFFFF"/>
              </w:rPr>
              <w:t>Možnosti aktivnega staranja strokovnih delavcev v vzgoji in izobraževanju s postopnim uvajanjem mladih v poklice</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Založba Univerze na Primorskem. </w:t>
            </w:r>
            <w:hyperlink w:history="1" r:id="R08b6b6c880e54781">
              <w:r w:rsidRPr="13F2CCBD" w:rsidR="16883F0B">
                <w:rPr>
                  <w:rStyle w:val="Hiperpovezava"/>
                  <w:rFonts w:ascii="Calibri" w:hAnsi="Calibri" w:eastAsia="Calibri" w:cs="Calibri" w:asciiTheme="minorAscii" w:hAnsiTheme="minorAscii" w:eastAsiaTheme="minorAscii" w:cstheme="minorAscii"/>
                  <w:sz w:val="22"/>
                  <w:szCs w:val="22"/>
                </w:rPr>
                <w:t>https://www.hippocampus.si/ISBN/978-961-293-078-3.pdf</w:t>
              </w:r>
            </w:hyperlink>
          </w:p>
          <w:p w:rsidRPr="00711318" w:rsidR="005F1713" w:rsidP="13F2CCBD" w:rsidRDefault="005F1713" w14:paraId="3CE7E7CB" w14:textId="6003A6C6" w14:noSpellErr="1">
            <w:pPr>
              <w:pStyle w:val="Vnos"/>
              <w:numPr>
                <w:ilvl w:val="0"/>
                <w:numId w:val="17"/>
              </w:numPr>
              <w:spacing w:line="264" w:lineRule="auto"/>
              <w:jc w:val="left"/>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sz w:val="22"/>
                <w:szCs w:val="22"/>
              </w:rPr>
              <w:t>Kukanja-Gabrijelčič, M</w:t>
            </w:r>
            <w:r w:rsidRPr="13F2CCBD" w:rsidR="16883F0B">
              <w:rPr>
                <w:rFonts w:ascii="Calibri" w:hAnsi="Calibri" w:eastAsia="Calibri" w:cs="Calibri" w:asciiTheme="minorAscii" w:hAnsiTheme="minorAscii" w:eastAsiaTheme="minorAscii" w:cstheme="minorAscii"/>
                <w:sz w:val="22"/>
                <w:szCs w:val="22"/>
              </w:rPr>
              <w:t>. (20</w:t>
            </w:r>
            <w:r w:rsidRPr="13F2CCBD" w:rsidR="16883F0B">
              <w:rPr>
                <w:rFonts w:ascii="Calibri" w:hAnsi="Calibri" w:eastAsia="Calibri" w:cs="Calibri" w:asciiTheme="minorAscii" w:hAnsiTheme="minorAscii" w:eastAsiaTheme="minorAscii" w:cstheme="minorAscii"/>
                <w:sz w:val="22"/>
                <w:szCs w:val="22"/>
              </w:rPr>
              <w:t>21</w:t>
            </w:r>
            <w:r w:rsidRPr="13F2CCBD" w:rsidR="16883F0B">
              <w:rPr>
                <w:rFonts w:ascii="Calibri" w:hAnsi="Calibri" w:eastAsia="Calibri" w:cs="Calibri" w:asciiTheme="minorAscii" w:hAnsiTheme="minorAscii" w:eastAsiaTheme="minorAscii" w:cstheme="minorAscii"/>
                <w:sz w:val="22"/>
                <w:szCs w:val="22"/>
              </w:rPr>
              <w:t>).</w:t>
            </w:r>
            <w:r w:rsidRPr="13F2CCBD" w:rsidR="16883F0B">
              <w:rPr>
                <w:rFonts w:ascii="Calibri" w:hAnsi="Calibri" w:eastAsia="Calibri" w:cs="Calibri" w:asciiTheme="minorAscii" w:hAnsiTheme="minorAscii" w:eastAsiaTheme="minorAscii" w:cstheme="minorAscii"/>
                <w:i w:val="1"/>
                <w:iCs w:val="1"/>
                <w:sz w:val="22"/>
                <w:szCs w:val="22"/>
              </w:rPr>
              <w:t xml:space="preserve"> Praktično pedagoško usposabljanje : priročnik za študente programa </w:t>
            </w:r>
            <w:r w:rsidRPr="13F2CCBD" w:rsidR="16883F0B">
              <w:rPr>
                <w:rFonts w:ascii="Calibri" w:hAnsi="Calibri" w:eastAsia="Calibri" w:cs="Calibri" w:asciiTheme="minorAscii" w:hAnsiTheme="minorAscii" w:eastAsiaTheme="minorAscii" w:cstheme="minorAscii"/>
                <w:i w:val="1"/>
                <w:iCs w:val="1"/>
                <w:sz w:val="22"/>
                <w:szCs w:val="22"/>
              </w:rPr>
              <w:t>Inkluzivna pedagogika</w:t>
            </w:r>
            <w:r w:rsidRPr="13F2CCBD" w:rsidR="16883F0B">
              <w:rPr>
                <w:rFonts w:ascii="Calibri" w:hAnsi="Calibri" w:eastAsia="Calibri" w:cs="Calibri" w:asciiTheme="minorAscii" w:hAnsiTheme="minorAscii" w:eastAsiaTheme="minorAscii" w:cstheme="minorAscii"/>
                <w:i w:val="1"/>
                <w:iCs w:val="1"/>
                <w:sz w:val="22"/>
                <w:szCs w:val="22"/>
              </w:rPr>
              <w:t xml:space="preserve"> in mentorje na študijski praksi: študijsko gradivo v elektronski obliki</w:t>
            </w:r>
            <w:r w:rsidRPr="13F2CCBD" w:rsidR="16883F0B">
              <w:rPr>
                <w:rFonts w:ascii="Calibri" w:hAnsi="Calibri" w:eastAsia="Calibri" w:cs="Calibri" w:asciiTheme="minorAscii" w:hAnsiTheme="minorAscii" w:eastAsiaTheme="minorAscii" w:cstheme="minorAscii"/>
                <w:sz w:val="22"/>
                <w:szCs w:val="22"/>
              </w:rPr>
              <w:t>. Koper, Pedagoška fakulteta.</w:t>
            </w:r>
          </w:p>
          <w:p w:rsidRPr="00711318" w:rsidR="005F1713" w:rsidP="13F2CCBD" w:rsidRDefault="005F1713" w14:paraId="478AB468" w14:textId="77777777" w14:noSpellErr="1">
            <w:pPr>
              <w:numPr>
                <w:ilvl w:val="0"/>
                <w:numId w:val="17"/>
              </w:numPr>
              <w:autoSpaceDE w:val="0"/>
              <w:autoSpaceDN w:val="0"/>
              <w:adjustRightInd w:val="0"/>
              <w:jc w:val="both"/>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Kukanja-Gabrijelčič, M., &amp; Kuntner, M. (2021). </w:t>
            </w:r>
            <w:r w:rsidRPr="13F2CCBD" w:rsidR="16883F0B">
              <w:rPr>
                <w:rFonts w:ascii="Calibri" w:hAnsi="Calibri" w:eastAsia="Calibri" w:cs="Calibri" w:asciiTheme="minorAscii" w:hAnsiTheme="minorAscii" w:eastAsiaTheme="minorAscii" w:cstheme="minorAscii"/>
                <w:i w:val="1"/>
                <w:iCs w:val="1"/>
                <w:color w:val="333333"/>
                <w:sz w:val="22"/>
                <w:szCs w:val="22"/>
                <w:shd w:val="clear" w:color="auto" w:fill="FFFFFF"/>
              </w:rPr>
              <w:t>Nekatere izbrane teme in aktualna problematika šolskega svetovalnega dela</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(Let. 33, str. 203). Založba Univerze na Primorskem.</w:t>
            </w:r>
          </w:p>
          <w:p w:rsidRPr="00711318" w:rsidR="005F1713" w:rsidP="13F2CCBD" w:rsidRDefault="005F1713" w14:paraId="2F37D160" w14:textId="77777777">
            <w:pPr>
              <w:numPr>
                <w:ilvl w:val="0"/>
                <w:numId w:val="17"/>
              </w:numPr>
              <w:autoSpaceDE w:val="0"/>
              <w:autoSpaceDN w:val="0"/>
              <w:adjustRightInd w:val="0"/>
              <w:jc w:val="both"/>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Kukanja-Gabrijelčič, M. (2019). Sodobni pristopi k opravljanju praktičnega usposabljanja študentov inkluzivne pedagogike - praksa v tandemu = Modern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approaches</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in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practical</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training</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for</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students</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of</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inclusive</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pedagogy</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 </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practice</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xml:space="preserve"> in tandem. </w:t>
            </w:r>
            <w:r w:rsidRPr="13F2CCBD" w:rsidR="16883F0B">
              <w:rPr>
                <w:rFonts w:ascii="Calibri" w:hAnsi="Calibri" w:eastAsia="Calibri" w:cs="Calibri" w:asciiTheme="minorAscii" w:hAnsiTheme="minorAscii" w:eastAsiaTheme="minorAscii" w:cstheme="minorAscii"/>
                <w:i w:val="1"/>
                <w:iCs w:val="1"/>
                <w:color w:val="333333"/>
                <w:sz w:val="22"/>
                <w:szCs w:val="22"/>
                <w:shd w:val="clear" w:color="auto" w:fill="FFFFFF"/>
              </w:rPr>
              <w:t>Inkluzivno izobraževanje</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 </w:t>
            </w:r>
            <w:r w:rsidRPr="13F2CCBD" w:rsidR="16883F0B">
              <w:rPr>
                <w:rFonts w:ascii="Calibri" w:hAnsi="Calibri" w:eastAsia="Calibri" w:cs="Calibri" w:asciiTheme="minorAscii" w:hAnsiTheme="minorAscii" w:eastAsiaTheme="minorAscii" w:cstheme="minorAscii"/>
                <w:i w:val="1"/>
                <w:iCs w:val="1"/>
                <w:color w:val="333333"/>
                <w:sz w:val="22"/>
                <w:szCs w:val="22"/>
                <w:shd w:val="clear" w:color="auto" w:fill="FFFFFF"/>
              </w:rPr>
              <w:t>2</w:t>
            </w:r>
            <w:r w:rsidRPr="13F2CCBD" w:rsidR="16883F0B">
              <w:rPr>
                <w:rFonts w:ascii="Calibri" w:hAnsi="Calibri" w:eastAsia="Calibri" w:cs="Calibri" w:asciiTheme="minorAscii" w:hAnsiTheme="minorAscii" w:eastAsiaTheme="minorAscii" w:cstheme="minorAscii"/>
                <w:color w:val="333333"/>
                <w:sz w:val="22"/>
                <w:szCs w:val="22"/>
                <w:shd w:val="clear" w:color="auto" w:fill="FFFFFF"/>
              </w:rPr>
              <w:t>(1/2), 64–75.</w:t>
            </w:r>
          </w:p>
          <w:p w:rsidRPr="00711318" w:rsidR="005F1713" w:rsidP="13F2CCBD" w:rsidRDefault="005F1713" w14:paraId="0B681051" w14:textId="1E584B73">
            <w:pPr>
              <w:numPr>
                <w:ilvl w:val="0"/>
                <w:numId w:val="17"/>
              </w:numPr>
              <w:autoSpaceDE w:val="0"/>
              <w:autoSpaceDN w:val="0"/>
              <w:adjustRightInd w:val="0"/>
              <w:jc w:val="both"/>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sz w:val="22"/>
                <w:szCs w:val="22"/>
                <w:lang w:val="it-IT"/>
              </w:rPr>
              <w:t>Željeznov</w:t>
            </w:r>
            <w:r w:rsidRPr="13F2CCBD" w:rsidR="16883F0B">
              <w:rPr>
                <w:rFonts w:ascii="Calibri" w:hAnsi="Calibri" w:eastAsia="Calibri" w:cs="Calibri" w:asciiTheme="minorAscii" w:hAnsiTheme="minorAscii" w:eastAsiaTheme="minorAscii" w:cstheme="minorAscii"/>
                <w:sz w:val="22"/>
                <w:szCs w:val="22"/>
                <w:lang w:val="it-IT"/>
              </w:rPr>
              <w:t xml:space="preserve"> </w:t>
            </w:r>
            <w:r w:rsidRPr="13F2CCBD" w:rsidR="16883F0B">
              <w:rPr>
                <w:rFonts w:ascii="Calibri" w:hAnsi="Calibri" w:eastAsia="Calibri" w:cs="Calibri" w:asciiTheme="minorAscii" w:hAnsiTheme="minorAscii" w:eastAsiaTheme="minorAscii" w:cstheme="minorAscii"/>
                <w:sz w:val="22"/>
                <w:szCs w:val="22"/>
                <w:lang w:val="it-IT"/>
              </w:rPr>
              <w:t>Seničar</w:t>
            </w:r>
            <w:r w:rsidRPr="13F2CCBD" w:rsidR="16883F0B">
              <w:rPr>
                <w:rFonts w:ascii="Calibri" w:hAnsi="Calibri" w:eastAsia="Calibri" w:cs="Calibri" w:asciiTheme="minorAscii" w:hAnsiTheme="minorAscii" w:eastAsiaTheme="minorAscii" w:cstheme="minorAscii"/>
                <w:sz w:val="22"/>
                <w:szCs w:val="22"/>
                <w:lang w:val="it-IT"/>
              </w:rPr>
              <w:t xml:space="preserve">, M., </w:t>
            </w:r>
            <w:r w:rsidRPr="13F2CCBD" w:rsidR="16883F0B">
              <w:rPr>
                <w:rFonts w:ascii="Calibri" w:hAnsi="Calibri" w:eastAsia="Calibri" w:cs="Calibri" w:asciiTheme="minorAscii" w:hAnsiTheme="minorAscii" w:eastAsiaTheme="minorAscii" w:cstheme="minorAscii"/>
                <w:sz w:val="22"/>
                <w:szCs w:val="22"/>
                <w:lang w:val="it-IT"/>
              </w:rPr>
              <w:t>Pangrčič</w:t>
            </w:r>
            <w:r w:rsidRPr="13F2CCBD" w:rsidR="16883F0B">
              <w:rPr>
                <w:rFonts w:ascii="Calibri" w:hAnsi="Calibri" w:eastAsia="Calibri" w:cs="Calibri" w:asciiTheme="minorAscii" w:hAnsiTheme="minorAscii" w:eastAsiaTheme="minorAscii" w:cstheme="minorAscii"/>
                <w:sz w:val="22"/>
                <w:szCs w:val="22"/>
                <w:lang w:val="it-IT"/>
              </w:rPr>
              <w:t xml:space="preserve">, P., </w:t>
            </w:r>
            <w:r w:rsidRPr="13F2CCBD" w:rsidR="16883F0B">
              <w:rPr>
                <w:rFonts w:ascii="Calibri" w:hAnsi="Calibri" w:eastAsia="Calibri" w:cs="Calibri" w:asciiTheme="minorAscii" w:hAnsiTheme="minorAscii" w:eastAsiaTheme="minorAscii" w:cstheme="minorAscii"/>
                <w:sz w:val="22"/>
                <w:szCs w:val="22"/>
              </w:rPr>
              <w:t>Kukanja Gabrijelčič, M</w:t>
            </w:r>
            <w:r w:rsidRPr="13F2CCBD" w:rsidR="16883F0B">
              <w:rPr>
                <w:rFonts w:ascii="Calibri" w:hAnsi="Calibri" w:eastAsia="Calibri" w:cs="Calibri" w:asciiTheme="minorAscii" w:hAnsiTheme="minorAscii" w:eastAsiaTheme="minorAscii" w:cstheme="minorAscii"/>
                <w:sz w:val="22"/>
                <w:szCs w:val="22"/>
                <w:lang w:val="it-IT"/>
              </w:rPr>
              <w:t xml:space="preserve">. (2021). </w:t>
            </w:r>
            <w:r w:rsidRPr="13F2CCBD" w:rsidR="16883F0B">
              <w:rPr>
                <w:rFonts w:ascii="Calibri" w:hAnsi="Calibri" w:eastAsia="Calibri" w:cs="Calibri" w:asciiTheme="minorAscii" w:hAnsiTheme="minorAscii" w:eastAsiaTheme="minorAscii" w:cstheme="minorAscii"/>
                <w:sz w:val="22"/>
                <w:szCs w:val="22"/>
              </w:rPr>
              <w:t>Challenges</w:t>
            </w:r>
            <w:r w:rsidRPr="13F2CCBD" w:rsidR="16883F0B">
              <w:rPr>
                <w:rFonts w:ascii="Calibri" w:hAnsi="Calibri" w:eastAsia="Calibri" w:cs="Calibri" w:asciiTheme="minorAscii" w:hAnsiTheme="minorAscii" w:eastAsiaTheme="minorAscii" w:cstheme="minorAscii"/>
                <w:sz w:val="22"/>
                <w:szCs w:val="22"/>
              </w:rPr>
              <w:t xml:space="preserve"> in </w:t>
            </w:r>
            <w:r w:rsidRPr="13F2CCBD" w:rsidR="16883F0B">
              <w:rPr>
                <w:rFonts w:ascii="Calibri" w:hAnsi="Calibri" w:eastAsia="Calibri" w:cs="Calibri" w:asciiTheme="minorAscii" w:hAnsiTheme="minorAscii" w:eastAsiaTheme="minorAscii" w:cstheme="minorAscii"/>
                <w:sz w:val="22"/>
                <w:szCs w:val="22"/>
              </w:rPr>
              <w:t>gifted</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education</w:t>
            </w:r>
            <w:r w:rsidRPr="13F2CCBD" w:rsidR="16883F0B">
              <w:rPr>
                <w:rFonts w:ascii="Calibri" w:hAnsi="Calibri" w:eastAsia="Calibri" w:cs="Calibri" w:asciiTheme="minorAscii" w:hAnsiTheme="minorAscii" w:eastAsiaTheme="minorAscii" w:cstheme="minorAscii"/>
                <w:sz w:val="22"/>
                <w:szCs w:val="22"/>
              </w:rPr>
              <w:t xml:space="preserve"> in </w:t>
            </w:r>
            <w:r w:rsidRPr="13F2CCBD" w:rsidR="16883F0B">
              <w:rPr>
                <w:rFonts w:ascii="Calibri" w:hAnsi="Calibri" w:eastAsia="Calibri" w:cs="Calibri" w:asciiTheme="minorAscii" w:hAnsiTheme="minorAscii" w:eastAsiaTheme="minorAscii" w:cstheme="minorAscii"/>
                <w:sz w:val="22"/>
                <w:szCs w:val="22"/>
              </w:rPr>
              <w:t>Slovenia</w:t>
            </w:r>
            <w:r w:rsidRPr="13F2CCBD" w:rsidR="16883F0B">
              <w:rPr>
                <w:rFonts w:ascii="Calibri" w:hAnsi="Calibri" w:eastAsia="Calibri" w:cs="Calibri" w:asciiTheme="minorAscii" w:hAnsiTheme="minorAscii" w:eastAsiaTheme="minorAscii" w:cstheme="minorAscii"/>
                <w:sz w:val="22"/>
                <w:szCs w:val="22"/>
              </w:rPr>
              <w:t>.</w:t>
            </w:r>
            <w:r w:rsidRPr="13F2CCBD" w:rsidR="16883F0B">
              <w:rPr>
                <w:rFonts w:ascii="Calibri" w:hAnsi="Calibri" w:eastAsia="Calibri" w:cs="Calibri" w:asciiTheme="minorAscii" w:hAnsiTheme="minorAscii" w:eastAsiaTheme="minorAscii" w:cstheme="minorAscii"/>
                <w:sz w:val="22"/>
                <w:szCs w:val="22"/>
              </w:rPr>
              <w:t xml:space="preserve"> V: </w:t>
            </w:r>
            <w:r w:rsidRPr="13F2CCBD" w:rsidR="16883F0B">
              <w:rPr>
                <w:rFonts w:ascii="Calibri" w:hAnsi="Calibri" w:eastAsia="Calibri" w:cs="Calibri" w:asciiTheme="minorAscii" w:hAnsiTheme="minorAscii" w:eastAsiaTheme="minorAscii" w:cstheme="minorAscii"/>
                <w:sz w:val="22"/>
                <w:szCs w:val="22"/>
              </w:rPr>
              <w:t>M</w:t>
            </w:r>
            <w:r w:rsidRPr="13F2CCBD" w:rsidR="5A0F30BA">
              <w:rPr>
                <w:rFonts w:ascii="Calibri" w:hAnsi="Calibri" w:eastAsia="Calibri" w:cs="Calibri" w:asciiTheme="minorAscii" w:hAnsiTheme="minorAscii" w:eastAsiaTheme="minorAscii" w:cstheme="minorAscii"/>
                <w:sz w:val="22"/>
                <w:szCs w:val="22"/>
              </w:rPr>
              <w:t>cDermott</w:t>
            </w:r>
            <w:r w:rsidRPr="13F2CCBD" w:rsidR="16883F0B">
              <w:rPr>
                <w:rFonts w:ascii="Calibri" w:hAnsi="Calibri" w:eastAsia="Calibri" w:cs="Calibri" w:asciiTheme="minorAscii" w:hAnsiTheme="minorAscii" w:eastAsiaTheme="minorAscii" w:cstheme="minorAscii"/>
                <w:sz w:val="22"/>
                <w:szCs w:val="22"/>
              </w:rPr>
              <w:t>, C. J. (ur.), K</w:t>
            </w:r>
            <w:r w:rsidRPr="13F2CCBD" w:rsidR="5A0F30BA">
              <w:rPr>
                <w:rFonts w:ascii="Calibri" w:hAnsi="Calibri" w:eastAsia="Calibri" w:cs="Calibri" w:asciiTheme="minorAscii" w:hAnsiTheme="minorAscii" w:eastAsiaTheme="minorAscii" w:cstheme="minorAscii"/>
                <w:sz w:val="22"/>
                <w:szCs w:val="22"/>
              </w:rPr>
              <w:t>ožuh</w:t>
            </w:r>
            <w:r w:rsidRPr="13F2CCBD" w:rsidR="16883F0B">
              <w:rPr>
                <w:rFonts w:ascii="Calibri" w:hAnsi="Calibri" w:eastAsia="Calibri" w:cs="Calibri" w:asciiTheme="minorAscii" w:hAnsiTheme="minorAscii" w:eastAsiaTheme="minorAscii" w:cstheme="minorAscii"/>
                <w:sz w:val="22"/>
                <w:szCs w:val="22"/>
              </w:rPr>
              <w:t xml:space="preserve">, A. (ur.). </w:t>
            </w:r>
            <w:r w:rsidRPr="13F2CCBD" w:rsidR="16883F0B">
              <w:rPr>
                <w:rFonts w:ascii="Calibri" w:hAnsi="Calibri" w:eastAsia="Calibri" w:cs="Calibri" w:asciiTheme="minorAscii" w:hAnsiTheme="minorAscii" w:eastAsiaTheme="minorAscii" w:cstheme="minorAscii"/>
                <w:i w:val="1"/>
                <w:iCs w:val="1"/>
                <w:sz w:val="22"/>
                <w:szCs w:val="22"/>
              </w:rPr>
              <w:t>Educational</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challenges</w:t>
            </w:r>
            <w:r w:rsidRPr="13F2CCBD" w:rsidR="16883F0B">
              <w:rPr>
                <w:rFonts w:ascii="Calibri" w:hAnsi="Calibri" w:eastAsia="Calibri" w:cs="Calibri" w:asciiTheme="minorAscii" w:hAnsiTheme="minorAscii" w:eastAsiaTheme="minorAscii" w:cstheme="minorAscii"/>
                <w:sz w:val="22"/>
                <w:szCs w:val="22"/>
              </w:rPr>
              <w:t xml:space="preserve">. Los Angeles: </w:t>
            </w:r>
            <w:r w:rsidRPr="13F2CCBD" w:rsidR="16883F0B">
              <w:rPr>
                <w:rFonts w:ascii="Calibri" w:hAnsi="Calibri" w:eastAsia="Calibri" w:cs="Calibri" w:asciiTheme="minorAscii" w:hAnsiTheme="minorAscii" w:eastAsiaTheme="minorAscii" w:cstheme="minorAscii"/>
                <w:sz w:val="22"/>
                <w:szCs w:val="22"/>
              </w:rPr>
              <w:t>Department</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of</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education</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Antioch</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University</w:t>
            </w:r>
            <w:r w:rsidRPr="13F2CCBD" w:rsidR="16883F0B">
              <w:rPr>
                <w:rFonts w:ascii="Calibri" w:hAnsi="Calibri" w:eastAsia="Calibri" w:cs="Calibri" w:asciiTheme="minorAscii" w:hAnsiTheme="minorAscii" w:eastAsiaTheme="minorAscii" w:cstheme="minorAscii"/>
                <w:sz w:val="22"/>
                <w:szCs w:val="22"/>
              </w:rPr>
              <w:t>, str. 309-328</w:t>
            </w:r>
          </w:p>
          <w:p w:rsidRPr="00711318" w:rsidR="005F1713" w:rsidP="13F2CCBD" w:rsidRDefault="005F1713" w14:paraId="3246AEFF" w14:textId="02350D40">
            <w:pPr>
              <w:numPr>
                <w:ilvl w:val="0"/>
                <w:numId w:val="17"/>
              </w:numPr>
              <w:autoSpaceDE w:val="0"/>
              <w:autoSpaceDN w:val="0"/>
              <w:adjustRightInd w:val="0"/>
              <w:jc w:val="both"/>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sz w:val="22"/>
                <w:szCs w:val="22"/>
              </w:rPr>
              <w:t xml:space="preserve">Kukanja Gabrijelčič, M., Kristanc, N., Kuntner, M. (2021). </w:t>
            </w:r>
            <w:r w:rsidRPr="13F2CCBD" w:rsidR="16883F0B">
              <w:rPr>
                <w:rFonts w:ascii="Calibri" w:hAnsi="Calibri" w:eastAsia="Calibri" w:cs="Calibri" w:asciiTheme="minorAscii" w:hAnsiTheme="minorAscii" w:eastAsiaTheme="minorAscii" w:cstheme="minorAscii"/>
                <w:i w:val="1"/>
                <w:iCs w:val="1"/>
                <w:sz w:val="22"/>
                <w:szCs w:val="22"/>
              </w:rPr>
              <w:t>Restarting</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our</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journey</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with</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gifted</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pupils</w:t>
            </w:r>
            <w:r w:rsidRPr="13F2CCBD" w:rsidR="16883F0B">
              <w:rPr>
                <w:rFonts w:ascii="Calibri" w:hAnsi="Calibri" w:eastAsia="Calibri" w:cs="Calibri" w:asciiTheme="minorAscii" w:hAnsiTheme="minorAscii" w:eastAsiaTheme="minorAscii" w:cstheme="minorAscii"/>
                <w:i w:val="1"/>
                <w:iCs w:val="1"/>
                <w:sz w:val="22"/>
                <w:szCs w:val="22"/>
              </w:rPr>
              <w:t xml:space="preserve"> in </w:t>
            </w:r>
            <w:r w:rsidRPr="13F2CCBD" w:rsidR="16883F0B">
              <w:rPr>
                <w:rFonts w:ascii="Calibri" w:hAnsi="Calibri" w:eastAsia="Calibri" w:cs="Calibri" w:asciiTheme="minorAscii" w:hAnsiTheme="minorAscii" w:eastAsiaTheme="minorAscii" w:cstheme="minorAscii"/>
                <w:i w:val="1"/>
                <w:iCs w:val="1"/>
                <w:sz w:val="22"/>
                <w:szCs w:val="22"/>
              </w:rPr>
              <w:t>Slovenia</w:t>
            </w:r>
            <w:r w:rsidRPr="13F2CCBD" w:rsidR="16883F0B">
              <w:rPr>
                <w:rFonts w:ascii="Calibri" w:hAnsi="Calibri" w:eastAsia="Calibri" w:cs="Calibri" w:asciiTheme="minorAscii" w:hAnsiTheme="minorAscii" w:eastAsiaTheme="minorAscii" w:cstheme="minorAscii"/>
                <w:i w:val="1"/>
                <w:iCs w:val="1"/>
                <w:sz w:val="22"/>
                <w:szCs w:val="22"/>
              </w:rPr>
              <w:t>.</w:t>
            </w:r>
            <w:r w:rsidRPr="13F2CCBD" w:rsidR="16883F0B">
              <w:rPr>
                <w:rFonts w:ascii="Calibri" w:hAnsi="Calibri" w:eastAsia="Calibri" w:cs="Calibri" w:asciiTheme="minorAscii" w:hAnsiTheme="minorAscii" w:eastAsiaTheme="minorAscii" w:cstheme="minorAscii"/>
                <w:sz w:val="22"/>
                <w:szCs w:val="22"/>
              </w:rPr>
              <w:t xml:space="preserve"> V: H</w:t>
            </w:r>
            <w:r w:rsidRPr="13F2CCBD" w:rsidR="5A0F30BA">
              <w:rPr>
                <w:rFonts w:ascii="Calibri" w:hAnsi="Calibri" w:eastAsia="Calibri" w:cs="Calibri" w:asciiTheme="minorAscii" w:hAnsiTheme="minorAscii" w:eastAsiaTheme="minorAscii" w:cstheme="minorAscii"/>
                <w:sz w:val="22"/>
                <w:szCs w:val="22"/>
              </w:rPr>
              <w:t>erzog</w:t>
            </w:r>
            <w:r w:rsidRPr="13F2CCBD" w:rsidR="16883F0B">
              <w:rPr>
                <w:rFonts w:ascii="Calibri" w:hAnsi="Calibri" w:eastAsia="Calibri" w:cs="Calibri" w:asciiTheme="minorAscii" w:hAnsiTheme="minorAscii" w:eastAsiaTheme="minorAscii" w:cstheme="minorAscii"/>
                <w:sz w:val="22"/>
                <w:szCs w:val="22"/>
              </w:rPr>
              <w:t xml:space="preserve">, Jerneja (ur.). </w:t>
            </w:r>
            <w:r w:rsidRPr="13F2CCBD" w:rsidR="16883F0B">
              <w:rPr>
                <w:rFonts w:ascii="Calibri" w:hAnsi="Calibri" w:eastAsia="Calibri" w:cs="Calibri" w:asciiTheme="minorAscii" w:hAnsiTheme="minorAscii" w:eastAsiaTheme="minorAscii" w:cstheme="minorAscii"/>
                <w:i w:val="1"/>
                <w:iCs w:val="1"/>
                <w:sz w:val="22"/>
                <w:szCs w:val="22"/>
              </w:rPr>
              <w:t>Giftedness</w:t>
            </w:r>
            <w:r w:rsidRPr="13F2CCBD" w:rsidR="16883F0B">
              <w:rPr>
                <w:rFonts w:ascii="Calibri" w:hAnsi="Calibri" w:eastAsia="Calibri" w:cs="Calibri" w:asciiTheme="minorAscii" w:hAnsiTheme="minorAscii" w:eastAsiaTheme="minorAscii" w:cstheme="minorAscii"/>
                <w:i w:val="1"/>
                <w:iCs w:val="1"/>
                <w:sz w:val="22"/>
                <w:szCs w:val="22"/>
              </w:rPr>
              <w:t xml:space="preserve"> in a </w:t>
            </w:r>
            <w:r w:rsidRPr="13F2CCBD" w:rsidR="16883F0B">
              <w:rPr>
                <w:rFonts w:ascii="Calibri" w:hAnsi="Calibri" w:eastAsia="Calibri" w:cs="Calibri" w:asciiTheme="minorAscii" w:hAnsiTheme="minorAscii" w:eastAsiaTheme="minorAscii" w:cstheme="minorAscii"/>
                <w:i w:val="1"/>
                <w:iCs w:val="1"/>
                <w:sz w:val="22"/>
                <w:szCs w:val="22"/>
              </w:rPr>
              <w:t>variety</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of</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educational</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fields</w:t>
            </w:r>
            <w:r w:rsidRPr="13F2CCBD" w:rsidR="16883F0B">
              <w:rPr>
                <w:rFonts w:ascii="Calibri" w:hAnsi="Calibri" w:eastAsia="Calibri" w:cs="Calibri" w:asciiTheme="minorAscii" w:hAnsiTheme="minorAscii" w:eastAsiaTheme="minorAscii" w:cstheme="minorAscii"/>
                <w:sz w:val="22"/>
                <w:szCs w:val="22"/>
              </w:rPr>
              <w:t xml:space="preserve">. Hamburg: Dr. Kovač, str. 197-208, tabele. </w:t>
            </w:r>
            <w:r w:rsidRPr="13F2CCBD" w:rsidR="16883F0B">
              <w:rPr>
                <w:rFonts w:ascii="Calibri" w:hAnsi="Calibri" w:eastAsia="Calibri" w:cs="Calibri" w:asciiTheme="minorAscii" w:hAnsiTheme="minorAscii" w:eastAsiaTheme="minorAscii" w:cstheme="minorAscii"/>
                <w:sz w:val="22"/>
                <w:szCs w:val="22"/>
              </w:rPr>
              <w:t>Schriftenreihe</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Erziehung</w:t>
            </w:r>
            <w:r w:rsidRPr="13F2CCBD" w:rsidR="16883F0B">
              <w:rPr>
                <w:rFonts w:ascii="Calibri" w:hAnsi="Calibri" w:eastAsia="Calibri" w:cs="Calibri" w:asciiTheme="minorAscii" w:hAnsiTheme="minorAscii" w:eastAsiaTheme="minorAscii" w:cstheme="minorAscii"/>
                <w:sz w:val="22"/>
                <w:szCs w:val="22"/>
              </w:rPr>
              <w:t xml:space="preserve"> - </w:t>
            </w:r>
            <w:r w:rsidRPr="13F2CCBD" w:rsidR="16883F0B">
              <w:rPr>
                <w:rFonts w:ascii="Calibri" w:hAnsi="Calibri" w:eastAsia="Calibri" w:cs="Calibri" w:asciiTheme="minorAscii" w:hAnsiTheme="minorAscii" w:eastAsiaTheme="minorAscii" w:cstheme="minorAscii"/>
                <w:sz w:val="22"/>
                <w:szCs w:val="22"/>
              </w:rPr>
              <w:t>Unterricht</w:t>
            </w:r>
            <w:r w:rsidRPr="13F2CCBD" w:rsidR="16883F0B">
              <w:rPr>
                <w:rFonts w:ascii="Calibri" w:hAnsi="Calibri" w:eastAsia="Calibri" w:cs="Calibri" w:asciiTheme="minorAscii" w:hAnsiTheme="minorAscii" w:eastAsiaTheme="minorAscii" w:cstheme="minorAscii"/>
                <w:sz w:val="22"/>
                <w:szCs w:val="22"/>
              </w:rPr>
              <w:t xml:space="preserve"> - </w:t>
            </w:r>
            <w:r w:rsidRPr="13F2CCBD" w:rsidR="16883F0B">
              <w:rPr>
                <w:rFonts w:ascii="Calibri" w:hAnsi="Calibri" w:eastAsia="Calibri" w:cs="Calibri" w:asciiTheme="minorAscii" w:hAnsiTheme="minorAscii" w:eastAsiaTheme="minorAscii" w:cstheme="minorAscii"/>
                <w:sz w:val="22"/>
                <w:szCs w:val="22"/>
              </w:rPr>
              <w:t>Bildung</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sz w:val="22"/>
                <w:szCs w:val="22"/>
              </w:rPr>
              <w:t>Bd</w:t>
            </w:r>
            <w:r w:rsidRPr="13F2CCBD" w:rsidR="16883F0B">
              <w:rPr>
                <w:rFonts w:ascii="Calibri" w:hAnsi="Calibri" w:eastAsia="Calibri" w:cs="Calibri" w:asciiTheme="minorAscii" w:hAnsiTheme="minorAscii" w:eastAsiaTheme="minorAscii" w:cstheme="minorAscii"/>
                <w:sz w:val="22"/>
                <w:szCs w:val="22"/>
              </w:rPr>
              <w:t xml:space="preserve">. 198. </w:t>
            </w:r>
          </w:p>
          <w:p w:rsidRPr="00D43B0C" w:rsidR="005F1713" w:rsidP="13F2CCBD" w:rsidRDefault="005F1713" w14:paraId="00BC9712" w14:textId="5240CB38">
            <w:pPr>
              <w:numPr>
                <w:ilvl w:val="0"/>
                <w:numId w:val="17"/>
              </w:numPr>
              <w:jc w:val="both"/>
              <w:rPr>
                <w:rFonts w:ascii="Calibri" w:hAnsi="Calibri" w:eastAsia="Calibri" w:cs="Calibri" w:asciiTheme="minorAscii" w:hAnsiTheme="minorAscii" w:eastAsiaTheme="minorAscii" w:cstheme="minorAscii"/>
                <w:sz w:val="22"/>
                <w:szCs w:val="22"/>
              </w:rPr>
            </w:pPr>
            <w:r w:rsidRPr="13F2CCBD" w:rsidR="16883F0B">
              <w:rPr>
                <w:rFonts w:ascii="Calibri" w:hAnsi="Calibri" w:eastAsia="Calibri" w:cs="Calibri" w:asciiTheme="minorAscii" w:hAnsiTheme="minorAscii" w:eastAsiaTheme="minorAscii" w:cstheme="minorAscii"/>
                <w:sz w:val="22"/>
                <w:szCs w:val="22"/>
              </w:rPr>
              <w:t xml:space="preserve">Kambič, A., Kukanja Gabrijelčič, M. (2021). Prehod "potencialno" nadarjenega otroka iz vrtca v šolo. V: RUTAR, Sonja (ur.), et </w:t>
            </w:r>
            <w:r w:rsidRPr="13F2CCBD" w:rsidR="16883F0B">
              <w:rPr>
                <w:rFonts w:ascii="Calibri" w:hAnsi="Calibri" w:eastAsia="Calibri" w:cs="Calibri" w:asciiTheme="minorAscii" w:hAnsiTheme="minorAscii" w:eastAsiaTheme="minorAscii" w:cstheme="minorAscii"/>
                <w:sz w:val="22"/>
                <w:szCs w:val="22"/>
              </w:rPr>
              <w:t>al</w:t>
            </w:r>
            <w:r w:rsidRPr="13F2CCBD" w:rsidR="16883F0B">
              <w:rPr>
                <w:rFonts w:ascii="Calibri" w:hAnsi="Calibri" w:eastAsia="Calibri" w:cs="Calibri" w:asciiTheme="minorAscii" w:hAnsiTheme="minorAscii" w:eastAsiaTheme="minorAscii" w:cstheme="minorAscii"/>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 xml:space="preserve">Prehodi v različnih socialnih in izobraževalnih okoljih = </w:t>
            </w:r>
            <w:r w:rsidRPr="13F2CCBD" w:rsidR="16883F0B">
              <w:rPr>
                <w:rFonts w:ascii="Calibri" w:hAnsi="Calibri" w:eastAsia="Calibri" w:cs="Calibri" w:asciiTheme="minorAscii" w:hAnsiTheme="minorAscii" w:eastAsiaTheme="minorAscii" w:cstheme="minorAscii"/>
                <w:i w:val="1"/>
                <w:iCs w:val="1"/>
                <w:sz w:val="22"/>
                <w:szCs w:val="22"/>
              </w:rPr>
              <w:t>Transitions</w:t>
            </w:r>
            <w:r w:rsidRPr="13F2CCBD" w:rsidR="16883F0B">
              <w:rPr>
                <w:rFonts w:ascii="Calibri" w:hAnsi="Calibri" w:eastAsia="Calibri" w:cs="Calibri" w:asciiTheme="minorAscii" w:hAnsiTheme="minorAscii" w:eastAsiaTheme="minorAscii" w:cstheme="minorAscii"/>
                <w:i w:val="1"/>
                <w:iCs w:val="1"/>
                <w:sz w:val="22"/>
                <w:szCs w:val="22"/>
              </w:rPr>
              <w:t xml:space="preserve"> in </w:t>
            </w:r>
            <w:r w:rsidRPr="13F2CCBD" w:rsidR="16883F0B">
              <w:rPr>
                <w:rFonts w:ascii="Calibri" w:hAnsi="Calibri" w:eastAsia="Calibri" w:cs="Calibri" w:asciiTheme="minorAscii" w:hAnsiTheme="minorAscii" w:eastAsiaTheme="minorAscii" w:cstheme="minorAscii"/>
                <w:i w:val="1"/>
                <w:iCs w:val="1"/>
                <w:sz w:val="22"/>
                <w:szCs w:val="22"/>
              </w:rPr>
              <w:t>different</w:t>
            </w:r>
            <w:r w:rsidRPr="13F2CCBD" w:rsidR="16883F0B">
              <w:rPr>
                <w:rFonts w:ascii="Calibri" w:hAnsi="Calibri" w:eastAsia="Calibri" w:cs="Calibri" w:asciiTheme="minorAscii" w:hAnsiTheme="minorAscii" w:eastAsiaTheme="minorAscii" w:cstheme="minorAscii"/>
                <w:i w:val="1"/>
                <w:iCs w:val="1"/>
                <w:sz w:val="22"/>
                <w:szCs w:val="22"/>
              </w:rPr>
              <w:t xml:space="preserve"> social </w:t>
            </w:r>
            <w:r w:rsidRPr="13F2CCBD" w:rsidR="16883F0B">
              <w:rPr>
                <w:rFonts w:ascii="Calibri" w:hAnsi="Calibri" w:eastAsia="Calibri" w:cs="Calibri" w:asciiTheme="minorAscii" w:hAnsiTheme="minorAscii" w:eastAsiaTheme="minorAscii" w:cstheme="minorAscii"/>
                <w:i w:val="1"/>
                <w:iCs w:val="1"/>
                <w:sz w:val="22"/>
                <w:szCs w:val="22"/>
              </w:rPr>
              <w:t>and</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educational</w:t>
            </w:r>
            <w:r w:rsidRPr="13F2CCBD" w:rsidR="16883F0B">
              <w:rPr>
                <w:rFonts w:ascii="Calibri" w:hAnsi="Calibri" w:eastAsia="Calibri" w:cs="Calibri" w:asciiTheme="minorAscii" w:hAnsiTheme="minorAscii" w:eastAsiaTheme="minorAscii" w:cstheme="minorAscii"/>
                <w:i w:val="1"/>
                <w:iCs w:val="1"/>
                <w:sz w:val="22"/>
                <w:szCs w:val="22"/>
              </w:rPr>
              <w:t xml:space="preserve"> </w:t>
            </w:r>
            <w:r w:rsidRPr="13F2CCBD" w:rsidR="16883F0B">
              <w:rPr>
                <w:rFonts w:ascii="Calibri" w:hAnsi="Calibri" w:eastAsia="Calibri" w:cs="Calibri" w:asciiTheme="minorAscii" w:hAnsiTheme="minorAscii" w:eastAsiaTheme="minorAscii" w:cstheme="minorAscii"/>
                <w:i w:val="1"/>
                <w:iCs w:val="1"/>
                <w:sz w:val="22"/>
                <w:szCs w:val="22"/>
              </w:rPr>
              <w:t>environments</w:t>
            </w:r>
            <w:r w:rsidRPr="13F2CCBD" w:rsidR="16883F0B">
              <w:rPr>
                <w:rFonts w:ascii="Calibri" w:hAnsi="Calibri" w:eastAsia="Calibri" w:cs="Calibri" w:asciiTheme="minorAscii" w:hAnsiTheme="minorAscii" w:eastAsiaTheme="minorAscii" w:cstheme="minorAscii"/>
                <w:sz w:val="22"/>
                <w:szCs w:val="22"/>
              </w:rPr>
              <w:t xml:space="preserve">. Koper: Založba Univerze na Primorskem, str. 307-326. </w:t>
            </w:r>
          </w:p>
        </w:tc>
      </w:tr>
    </w:tbl>
    <w:p w:rsidRPr="00D43B0C" w:rsidR="00A405AF" w:rsidP="13F2CCBD" w:rsidRDefault="00A405AF" w14:paraId="32DDF68A" w14:textId="77777777" w14:noSpellErr="1">
      <w:pPr>
        <w:rPr>
          <w:rFonts w:ascii="Calibri" w:hAnsi="Calibri" w:eastAsia="Calibri" w:cs="Calibri" w:asciiTheme="minorAscii" w:hAnsiTheme="minorAscii" w:eastAsiaTheme="minorAscii" w:cstheme="minorAscii"/>
          <w:sz w:val="22"/>
          <w:szCs w:val="22"/>
        </w:rPr>
      </w:pPr>
    </w:p>
    <w:p w:rsidR="001158CD" w:rsidP="13F2CCBD" w:rsidRDefault="001158CD" w14:paraId="68037170" w14:textId="77777777" w14:noSpellErr="1">
      <w:pPr>
        <w:rPr>
          <w:rFonts w:ascii="Calibri" w:hAnsi="Calibri" w:eastAsia="Calibri" w:cs="Calibri" w:asciiTheme="minorAscii" w:hAnsiTheme="minorAscii" w:eastAsiaTheme="minorAscii" w:cstheme="minorAscii"/>
          <w:sz w:val="22"/>
          <w:szCs w:val="22"/>
        </w:rPr>
      </w:pPr>
    </w:p>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03CE"/>
    <w:multiLevelType w:val="hybridMultilevel"/>
    <w:tmpl w:val="55EA6BE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F2D575C"/>
    <w:multiLevelType w:val="hybridMultilevel"/>
    <w:tmpl w:val="6BA87A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D3ADA"/>
    <w:multiLevelType w:val="hybridMultilevel"/>
    <w:tmpl w:val="F4A041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161F4AE9"/>
    <w:multiLevelType w:val="hybridMultilevel"/>
    <w:tmpl w:val="485A058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4" w15:restartNumberingAfterBreak="0">
    <w:nsid w:val="21591A03"/>
    <w:multiLevelType w:val="hybridMultilevel"/>
    <w:tmpl w:val="38904EE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5" w15:restartNumberingAfterBreak="0">
    <w:nsid w:val="221B14E9"/>
    <w:multiLevelType w:val="hybridMultilevel"/>
    <w:tmpl w:val="DD28C42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D27773F"/>
    <w:multiLevelType w:val="hybridMultilevel"/>
    <w:tmpl w:val="0EBA488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27F7B80"/>
    <w:multiLevelType w:val="hybridMultilevel"/>
    <w:tmpl w:val="57DCF1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7DB0307"/>
    <w:multiLevelType w:val="hybridMultilevel"/>
    <w:tmpl w:val="C338C02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CFE2243"/>
    <w:multiLevelType w:val="hybridMultilevel"/>
    <w:tmpl w:val="4E325BA6"/>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3D0D5202"/>
    <w:multiLevelType w:val="hybridMultilevel"/>
    <w:tmpl w:val="C80ACD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8283078"/>
    <w:multiLevelType w:val="hybridMultilevel"/>
    <w:tmpl w:val="70781F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4A5486E"/>
    <w:multiLevelType w:val="hybridMultilevel"/>
    <w:tmpl w:val="F39EBCC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7409504B"/>
    <w:multiLevelType w:val="hybridMultilevel"/>
    <w:tmpl w:val="146A9A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77C046EB"/>
    <w:multiLevelType w:val="hybridMultilevel"/>
    <w:tmpl w:val="DAD23AC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7BAE15DF"/>
    <w:multiLevelType w:val="hybridMultilevel"/>
    <w:tmpl w:val="9FE485B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7D7D7D4A"/>
    <w:multiLevelType w:val="hybridMultilevel"/>
    <w:tmpl w:val="52084FF2"/>
    <w:lvl w:ilvl="0" w:tplc="6D641E22">
      <w:start w:val="1"/>
      <w:numFmt w:val="decimal"/>
      <w:lvlText w:val="%1."/>
      <w:lvlJc w:val="left"/>
      <w:pPr>
        <w:ind w:left="720" w:hanging="360"/>
      </w:pPr>
      <w:rPr>
        <w:rFonts w:hint="default" w:ascii="Calibri" w:hAnsi="Calibri"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7"/>
  </w:num>
  <w:num w:numId="3">
    <w:abstractNumId w:val="11"/>
  </w:num>
  <w:num w:numId="4">
    <w:abstractNumId w:val="0"/>
  </w:num>
  <w:num w:numId="5">
    <w:abstractNumId w:val="10"/>
  </w:num>
  <w:num w:numId="6">
    <w:abstractNumId w:val="8"/>
  </w:num>
  <w:num w:numId="7">
    <w:abstractNumId w:val="2"/>
  </w:num>
  <w:num w:numId="8">
    <w:abstractNumId w:val="6"/>
  </w:num>
  <w:num w:numId="9">
    <w:abstractNumId w:val="5"/>
  </w:num>
  <w:num w:numId="10">
    <w:abstractNumId w:val="12"/>
  </w:num>
  <w:num w:numId="11">
    <w:abstractNumId w:val="13"/>
  </w:num>
  <w:num w:numId="12">
    <w:abstractNumId w:val="14"/>
  </w:num>
  <w:num w:numId="13">
    <w:abstractNumId w:val="15"/>
  </w:num>
  <w:num w:numId="14">
    <w:abstractNumId w:val="1"/>
  </w:num>
  <w:num w:numId="15">
    <w:abstractNumId w:val="3"/>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5AF"/>
    <w:rsid w:val="001158CD"/>
    <w:rsid w:val="00121BCD"/>
    <w:rsid w:val="004C099C"/>
    <w:rsid w:val="004F04EA"/>
    <w:rsid w:val="005F1713"/>
    <w:rsid w:val="00711318"/>
    <w:rsid w:val="009C2377"/>
    <w:rsid w:val="00A405AF"/>
    <w:rsid w:val="13F2CCBD"/>
    <w:rsid w:val="16883F0B"/>
    <w:rsid w:val="5A0F30BA"/>
    <w:rsid w:val="711A8C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980BB"/>
  <w15:chartTrackingRefBased/>
  <w15:docId w15:val="{EA7B2166-6873-497E-98F6-6114D17E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A405AF"/>
    <w:pPr>
      <w:spacing w:after="0" w:line="240" w:lineRule="auto"/>
    </w:pPr>
    <w:rPr>
      <w:rFonts w:ascii="Times New Roman" w:hAnsi="Times New Roman" w:eastAsia="Times New Roman"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Default" w:customStyle="1">
    <w:name w:val="Default"/>
    <w:rsid w:val="00A405AF"/>
    <w:pPr>
      <w:autoSpaceDE w:val="0"/>
      <w:autoSpaceDN w:val="0"/>
      <w:adjustRightInd w:val="0"/>
      <w:spacing w:after="0" w:line="240" w:lineRule="auto"/>
    </w:pPr>
    <w:rPr>
      <w:rFonts w:ascii="Times New Roman" w:hAnsi="Times New Roman" w:eastAsia="Calibri" w:cs="Times New Roman"/>
      <w:color w:val="000000"/>
      <w:sz w:val="24"/>
      <w:szCs w:val="24"/>
      <w:lang w:eastAsia="sl-SI"/>
    </w:rPr>
  </w:style>
  <w:style w:type="paragraph" w:styleId="Vnos" w:customStyle="1">
    <w:name w:val="Vnos"/>
    <w:basedOn w:val="Navaden"/>
    <w:rsid w:val="004C099C"/>
    <w:pPr>
      <w:ind w:left="708"/>
      <w:jc w:val="both"/>
    </w:pPr>
  </w:style>
  <w:style w:type="paragraph" w:styleId="Besedilooblaka">
    <w:name w:val="Balloon Text"/>
    <w:basedOn w:val="Navaden"/>
    <w:link w:val="BesedilooblakaZnak"/>
    <w:uiPriority w:val="99"/>
    <w:semiHidden/>
    <w:unhideWhenUsed/>
    <w:rsid w:val="004C099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4C099C"/>
    <w:rPr>
      <w:rFonts w:ascii="Segoe UI" w:hAnsi="Segoe UI" w:eastAsia="Times New Roman" w:cs="Segoe UI"/>
      <w:sz w:val="18"/>
      <w:szCs w:val="18"/>
      <w:lang w:eastAsia="sl-SI"/>
    </w:rPr>
  </w:style>
  <w:style w:type="character" w:styleId="Hiperpovezava">
    <w:name w:val="Hyperlink"/>
    <w:basedOn w:val="Privzetapisavaodstavka"/>
    <w:uiPriority w:val="99"/>
    <w:unhideWhenUsed/>
    <w:rsid w:val="005F1713"/>
    <w:rPr>
      <w:color w:val="0563C1" w:themeColor="hyperlink"/>
      <w:u w:val="single"/>
    </w:rPr>
  </w:style>
  <w:style w:type="character" w:styleId="UnresolvedMention" w:customStyle="1">
    <w:name w:val="Unresolved Mention"/>
    <w:basedOn w:val="Privzetapisavaodstavka"/>
    <w:uiPriority w:val="99"/>
    <w:semiHidden/>
    <w:unhideWhenUsed/>
    <w:rsid w:val="005F1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69360">
      <w:bodyDiv w:val="1"/>
      <w:marLeft w:val="0"/>
      <w:marRight w:val="0"/>
      <w:marTop w:val="0"/>
      <w:marBottom w:val="0"/>
      <w:divBdr>
        <w:top w:val="none" w:sz="0" w:space="0" w:color="auto"/>
        <w:left w:val="none" w:sz="0" w:space="0" w:color="auto"/>
        <w:bottom w:val="none" w:sz="0" w:space="0" w:color="auto"/>
        <w:right w:val="none" w:sz="0" w:space="0" w:color="auto"/>
      </w:divBdr>
    </w:div>
    <w:div w:id="312176390">
      <w:bodyDiv w:val="1"/>
      <w:marLeft w:val="0"/>
      <w:marRight w:val="0"/>
      <w:marTop w:val="0"/>
      <w:marBottom w:val="0"/>
      <w:divBdr>
        <w:top w:val="none" w:sz="0" w:space="0" w:color="auto"/>
        <w:left w:val="none" w:sz="0" w:space="0" w:color="auto"/>
        <w:bottom w:val="none" w:sz="0" w:space="0" w:color="auto"/>
        <w:right w:val="none" w:sz="0" w:space="0" w:color="auto"/>
      </w:divBdr>
    </w:div>
    <w:div w:id="366101730">
      <w:bodyDiv w:val="1"/>
      <w:marLeft w:val="0"/>
      <w:marRight w:val="0"/>
      <w:marTop w:val="0"/>
      <w:marBottom w:val="0"/>
      <w:divBdr>
        <w:top w:val="none" w:sz="0" w:space="0" w:color="auto"/>
        <w:left w:val="none" w:sz="0" w:space="0" w:color="auto"/>
        <w:bottom w:val="none" w:sz="0" w:space="0" w:color="auto"/>
        <w:right w:val="none" w:sz="0" w:space="0" w:color="auto"/>
      </w:divBdr>
    </w:div>
    <w:div w:id="100743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hyperlink" Target="https://www.hippocampus.si/ISBN/978-961-293-078-3.pdf" TargetMode="External" Id="R08b6b6c880e54781"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346E944-7AB4-489B-837F-8BE3EBF00379}"/>
</file>

<file path=customXml/itemProps2.xml><?xml version="1.0" encoding="utf-8"?>
<ds:datastoreItem xmlns:ds="http://schemas.openxmlformats.org/officeDocument/2006/customXml" ds:itemID="{404BBB36-D247-46BB-A056-53605A6FF0C8}"/>
</file>

<file path=customXml/itemProps3.xml><?xml version="1.0" encoding="utf-8"?>
<ds:datastoreItem xmlns:ds="http://schemas.openxmlformats.org/officeDocument/2006/customXml" ds:itemID="{0650BFBC-F7E6-4808-9627-1C73FDE643C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Alja Polanec</lastModifiedBy>
  <revision>5</revision>
  <dcterms:created xsi:type="dcterms:W3CDTF">2023-10-23T05:02:00.0000000Z</dcterms:created>
  <dcterms:modified xsi:type="dcterms:W3CDTF">2025-10-02T15:31:25.7227759Z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649837b9c56033d1925f39081defcb0dde36f344b99d68951033be6288735260</vt:lpwstr>
  </property>
  <property fmtid="{D5CDD505-2E9C-101B-9397-08002B2CF9AE}" pid="3" name="ContentTypeId">
    <vt:lpwstr>0x010100B4673C45DDC1EB4B9D5AEF8B01F1F2B0</vt:lpwstr>
  </property>
  <property fmtid="{D5CDD505-2E9C-101B-9397-08002B2CF9AE}" pid="4" name="Order">
    <vt:r8>16460600</vt:r8>
  </property>
  <property fmtid="{D5CDD505-2E9C-101B-9397-08002B2CF9AE}" pid="5" name="MediaServiceImageTags">
    <vt:lpwstr/>
  </property>
</Properties>
</file>