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03F9D" w14:textId="77777777" w:rsidR="00AA66D8" w:rsidRPr="00356291" w:rsidRDefault="00AA66D8" w:rsidP="00AA66D8">
      <w:pPr>
        <w:spacing w:line="264" w:lineRule="auto"/>
        <w:rPr>
          <w:rFonts w:ascii="Calibri Light" w:hAnsi="Calibri Light" w:cs="Calibri Light"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A66D8" w:rsidRPr="00356291" w14:paraId="1C103F9F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103F9E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A66D8" w:rsidRPr="00356291" w14:paraId="1C103FA2" w14:textId="77777777" w:rsidTr="00F905D7">
        <w:tc>
          <w:tcPr>
            <w:tcW w:w="1799" w:type="dxa"/>
            <w:gridSpan w:val="3"/>
          </w:tcPr>
          <w:p w14:paraId="1C103FA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A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tiflodidaktika</w:t>
            </w:r>
            <w:proofErr w:type="spellEnd"/>
          </w:p>
        </w:tc>
      </w:tr>
      <w:tr w:rsidR="00AA66D8" w:rsidRPr="00356291" w14:paraId="1C103FA5" w14:textId="77777777" w:rsidTr="00F905D7">
        <w:tc>
          <w:tcPr>
            <w:tcW w:w="1799" w:type="dxa"/>
            <w:gridSpan w:val="3"/>
          </w:tcPr>
          <w:p w14:paraId="1C103FA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A4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Tiflo-peadgogy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-didactics</w:t>
            </w:r>
          </w:p>
        </w:tc>
      </w:tr>
      <w:tr w:rsidR="00AA66D8" w:rsidRPr="00356291" w14:paraId="1C103FAA" w14:textId="77777777" w:rsidTr="00F905D7">
        <w:tc>
          <w:tcPr>
            <w:tcW w:w="3307" w:type="dxa"/>
            <w:gridSpan w:val="5"/>
            <w:vAlign w:val="center"/>
          </w:tcPr>
          <w:p w14:paraId="1C103FA6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C103FA7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C103FA8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C103FA9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A66D8" w:rsidRPr="00356291" w14:paraId="1C103FB3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AB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1C103FAC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AD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1C103FAE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AF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1C103FB0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B1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1C103FB2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A66D8" w:rsidRPr="00356291" w14:paraId="1C103FB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4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st.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5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6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7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</w:rPr>
            </w:pPr>
          </w:p>
        </w:tc>
      </w:tr>
      <w:tr w:rsidR="00AA66D8" w:rsidRPr="00356291" w14:paraId="1C103FBD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9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A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B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BC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AA66D8" w:rsidRPr="00356291" w14:paraId="1C103FB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1C103FB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A66D8" w:rsidRPr="00356291" w14:paraId="1C103FC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03FC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C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AA66D8" w:rsidRPr="00356291" w14:paraId="1C103FC5" w14:textId="77777777" w:rsidTr="00F905D7">
        <w:tc>
          <w:tcPr>
            <w:tcW w:w="5718" w:type="dxa"/>
            <w:gridSpan w:val="12"/>
          </w:tcPr>
          <w:p w14:paraId="1C103FC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03FC4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3FC8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03FC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C7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3FCA" w14:textId="77777777" w:rsidTr="00F905D7">
        <w:tc>
          <w:tcPr>
            <w:tcW w:w="9690" w:type="dxa"/>
            <w:gridSpan w:val="18"/>
          </w:tcPr>
          <w:p w14:paraId="1C103FC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3FD7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CB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1C103FCC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CD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C103FCE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CF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1C103FD0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D1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D2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D3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1C103FD4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1C103FD5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03FD6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A66D8" w:rsidRPr="00356291" w14:paraId="1C103FE0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8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9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A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B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C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D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03FDE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3FDF" w14:textId="77777777" w:rsidR="00AA66D8" w:rsidRPr="00356291" w:rsidRDefault="00AA66D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AA66D8" w:rsidRPr="00356291" w14:paraId="1C103FE2" w14:textId="77777777" w:rsidTr="00F905D7">
        <w:tc>
          <w:tcPr>
            <w:tcW w:w="9690" w:type="dxa"/>
            <w:gridSpan w:val="18"/>
          </w:tcPr>
          <w:p w14:paraId="1C103FE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A66D8" w:rsidRPr="00356291" w14:paraId="1C103FE5" w14:textId="77777777" w:rsidTr="00F905D7">
        <w:tc>
          <w:tcPr>
            <w:tcW w:w="3307" w:type="dxa"/>
            <w:gridSpan w:val="5"/>
          </w:tcPr>
          <w:p w14:paraId="1C103FE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B42" w14:textId="02E83AD0" w:rsidR="00DC0FCC" w:rsidRPr="00DC0FCC" w:rsidRDefault="00D16078" w:rsidP="00DC0FCC">
            <w:pPr>
              <w:pStyle w:val="HTML-oblikovano"/>
            </w:pPr>
            <w:r>
              <w:rPr>
                <w:rFonts w:ascii="Calibri Light" w:hAnsi="Calibri Light" w:cs="Calibri Light"/>
                <w:sz w:val="22"/>
                <w:szCs w:val="22"/>
              </w:rPr>
              <w:t>Izr. prof</w:t>
            </w:r>
            <w:r w:rsidR="00AA66D8" w:rsidRPr="00356291">
              <w:rPr>
                <w:rFonts w:ascii="Calibri Light" w:hAnsi="Calibri Light" w:cs="Calibri Light"/>
                <w:sz w:val="22"/>
                <w:szCs w:val="22"/>
              </w:rPr>
              <w:t>. dr. Aksinja Kermauner/</w:t>
            </w:r>
            <w:r w:rsidR="00DC0FCC">
              <w:rPr>
                <w:lang w:val="en"/>
              </w:rPr>
              <w:t xml:space="preserve"> </w:t>
            </w:r>
            <w:proofErr w:type="spellStart"/>
            <w:r w:rsidR="00DC0FCC" w:rsidRPr="006374A8">
              <w:rPr>
                <w:rFonts w:ascii="Calibri Light" w:hAnsi="Calibri Light" w:cs="Calibri Light"/>
                <w:sz w:val="22"/>
                <w:szCs w:val="22"/>
              </w:rPr>
              <w:t>associate</w:t>
            </w:r>
            <w:proofErr w:type="spellEnd"/>
            <w:r w:rsidR="00DC0FCC"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C103FE4" w14:textId="2EBD46C9" w:rsidR="00AA66D8" w:rsidRPr="00356291" w:rsidRDefault="0034120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AA66D8" w:rsidRPr="00356291">
              <w:rPr>
                <w:rFonts w:ascii="Calibri Light" w:hAnsi="Calibri Light" w:cs="Calibri Light"/>
                <w:sz w:val="22"/>
                <w:szCs w:val="22"/>
              </w:rPr>
              <w:t>rof. Aksinja Kermauner, PhD</w:t>
            </w:r>
          </w:p>
        </w:tc>
      </w:tr>
      <w:tr w:rsidR="00AA66D8" w:rsidRPr="00356291" w14:paraId="1C103FE7" w14:textId="77777777" w:rsidTr="00F905D7">
        <w:tc>
          <w:tcPr>
            <w:tcW w:w="9690" w:type="dxa"/>
            <w:gridSpan w:val="18"/>
          </w:tcPr>
          <w:p w14:paraId="1C103FE6" w14:textId="77777777" w:rsidR="00AA66D8" w:rsidRPr="00356291" w:rsidRDefault="00AA66D8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3FEC" w14:textId="77777777" w:rsidTr="00F905D7">
        <w:tc>
          <w:tcPr>
            <w:tcW w:w="1641" w:type="dxa"/>
            <w:gridSpan w:val="2"/>
            <w:vMerge w:val="restart"/>
          </w:tcPr>
          <w:p w14:paraId="1C103FE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1C103FE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C103FEA" w14:textId="77777777" w:rsidR="00AA66D8" w:rsidRPr="00356291" w:rsidRDefault="00AA66D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E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AA66D8" w:rsidRPr="00356291" w14:paraId="1C103FF0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C103FE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C103FEE" w14:textId="77777777" w:rsidR="00AA66D8" w:rsidRPr="00356291" w:rsidRDefault="00AA66D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E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AA66D8" w:rsidRPr="00356291" w14:paraId="1C103FF7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3FF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C103FF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C103FF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3FF4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3FF5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3FF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AA66D8" w:rsidRPr="00356291" w14:paraId="1C103FFB" w14:textId="77777777" w:rsidTr="00F905D7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F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3FF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FFA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AA66D8" w:rsidRPr="00356291" w14:paraId="1C104001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3FF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3FF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C103FF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3FF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0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AA66D8" w:rsidRPr="00356291" w14:paraId="1C104024" w14:textId="77777777" w:rsidTr="00F905D7">
        <w:trPr>
          <w:trHeight w:val="197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02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tiflodidaktika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03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Oftalmologija in diagnostika;</w:t>
            </w:r>
          </w:p>
          <w:p w14:paraId="1C104004" w14:textId="7FF0051D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Model podpornih strategij 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za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o z okvaro vida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ter okolju; </w:t>
            </w:r>
          </w:p>
          <w:p w14:paraId="1C104005" w14:textId="36012219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Specifike razvoja otrok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 z okvaro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06" w14:textId="6485D699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Celovita zgodnja obravnava </w:t>
            </w:r>
            <w:r w:rsidR="00D16078"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 z okvaro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ter njihovih staršev;</w:t>
            </w:r>
          </w:p>
          <w:p w14:paraId="1C104007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Dejavniki uspešnega inkluzivnega šolanja;</w:t>
            </w:r>
          </w:p>
          <w:p w14:paraId="1C104008" w14:textId="7D868A4A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Metode vzgoje in izobraževanja otrok/učencev/dijakov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 xml:space="preserve"> z okvaro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09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Izdelava individualiziranega programa;</w:t>
            </w:r>
          </w:p>
          <w:p w14:paraId="1C10400A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Prilagoditve učnega okolja: IKT, učni in komunikacijski pripomočki, optični pripomočki, gradiva (teorija in praktikum);</w:t>
            </w:r>
          </w:p>
          <w:p w14:paraId="1C10400B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Osnove specialnih znanj (teorija in praktikum):</w:t>
            </w:r>
          </w:p>
          <w:p w14:paraId="1C10400C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komunikacijske tehnike (računalništvo, specialni programi, opismenjevanje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brajici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),</w:t>
            </w:r>
          </w:p>
          <w:p w14:paraId="1C10400D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orientacija in mobilnost, </w:t>
            </w:r>
          </w:p>
          <w:p w14:paraId="1C10400E" w14:textId="2D742980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vsakodnevna opravila </w:t>
            </w:r>
            <w:r w:rsidR="00D16078">
              <w:rPr>
                <w:rFonts w:ascii="Calibri Light" w:hAnsi="Calibri Light" w:cs="Calibri Light"/>
                <w:sz w:val="22"/>
                <w:szCs w:val="22"/>
              </w:rPr>
              <w:t>osebe z okvaro vida</w:t>
            </w:r>
            <w:r w:rsidR="00D16078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– VOS,</w:t>
            </w:r>
          </w:p>
          <w:p w14:paraId="1C10400F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vaje preostalih čutil;</w:t>
            </w:r>
          </w:p>
          <w:p w14:paraId="1C104010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Rehabilitacija kasneje oslepelih;</w:t>
            </w:r>
          </w:p>
          <w:p w14:paraId="1C104011" w14:textId="5B72C8BE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Kombinirane motnje: </w:t>
            </w:r>
            <w:proofErr w:type="spellStart"/>
            <w:r w:rsidR="00087802">
              <w:rPr>
                <w:rFonts w:ascii="Calibri Light" w:hAnsi="Calibri Light" w:cs="Calibri Light"/>
                <w:sz w:val="22"/>
                <w:szCs w:val="22"/>
              </w:rPr>
              <w:t>gluhoslepota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okvara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-MDR,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okvara vida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spektroavtistična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motnja;</w:t>
            </w:r>
          </w:p>
          <w:p w14:paraId="1C104012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1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14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-pedagogy,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-didactics;</w:t>
            </w:r>
          </w:p>
          <w:p w14:paraId="1C104015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Ophthalmology and diagnostics;</w:t>
            </w:r>
          </w:p>
          <w:p w14:paraId="1C104016" w14:textId="5D8C171C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model of support strategies for a person </w:t>
            </w:r>
            <w:r w:rsidR="00D16078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with </w:t>
            </w:r>
            <w:proofErr w:type="spellStart"/>
            <w:r w:rsidR="00DC0FCC">
              <w:rPr>
                <w:rFonts w:ascii="Calibri Light" w:hAnsi="Calibri Light" w:cs="Calibri Light"/>
                <w:sz w:val="22"/>
                <w:szCs w:val="22"/>
                <w:lang w:val="en-GB"/>
              </w:rPr>
              <w:t>visuall</w:t>
            </w:r>
            <w:proofErr w:type="spellEnd"/>
            <w:r w:rsidR="00DC0F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impairment (</w:t>
            </w:r>
            <w:r w:rsidR="00D16078">
              <w:rPr>
                <w:rFonts w:ascii="Calibri Light" w:hAnsi="Calibri Light" w:cs="Calibri Light"/>
                <w:sz w:val="22"/>
                <w:szCs w:val="22"/>
                <w:lang w:val="en-GB"/>
              </w:rPr>
              <w:t>VI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en-GB"/>
              </w:rPr>
              <w:t>)</w:t>
            </w:r>
            <w:r w:rsidR="00D16078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environment;</w:t>
            </w:r>
          </w:p>
          <w:p w14:paraId="1C104017" w14:textId="625F7133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Specificities of the development of  children</w:t>
            </w:r>
            <w:r w:rsidR="00D16078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1C104018" w14:textId="02869E2D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Integrated early treatment of children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their parents;</w:t>
            </w:r>
          </w:p>
          <w:p w14:paraId="1C104019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factors of efficient inclusive schooling;</w:t>
            </w:r>
          </w:p>
          <w:p w14:paraId="1C10401A" w14:textId="016EE65D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Methods of educating children/students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1C10401B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an individualised programme;</w:t>
            </w:r>
          </w:p>
          <w:p w14:paraId="1C10401C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Adjustments of learning environment: ICT, learning and communication resources, optical devices, materials (theory and practicum):</w:t>
            </w:r>
          </w:p>
          <w:p w14:paraId="1C10401D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Communication techniques (computers, special programmes, reading and writing in Braille);</w:t>
            </w:r>
          </w:p>
          <w:p w14:paraId="1C10401E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Orientation and mobility;</w:t>
            </w:r>
          </w:p>
          <w:p w14:paraId="1C10401F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 blind person’s everyday routine;</w:t>
            </w:r>
          </w:p>
          <w:p w14:paraId="1C104020" w14:textId="77777777" w:rsidR="00AA66D8" w:rsidRPr="00356291" w:rsidRDefault="00AA66D8" w:rsidP="00AA66D8">
            <w:pPr>
              <w:pStyle w:val="Brezrazmikov1"/>
              <w:numPr>
                <w:ilvl w:val="1"/>
                <w:numId w:val="1"/>
              </w:numPr>
              <w:spacing w:line="264" w:lineRule="auto"/>
              <w:ind w:left="85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Training the remaining senses;</w:t>
            </w:r>
          </w:p>
          <w:p w14:paraId="1C104021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Rehabilitation of those who lost sight later in life;</w:t>
            </w:r>
          </w:p>
          <w:p w14:paraId="1C104022" w14:textId="5D3840CA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Combined disorders: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VI</w:t>
            </w:r>
            <w:r w:rsidR="00087802" w:rsidRPr="00356291" w:rsidDel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deaf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ness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,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intellectual disability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, </w:t>
            </w:r>
            <w:r w:rsidR="00087802">
              <w:rPr>
                <w:rFonts w:ascii="Calibri Light" w:hAnsi="Calibri Light" w:cs="Calibri Light"/>
                <w:sz w:val="22"/>
                <w:szCs w:val="22"/>
                <w:lang w:val="en-GB"/>
              </w:rPr>
              <w:t>VI and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disorders of the autistic spectre;</w:t>
            </w:r>
          </w:p>
          <w:p w14:paraId="1C104023" w14:textId="77777777" w:rsidR="00AA66D8" w:rsidRPr="00356291" w:rsidRDefault="00AA66D8" w:rsidP="00AA66D8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procedures of placing children with special needs; the Placement of Children with Special Needs Act. </w:t>
            </w:r>
          </w:p>
        </w:tc>
      </w:tr>
    </w:tbl>
    <w:p w14:paraId="1C104025" w14:textId="77777777" w:rsidR="00AA66D8" w:rsidRPr="00356291" w:rsidRDefault="00AA66D8" w:rsidP="00AA66D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A66D8" w:rsidRPr="006374A8" w14:paraId="1C104027" w14:textId="77777777" w:rsidTr="00F905D7">
        <w:tc>
          <w:tcPr>
            <w:tcW w:w="9695" w:type="dxa"/>
            <w:gridSpan w:val="6"/>
          </w:tcPr>
          <w:p w14:paraId="1C104026" w14:textId="77777777" w:rsidR="00AA66D8" w:rsidRPr="00356291" w:rsidRDefault="00AA66D8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AA66D8" w:rsidRPr="006374A8" w14:paraId="1C10403E" w14:textId="77777777" w:rsidTr="00F905D7">
        <w:trPr>
          <w:trHeight w:val="7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28" w14:textId="521A631E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</w:t>
            </w:r>
            <w:r w:rsidR="00087802">
              <w:rPr>
                <w:rFonts w:ascii="Calibri Light" w:hAnsi="Calibri Light" w:cs="Calibri Light"/>
                <w:sz w:val="22"/>
                <w:szCs w:val="22"/>
                <w:u w:val="single"/>
              </w:rPr>
              <w:t>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/Basic readings:</w:t>
            </w:r>
          </w:p>
          <w:p w14:paraId="62A59A09" w14:textId="53A97344" w:rsidR="00390284" w:rsidRDefault="006F47FB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1" w:name="_Hlk140396694"/>
            <w:r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>Kermauner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>, A.</w:t>
            </w:r>
            <w:r w:rsidR="00DC0FCC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(2020).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>Opismenjevanje</w:t>
            </w:r>
            <w:proofErr w:type="spellEnd"/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>slepoto</w:t>
            </w:r>
            <w:proofErr w:type="spellEnd"/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390284"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390284"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613D4EAE" w14:textId="1337D961" w:rsidR="002D43F4" w:rsidRPr="002D43F4" w:rsidRDefault="006F47FB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2" w:name="rec5"/>
            <w:bookmarkEnd w:id="2"/>
            <w:r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>Kermauner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A. </w:t>
            </w:r>
            <w:r w:rsidR="00DC0FCC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(2021). 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Art paintings accessible to the blind. </w:t>
            </w:r>
            <w:r w:rsidR="002D43F4"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Nova </w:t>
            </w:r>
            <w:proofErr w:type="spellStart"/>
            <w:r w:rsidR="002D43F4"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prisutnost</w:t>
            </w:r>
            <w:proofErr w:type="spellEnd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r w:rsidR="002D43F4"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19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3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, 599</w:t>
            </w:r>
            <w:r w:rsidR="00DC0FCC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612. </w:t>
            </w:r>
          </w:p>
          <w:p w14:paraId="58EFCAEA" w14:textId="2976190D" w:rsidR="00390284" w:rsidRPr="006374A8" w:rsidRDefault="006F47FB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Zakonitosti likovnega jezika pri oblikovanju tipnih slikanic. </w:t>
            </w:r>
            <w:proofErr w:type="spellStart"/>
            <w:r w:rsidR="00390284"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="00390284"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390284"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="00142A24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</w:t>
            </w:r>
            <w:r w:rsidR="00390284"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390284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2A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(2010).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Fenomenologija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samogenerirane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slepote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Doktorska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disertacija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bookmarkEnd w:id="1"/>
          <w:p w14:paraId="1C10402E" w14:textId="77777777" w:rsidR="00AA66D8" w:rsidRPr="006374A8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C10402F" w14:textId="5F68071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r w:rsidR="00A40586">
              <w:rPr>
                <w:rFonts w:ascii="Calibri Light" w:hAnsi="Calibri Light" w:cs="Calibri Light"/>
                <w:sz w:val="22"/>
                <w:szCs w:val="22"/>
                <w:u w:val="single"/>
              </w:rPr>
              <w:t>l</w:t>
            </w:r>
            <w:r w:rsidR="006F47FB">
              <w:rPr>
                <w:rFonts w:ascii="Calibri Light" w:hAnsi="Calibri Light" w:cs="Calibri Light"/>
                <w:sz w:val="22"/>
                <w:szCs w:val="22"/>
                <w:u w:val="single"/>
              </w:rPr>
              <w:pgNum/>
            </w:r>
            <w:proofErr w:type="spellStart"/>
            <w:r w:rsidR="006F47FB">
              <w:rPr>
                <w:rFonts w:ascii="Calibri Light" w:hAnsi="Calibri Light" w:cs="Calibri Light"/>
                <w:sz w:val="22"/>
                <w:szCs w:val="22"/>
                <w:u w:val="single"/>
              </w:rPr>
              <w:t>iteratur</w:t>
            </w:r>
            <w:r w:rsidR="00A40586">
              <w:rPr>
                <w:rFonts w:ascii="Calibri Light" w:hAnsi="Calibri Light" w:cs="Calibri Light"/>
                <w:sz w:val="22"/>
                <w:szCs w:val="22"/>
                <w:u w:val="single"/>
              </w:rPr>
              <w:t>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/Complementary readings:</w:t>
            </w:r>
          </w:p>
          <w:p w14:paraId="1C104030" w14:textId="47C95BE9" w:rsidR="00AA66D8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Bishop, V. E. (2004). </w:t>
            </w:r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Teaching visually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impaird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children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Charles C Thomas, Publisher, Ltd., Springfield. London: David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Foulton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Publishers.</w:t>
            </w:r>
          </w:p>
          <w:p w14:paraId="12D7E146" w14:textId="17193C01" w:rsidR="002776D0" w:rsidRPr="006374A8" w:rsidRDefault="002776D0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Kermauner, A., Plazar, J. (2019).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Prilagojeni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pripomočki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metode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vzgojno-izobraževalnem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delu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otroki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s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posebnimi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potrebami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6812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Nova </w:t>
            </w:r>
            <w:proofErr w:type="spellStart"/>
            <w:r w:rsidRPr="00681295">
              <w:rPr>
                <w:rFonts w:ascii="Calibri Light" w:hAnsi="Calibri Light" w:cs="Calibri Light"/>
                <w:sz w:val="22"/>
                <w:szCs w:val="22"/>
                <w:lang w:val="it-IT"/>
              </w:rPr>
              <w:t>Gorica</w:t>
            </w:r>
            <w:proofErr w:type="spellEnd"/>
            <w:r w:rsidRPr="0068129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681295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31" w14:textId="34E4E668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Dikić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S. (1997)</w:t>
            </w:r>
            <w:r w:rsidR="006F47F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Tiflologija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Beograd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Ideaprint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C104032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B. (2009).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izobraževanje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 11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(5-6), 32-36.</w:t>
            </w:r>
          </w:p>
          <w:p w14:paraId="1C104034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Holbrook, M. C. in Koenig, A. J. (2003). </w:t>
            </w:r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Foundations of education, I. del: History and theory of teaching children and youth with visual impairments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New York: AFB Press.</w:t>
            </w:r>
          </w:p>
          <w:p w14:paraId="1C104035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(2004).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Tipna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slikanica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slepe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Diplomsko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Ljubljana: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610177D" w14:textId="6B34B88E" w:rsidR="00390284" w:rsidRPr="00390284" w:rsidRDefault="00390284" w:rsidP="0039028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Kobal Grum, D. in Kobal, B</w:t>
            </w:r>
            <w:r w:rsidR="00142A24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42A24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proofErr w:type="gramEnd"/>
            <w:r w:rsidR="00142A24">
              <w:rPr>
                <w:rFonts w:ascii="Calibri Light" w:hAnsi="Calibri Light" w:cs="Calibri Light"/>
                <w:sz w:val="22"/>
                <w:szCs w:val="22"/>
              </w:rPr>
              <w:t>).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(2006).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Zagotavljanje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enakih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možnosti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vzgojo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izobraževanje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slepih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slabovidnih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otrok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Sloveniji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Ljubljana: DEMS.</w:t>
            </w:r>
          </w:p>
          <w:p w14:paraId="1C104037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Zovko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G. (1994).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Peripatologija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Zagreb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Školske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novine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38" w14:textId="0378CB3B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Žolgar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Jerković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I., Kermauner, A. (2006).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slepih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slabovidnih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F47FB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pot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obravnave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Sodobna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pedagogika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57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376</w:t>
            </w:r>
            <w:r w:rsid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393.</w:t>
            </w:r>
          </w:p>
          <w:p w14:paraId="1C10403D" w14:textId="77777777" w:rsidR="00AA66D8" w:rsidRPr="00356291" w:rsidRDefault="00AA66D8" w:rsidP="002D43F4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Wanecek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O. (1973).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Povijest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pedagogije</w:t>
            </w:r>
            <w:proofErr w:type="spellEnd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slijepih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Beograd: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Savez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društava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defektologa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Jugoslavije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AA66D8" w:rsidRPr="00356291" w14:paraId="1C104044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3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1C10404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C10404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4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4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AA66D8" w:rsidRPr="00356291" w14:paraId="1C104076" w14:textId="77777777" w:rsidTr="00F905D7">
        <w:trPr>
          <w:trHeight w:val="326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45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46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didaktik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prenosa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47" w14:textId="1D97ADA6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48" w14:textId="5EED7133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preverjanja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C104049" w14:textId="561C9EB2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pridobi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šolskimi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delavci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starši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dijakov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4A" w14:textId="23010575" w:rsidR="00AA66D8" w:rsidRPr="006374A8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usposabljati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za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učenje;</w:t>
            </w:r>
          </w:p>
          <w:p w14:paraId="1C10404B" w14:textId="793B1777" w:rsidR="00AA66D8" w:rsidRPr="006374A8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uporabljati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IKT za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osebe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C10404C" w14:textId="77777777" w:rsidR="00AA66D8" w:rsidRPr="006374A8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didaktični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material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skladu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zakonitostmi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tiflopedagogike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4D" w14:textId="6B0038BF" w:rsidR="00AA66D8" w:rsidRPr="006374A8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razvijati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odnosne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dijakov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4E" w14:textId="028DF5CB" w:rsidR="00AA66D8" w:rsidRPr="006374A8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raztolmačiti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pravice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dijakov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izhajajo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iz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usmerjanju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posebnimi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potrebami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4F" w14:textId="77777777" w:rsidR="00AA66D8" w:rsidRPr="006374A8" w:rsidRDefault="00AA66D8" w:rsidP="00F905D7">
            <w:pPr>
              <w:spacing w:line="264" w:lineRule="auto"/>
              <w:ind w:left="709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C10405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C10405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52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rezultatov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53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ustvarjalnosti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54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posledice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55" w14:textId="1B1B30B5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strukturiranja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>z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5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1C104057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upošteva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strokovne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tičejo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tiflopedagoške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stroke; </w:t>
            </w:r>
          </w:p>
          <w:p w14:paraId="1C104058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poiskati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premagovanju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arhitektonskih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organizacijskih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59" w14:textId="10F50594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starši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podporne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strategije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premagovanje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okvare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dijaka</w:t>
            </w:r>
            <w:proofErr w:type="spellEnd"/>
            <w:r w:rsidR="006F47FB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5A" w14:textId="22E3C99F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usposobljen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/-a je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individualiziranega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dijaka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5B" w14:textId="17BA9DD9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neznanih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mu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navodilih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tiflopedagoga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omogoča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da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orientacijo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mobilnost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njegovim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psihomotoričnim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5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5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5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5F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 the basic theoretical findings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-pedagogy and the basics of special didactics and methodologies, and are able to transfer knowledge to educational area;</w:t>
            </w:r>
          </w:p>
          <w:p w14:paraId="1C104060" w14:textId="6D465370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 and know the developmental laws of children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61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competences for practical functioning in the area of verifying and assessing blindness and visual impairment and of designing, performing, and evaluating programmes;</w:t>
            </w:r>
          </w:p>
          <w:p w14:paraId="1C104062" w14:textId="3DFBE613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Acquire the competences for teamwork and cooperation with school professionals and with the parents of students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63" w14:textId="03B64072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 how to train students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for efficient independent life;</w:t>
            </w:r>
          </w:p>
          <w:p w14:paraId="1C104064" w14:textId="01D30B3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Can use ICT for the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students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65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Adapt the didactic materials in line with the laws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1C104066" w14:textId="1862007E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Can develop the relational competences of children and students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67" w14:textId="02B9AE82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Can interpret the rights of children and students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they are entitled to according to the Placement of Children with Special Needs Act.  </w:t>
            </w:r>
          </w:p>
          <w:p w14:paraId="1C10406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6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6A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Are capable of independent acquisition of new knowledge, of independent scientific research in educational phenomena, as well as of presenting the outcomes to critical audiences; </w:t>
            </w:r>
          </w:p>
          <w:p w14:paraId="1C10406B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Are able to be critical and creative in solving problems in educational practice. </w:t>
            </w:r>
          </w:p>
          <w:p w14:paraId="1C10406C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identify visual impairments and various consequences of these impairments;</w:t>
            </w:r>
          </w:p>
          <w:p w14:paraId="1C10406D" w14:textId="28685558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design and structure activities with a person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C10406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6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70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Take account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principles, they understand the technical terms concerning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tiflopedagogic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profession;</w:t>
            </w:r>
          </w:p>
          <w:p w14:paraId="1C104071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Can find relevant solutions in overcoming architectural and organisational barriers;</w:t>
            </w:r>
          </w:p>
          <w:p w14:paraId="1C104072" w14:textId="459ED994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Know the forms of adequate cooperation with parents and the supporting strategies for over- coming the impairments of their child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1C104073" w14:textId="7E9611D8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qualified for the production of an individualised programme for child or student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74" w14:textId="10F3B9E5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Accompany children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on known and on unknown paths in appropriate ways or, following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-pedagogue’s guidance, make it possible for children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to develop orientation and mobility suitable for their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psycho-motor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skills.                                                                                               </w:t>
            </w:r>
          </w:p>
          <w:p w14:paraId="1C104075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407D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77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7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C104079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7A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7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7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AA66D8" w:rsidRPr="00356291" w14:paraId="1C1040A5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0407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7F" w14:textId="712F381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80" w14:textId="3B87C982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tolmači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9209CE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9209CE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diagnozo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mnenje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razložiti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81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specialnih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82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brajico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83" w14:textId="634A6381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dijakov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primerjavi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videčimi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vrstniki</w:t>
            </w:r>
            <w:proofErr w:type="spellEnd"/>
            <w:r w:rsidR="009209CE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84" w14:textId="37D83F8E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strategije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omogočajo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optimalno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redni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vrtec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šolo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85" w14:textId="7E0AEF71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pravice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izhajajo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Zakona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C104086" w14:textId="77777777" w:rsidR="00AA66D8" w:rsidRPr="00356291" w:rsidRDefault="00AA66D8" w:rsidP="00F905D7">
            <w:pPr>
              <w:spacing w:line="264" w:lineRule="auto"/>
              <w:ind w:left="284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104087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88" w14:textId="0490BF7C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poiskati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premagovanju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arhitektonskih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organizacijskih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večjo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varnost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gibanju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dijaka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1C104089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usposobljen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/-a je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individualiziranega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10408A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ima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igrač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iger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pripomočkov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didaktičnega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materiala;</w:t>
            </w:r>
          </w:p>
          <w:p w14:paraId="1C10408B" w14:textId="400EAE38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pravilno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="00043CBE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neznanih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mu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navodilih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tiflopedagoga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omogoča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da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orientacijo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mobilnost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njegovim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psihomotoričnim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8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8D" w14:textId="7C795321" w:rsidR="00AA66D8" w:rsidRPr="006374A8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vrednoti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lastno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otroki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učenci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dijaki</w:t>
            </w:r>
            <w:proofErr w:type="spellEnd"/>
            <w:r w:rsidR="009209CE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="009209C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9209C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209C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ga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izboljšuje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8E" w14:textId="0E3E80B3" w:rsidR="00AA66D8" w:rsidRPr="006374A8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kakovostno</w:t>
            </w:r>
            <w:proofErr w:type="spellEnd"/>
            <w:proofErr w:type="gram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nadgrajuje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svoje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ustvarjalno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inovativnih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rešitev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boljše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vključevanje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dijakov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z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okvaro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43CBE">
              <w:rPr>
                <w:rFonts w:ascii="Calibri Light" w:hAnsi="Calibri Light" w:cs="Calibri Light"/>
                <w:sz w:val="22"/>
                <w:szCs w:val="22"/>
              </w:rPr>
              <w:t>vida</w:t>
            </w:r>
            <w:proofErr w:type="spellEnd"/>
            <w:r w:rsidR="00043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inkluzivni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</w:rPr>
              <w:t>proces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8F" w14:textId="77777777" w:rsidR="00AA66D8" w:rsidRPr="006374A8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104090" w14:textId="77777777" w:rsidR="00AA66D8" w:rsidRPr="006374A8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104091" w14:textId="77777777" w:rsidR="00AA66D8" w:rsidRPr="006374A8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0409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93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students: </w:t>
            </w:r>
          </w:p>
          <w:p w14:paraId="1C104094" w14:textId="0EDC0B2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the laws of the development of children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95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Interpret visual impairment in the area of education, can understand the diagnosis and expert opinion about a child, and can explain it;</w:t>
            </w:r>
          </w:p>
          <w:p w14:paraId="1C104096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the methods of teaching special knowledge;</w:t>
            </w:r>
          </w:p>
          <w:p w14:paraId="1C104097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Get introduced into Braille;</w:t>
            </w:r>
          </w:p>
          <w:p w14:paraId="1C104098" w14:textId="2AA48C85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Can understand the peculiarities of social development of children and students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as compared to their sighted peers and know how to develop their social competences;</w:t>
            </w:r>
          </w:p>
          <w:p w14:paraId="1C104099" w14:textId="05AF8A62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 the strategies that allow children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optimal inclusion in mainstream preschool and school education;</w:t>
            </w:r>
          </w:p>
          <w:p w14:paraId="1C10409A" w14:textId="0C27ADE5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 the rights of children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C10409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9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9D" w14:textId="60A4046B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Can find adequate solutions in overcoming architectural and organisational obstacles for better safety in the movement of a child or student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9E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qualified to produce an individualised programme;</w:t>
            </w:r>
          </w:p>
          <w:p w14:paraId="1C10409F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Have the knowledge for preparation of adapted toys and games, learning resources, and adequate didactic materials;</w:t>
            </w:r>
          </w:p>
          <w:p w14:paraId="1C1040A0" w14:textId="0F4A6639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Adequately accompany children and students 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>with VI</w:t>
            </w:r>
            <w:r w:rsidR="00087802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on known and unknown ways and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following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tiflopeadagogue’s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instruction make possible for them to develop orientation and mobility suitable to their psychomotor skills. </w:t>
            </w:r>
          </w:p>
          <w:p w14:paraId="1C1040A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C1040A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1C1040A3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 evaluate their own work with children and students and improve it;</w:t>
            </w:r>
          </w:p>
          <w:p w14:paraId="1C1040A4" w14:textId="34405B05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Upgrade the quality of their creative work in the area of innovative solutions for enhanced participation of children and students</w:t>
            </w:r>
            <w:r w:rsidR="00087802">
              <w:rPr>
                <w:rFonts w:ascii="Calibri Light" w:hAnsi="Calibri Light" w:cs="Calibri Light"/>
                <w:sz w:val="22"/>
                <w:szCs w:val="22"/>
              </w:rPr>
              <w:t xml:space="preserve"> with VI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the inclusive process.  </w:t>
            </w:r>
          </w:p>
        </w:tc>
      </w:tr>
      <w:tr w:rsidR="00AA66D8" w:rsidRPr="00356291" w14:paraId="1C1040A9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A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A7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A8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A66D8" w:rsidRPr="00356291" w14:paraId="1C1040B0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AA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A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C1040AC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A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A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A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AA66D8" w:rsidRPr="00356291" w14:paraId="1C1040BC" w14:textId="77777777" w:rsidTr="00F905D7">
        <w:trPr>
          <w:trHeight w:val="1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B1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B2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lastnih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izdelkov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B3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1040B4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učenje;</w:t>
            </w:r>
          </w:p>
          <w:p w14:paraId="1C1040B5" w14:textId="4AB4F16D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študija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primera.</w:t>
            </w:r>
            <w:r w:rsidR="00E250F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40B6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B7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lectures;</w:t>
            </w:r>
          </w:p>
          <w:p w14:paraId="1C1040B8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Presentation of students’ own products and group analysis;</w:t>
            </w:r>
          </w:p>
          <w:p w14:paraId="1C1040B9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Discussion;</w:t>
            </w:r>
          </w:p>
          <w:p w14:paraId="1C1040BA" w14:textId="23F09F24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study;</w:t>
            </w:r>
          </w:p>
          <w:p w14:paraId="1C1040BB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Case study.</w:t>
            </w:r>
          </w:p>
        </w:tc>
      </w:tr>
      <w:tr w:rsidR="00AA66D8" w:rsidRPr="00356291" w14:paraId="1C1040C3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BD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BE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B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1C1040C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0C1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C2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AA66D8" w:rsidRPr="00356291" w14:paraId="1C1040CE" w14:textId="77777777" w:rsidTr="00F905D7">
        <w:trPr>
          <w:trHeight w:val="124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C4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izpit,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projekt):</w:t>
            </w:r>
          </w:p>
          <w:p w14:paraId="1C1040C5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95DFC1A" w14:textId="47C21661" w:rsidR="00043CBE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Ustni izpit,</w:t>
            </w:r>
          </w:p>
          <w:p w14:paraId="1C1040C7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040C8" w14:textId="297D16D3" w:rsidR="00AA66D8" w:rsidRPr="00356291" w:rsidRDefault="00AA66D8" w:rsidP="00993F30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50 %,</w:t>
            </w:r>
          </w:p>
          <w:p w14:paraId="1C1040C9" w14:textId="6115F720" w:rsidR="00AA66D8" w:rsidRPr="00356291" w:rsidRDefault="00AA66D8" w:rsidP="00993F30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CA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1C1040CB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055011C" w14:textId="10504E33" w:rsidR="00993F30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Oral exam;</w:t>
            </w:r>
          </w:p>
          <w:p w14:paraId="1C1040CD" w14:textId="77777777" w:rsidR="00AA66D8" w:rsidRPr="00356291" w:rsidRDefault="00AA66D8" w:rsidP="00AA66D8">
            <w:pPr>
              <w:numPr>
                <w:ilvl w:val="0"/>
                <w:numId w:val="3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paper.</w:t>
            </w:r>
          </w:p>
        </w:tc>
      </w:tr>
      <w:tr w:rsidR="00AA66D8" w:rsidRPr="00356291" w14:paraId="1C1040D1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040CF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1040D0" w14:textId="77777777" w:rsidR="00AA66D8" w:rsidRPr="00356291" w:rsidRDefault="00AA66D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AA66D8" w:rsidRPr="00356291" w14:paraId="1C1040D8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0BC" w14:textId="6CD474BE" w:rsidR="002D43F4" w:rsidRDefault="009209CE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209CE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>(20</w:t>
            </w:r>
            <w:r w:rsidR="00FD7442">
              <w:rPr>
                <w:rFonts w:ascii="Calibri Light" w:hAnsi="Calibri Light" w:cs="Calibri Light"/>
                <w:sz w:val="22"/>
                <w:szCs w:val="22"/>
              </w:rPr>
              <w:t>2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1). 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</w:rPr>
              <w:t xml:space="preserve">Art paintings accessible to the blind. </w:t>
            </w:r>
            <w:r w:rsidR="002D43F4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Nova </w:t>
            </w:r>
            <w:proofErr w:type="spellStart"/>
            <w:r w:rsidR="002D43F4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prisutnost</w:t>
            </w:r>
            <w:proofErr w:type="spellEnd"/>
            <w:r w:rsidR="004A786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="002D43F4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19</w:t>
            </w:r>
            <w:r w:rsidR="00FD7442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</w:rPr>
              <w:t>3</w:t>
            </w:r>
            <w:r w:rsidR="00FD7442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</w:rPr>
              <w:t>, 599</w:t>
            </w:r>
            <w:r w:rsidR="004A786E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2D43F4" w:rsidRPr="006374A8">
              <w:rPr>
                <w:rFonts w:ascii="Calibri Light" w:hAnsi="Calibri Light" w:cs="Calibri Light"/>
                <w:sz w:val="22"/>
                <w:szCs w:val="22"/>
              </w:rPr>
              <w:t>612</w:t>
            </w:r>
            <w:r w:rsidR="00FD74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CADAD52" w14:textId="79A20E79" w:rsidR="0077697F" w:rsidRDefault="00FD7442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Plazar</w:t>
            </w:r>
            <w:r w:rsidR="0077697F" w:rsidRPr="006374A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J., </w:t>
            </w:r>
            <w:proofErr w:type="spellStart"/>
            <w:r w:rsidRPr="00FD7442">
              <w:rPr>
                <w:rFonts w:ascii="Calibri Light" w:hAnsi="Calibri Light" w:cs="Calibri Light"/>
                <w:sz w:val="22"/>
                <w:szCs w:val="22"/>
              </w:rPr>
              <w:t>Meulenberg</w:t>
            </w:r>
            <w:proofErr w:type="spellEnd"/>
            <w:r w:rsidR="0077697F" w:rsidRPr="006374A8">
              <w:rPr>
                <w:rFonts w:ascii="Calibri Light" w:hAnsi="Calibri Light" w:cs="Calibri Light"/>
                <w:sz w:val="22"/>
                <w:szCs w:val="22"/>
              </w:rPr>
              <w:t>, C</w:t>
            </w:r>
            <w:r w:rsidR="0077697F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77697F" w:rsidRPr="006374A8">
              <w:rPr>
                <w:rFonts w:ascii="Calibri Light" w:hAnsi="Calibri Light" w:cs="Calibri Light"/>
                <w:sz w:val="22"/>
                <w:szCs w:val="22"/>
              </w:rPr>
              <w:t xml:space="preserve"> J. W.,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="0077697F" w:rsidRPr="006374A8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="0077697F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Science education for blind and visually impaired children. </w:t>
            </w:r>
            <w:proofErr w:type="spellStart"/>
            <w:r w:rsidR="0077697F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Metodički</w:t>
            </w:r>
            <w:proofErr w:type="spellEnd"/>
            <w:r w:rsidR="0077697F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7697F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ogledi</w:t>
            </w:r>
            <w:proofErr w:type="spellEnd"/>
            <w:r w:rsidR="004A786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="0077697F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28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77697F" w:rsidRPr="006374A8">
              <w:rPr>
                <w:rFonts w:ascii="Calibri Light" w:hAnsi="Calibri Light" w:cs="Calibri Light"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77697F" w:rsidRPr="006374A8">
              <w:rPr>
                <w:rFonts w:ascii="Calibri Light" w:hAnsi="Calibri Light" w:cs="Calibri Light"/>
                <w:sz w:val="22"/>
                <w:szCs w:val="22"/>
              </w:rPr>
              <w:t>, 167</w:t>
            </w:r>
            <w:r w:rsidR="004A786E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77697F" w:rsidRPr="006374A8">
              <w:rPr>
                <w:rFonts w:ascii="Calibri Light" w:hAnsi="Calibri Light" w:cs="Calibri Light"/>
                <w:sz w:val="22"/>
                <w:szCs w:val="22"/>
              </w:rPr>
              <w:t>190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77697F" w:rsidRPr="006374A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FB1CBE3" w14:textId="55AB8368" w:rsidR="006D0AB0" w:rsidRDefault="00FD7442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="006D0AB0" w:rsidRPr="006374A8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6D0AB0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6D0AB0" w:rsidRPr="006374A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Žagar</w:t>
            </w:r>
            <w:r w:rsidR="006D0AB0" w:rsidRPr="006374A8">
              <w:rPr>
                <w:rFonts w:ascii="Calibri Light" w:hAnsi="Calibri Light" w:cs="Calibri Light"/>
                <w:sz w:val="22"/>
                <w:szCs w:val="22"/>
              </w:rPr>
              <w:t>, D</w:t>
            </w:r>
            <w:r w:rsidR="006D0AB0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6D0AB0" w:rsidRPr="006374A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FD7442">
              <w:rPr>
                <w:rFonts w:ascii="Calibri Light" w:hAnsi="Calibri Light" w:cs="Calibri Light"/>
                <w:sz w:val="22"/>
                <w:szCs w:val="22"/>
              </w:rPr>
              <w:t>Lahe</w:t>
            </w:r>
            <w:proofErr w:type="spellEnd"/>
            <w:r w:rsidR="006D0AB0" w:rsidRPr="006374A8">
              <w:rPr>
                <w:rFonts w:ascii="Calibri Light" w:hAnsi="Calibri Light" w:cs="Calibri Light"/>
                <w:sz w:val="22"/>
                <w:szCs w:val="22"/>
              </w:rPr>
              <w:t xml:space="preserve">, D.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proofErr w:type="spellStart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prepoznavnost</w:t>
            </w:r>
            <w:proofErr w:type="spellEnd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</w:t>
            </w:r>
            <w:proofErr w:type="spellEnd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okvaro</w:t>
            </w:r>
            <w:proofErr w:type="spellEnd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>vida</w:t>
            </w:r>
            <w:proofErr w:type="spellEnd"/>
            <w:r w:rsidR="006D0AB0" w:rsidRPr="006374A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6D0AB0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Pedagoška</w:t>
            </w:r>
            <w:proofErr w:type="spellEnd"/>
            <w:r w:rsidR="006D0AB0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6D0AB0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obzorja</w:t>
            </w:r>
            <w:proofErr w:type="spellEnd"/>
            <w:r w:rsidR="004A786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="006D0AB0" w:rsidRPr="006374A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36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6D0AB0" w:rsidRPr="006374A8">
              <w:rPr>
                <w:rFonts w:ascii="Calibri Light" w:hAnsi="Calibri Light" w:cs="Calibri Light"/>
                <w:sz w:val="22"/>
                <w:szCs w:val="22"/>
              </w:rPr>
              <w:t>2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6D0AB0" w:rsidRPr="006374A8">
              <w:rPr>
                <w:rFonts w:ascii="Calibri Light" w:hAnsi="Calibri Light" w:cs="Calibri Light"/>
                <w:sz w:val="22"/>
                <w:szCs w:val="22"/>
              </w:rPr>
              <w:t>, 78</w:t>
            </w:r>
            <w:r w:rsidR="004A786E"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="006D0AB0" w:rsidRPr="006374A8">
              <w:rPr>
                <w:rFonts w:ascii="Calibri Light" w:hAnsi="Calibri Light" w:cs="Calibri Light"/>
                <w:sz w:val="22"/>
                <w:szCs w:val="22"/>
              </w:rPr>
              <w:t xml:space="preserve">92. </w:t>
            </w:r>
          </w:p>
          <w:p w14:paraId="6BF6B64F" w14:textId="0303420A" w:rsidR="00390284" w:rsidRPr="006374A8" w:rsidRDefault="00FD7442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>Opismenjevanje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>slepoto</w:t>
            </w:r>
            <w:proofErr w:type="spellEnd"/>
            <w:r w:rsidRPr="006374A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 w:rsidR="004A786E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4BA6E45D" w14:textId="77777777" w:rsidR="00FD7442" w:rsidRPr="00424E1D" w:rsidRDefault="00FD7442" w:rsidP="00FD7442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likovnega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jezika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tipnih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slikanic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vprašanja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mladinske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književnosti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književne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vzgoje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knjigo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povezanih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medijev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.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C1040D7" w14:textId="622074F5" w:rsidR="00AA66D8" w:rsidRPr="00356291" w:rsidRDefault="00AA66D8" w:rsidP="006374A8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C1040D9" w14:textId="77777777" w:rsidR="00AA66D8" w:rsidRPr="00356291" w:rsidRDefault="00AA66D8" w:rsidP="00AA66D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sectPr w:rsidR="00AA66D8" w:rsidRPr="003562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0C5"/>
    <w:multiLevelType w:val="multilevel"/>
    <w:tmpl w:val="B7EE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52B9A"/>
    <w:multiLevelType w:val="hybridMultilevel"/>
    <w:tmpl w:val="F03CC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6B5"/>
    <w:rsid w:val="00043CBE"/>
    <w:rsid w:val="00054F2D"/>
    <w:rsid w:val="00085D16"/>
    <w:rsid w:val="00087802"/>
    <w:rsid w:val="00141583"/>
    <w:rsid w:val="00142A24"/>
    <w:rsid w:val="002776D0"/>
    <w:rsid w:val="002D43F4"/>
    <w:rsid w:val="0034120E"/>
    <w:rsid w:val="00390284"/>
    <w:rsid w:val="004A786E"/>
    <w:rsid w:val="004B7F7B"/>
    <w:rsid w:val="006374A8"/>
    <w:rsid w:val="00642700"/>
    <w:rsid w:val="006D0AB0"/>
    <w:rsid w:val="006F47FB"/>
    <w:rsid w:val="007166B5"/>
    <w:rsid w:val="0077697F"/>
    <w:rsid w:val="009209CE"/>
    <w:rsid w:val="00993F30"/>
    <w:rsid w:val="00A40586"/>
    <w:rsid w:val="00AA66D8"/>
    <w:rsid w:val="00AF08FA"/>
    <w:rsid w:val="00B67DC3"/>
    <w:rsid w:val="00D119B7"/>
    <w:rsid w:val="00D16078"/>
    <w:rsid w:val="00DC0FCC"/>
    <w:rsid w:val="00E250FF"/>
    <w:rsid w:val="00FD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03F9D"/>
  <w15:chartTrackingRefBased/>
  <w15:docId w15:val="{8800DE85-7037-4771-B20F-56C89EB4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6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AA66D8"/>
    <w:rPr>
      <w:color w:val="800000"/>
      <w:u w:val="single"/>
    </w:rPr>
  </w:style>
  <w:style w:type="paragraph" w:styleId="Navadensplet">
    <w:name w:val="Normal (Web)"/>
    <w:basedOn w:val="Navaden"/>
    <w:uiPriority w:val="99"/>
    <w:rsid w:val="00AA66D8"/>
    <w:pPr>
      <w:spacing w:before="100" w:beforeAutospacing="1" w:after="100" w:afterAutospacing="1"/>
    </w:pPr>
    <w:rPr>
      <w:lang w:val="sl-SI"/>
    </w:rPr>
  </w:style>
  <w:style w:type="paragraph" w:customStyle="1" w:styleId="Brezrazmikov1">
    <w:name w:val="Brez razmikov1"/>
    <w:uiPriority w:val="1"/>
    <w:qFormat/>
    <w:rsid w:val="00AA6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D16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DC0F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DC0FCC"/>
    <w:rPr>
      <w:rFonts w:ascii="Courier New" w:eastAsia="Times New Roman" w:hAnsi="Courier New" w:cs="Courier New"/>
      <w:sz w:val="20"/>
      <w:szCs w:val="20"/>
      <w:lang w:eastAsia="sl-SI"/>
    </w:rPr>
  </w:style>
  <w:style w:type="character" w:customStyle="1" w:styleId="y2iqfc">
    <w:name w:val="y2iqfc"/>
    <w:basedOn w:val="Privzetapisavaodstavka"/>
    <w:rsid w:val="00DC0FCC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50F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50FF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184413D-D998-4A5D-ACA0-2CF53D475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17</cp:revision>
  <dcterms:created xsi:type="dcterms:W3CDTF">2023-07-04T08:37:00Z</dcterms:created>
  <dcterms:modified xsi:type="dcterms:W3CDTF">2023-09-04T11:19:00Z</dcterms:modified>
</cp:coreProperties>
</file>