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3D5FED" w14:textId="77777777" w:rsidR="00585758" w:rsidRPr="00356291" w:rsidRDefault="00585758" w:rsidP="00585758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85758" w:rsidRPr="00356291" w14:paraId="6B3D5FEF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3D5FEE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585758" w:rsidRPr="00356291" w14:paraId="6B3D5FF2" w14:textId="77777777" w:rsidTr="00F905D7">
        <w:tc>
          <w:tcPr>
            <w:tcW w:w="1799" w:type="dxa"/>
            <w:gridSpan w:val="3"/>
          </w:tcPr>
          <w:p w14:paraId="6B3D5FF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5FF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Okoljski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  <w:tr w:rsidR="00585758" w:rsidRPr="00356291" w14:paraId="6B3D5FF5" w14:textId="77777777" w:rsidTr="00F905D7">
        <w:tc>
          <w:tcPr>
            <w:tcW w:w="1799" w:type="dxa"/>
            <w:gridSpan w:val="3"/>
          </w:tcPr>
          <w:p w14:paraId="6B3D5FF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5FF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Environmental Projects</w:t>
            </w:r>
          </w:p>
        </w:tc>
      </w:tr>
      <w:tr w:rsidR="00585758" w:rsidRPr="00356291" w14:paraId="6B3D5FFA" w14:textId="77777777" w:rsidTr="00F905D7">
        <w:tc>
          <w:tcPr>
            <w:tcW w:w="3307" w:type="dxa"/>
            <w:gridSpan w:val="5"/>
            <w:vAlign w:val="center"/>
          </w:tcPr>
          <w:p w14:paraId="6B3D5FF6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B3D5FF7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B3D5FF8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B3D5FF9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585758" w:rsidRPr="00356291" w14:paraId="6B3D6003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5FFB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6B3D5FFC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5FFD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6B3D5FFE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5FFF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6B3D6000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01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6B3D6002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585758" w:rsidRPr="00356291" w14:paraId="6B3D6008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4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5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6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7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585758" w:rsidRPr="00356291" w14:paraId="6B3D600D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9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A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B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0C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585758" w:rsidRPr="00356291" w14:paraId="6B3D600F" w14:textId="77777777" w:rsidTr="00F905D7">
        <w:trPr>
          <w:trHeight w:val="103"/>
        </w:trPr>
        <w:tc>
          <w:tcPr>
            <w:tcW w:w="9690" w:type="dxa"/>
            <w:gridSpan w:val="18"/>
          </w:tcPr>
          <w:p w14:paraId="6B3D600E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85758" w:rsidRPr="00356291" w14:paraId="6B3D6012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3D601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1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/Elective</w:t>
            </w:r>
          </w:p>
        </w:tc>
      </w:tr>
      <w:tr w:rsidR="00585758" w:rsidRPr="00356291" w14:paraId="6B3D6015" w14:textId="77777777" w:rsidTr="00F905D7">
        <w:tc>
          <w:tcPr>
            <w:tcW w:w="5718" w:type="dxa"/>
            <w:gridSpan w:val="12"/>
          </w:tcPr>
          <w:p w14:paraId="6B3D601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D601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5758" w:rsidRPr="00356291" w14:paraId="6B3D6018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3D6016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17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5758" w:rsidRPr="00356291" w14:paraId="6B3D601A" w14:textId="77777777" w:rsidTr="00F905D7">
        <w:tc>
          <w:tcPr>
            <w:tcW w:w="9690" w:type="dxa"/>
            <w:gridSpan w:val="18"/>
          </w:tcPr>
          <w:p w14:paraId="6B3D6019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5758" w:rsidRPr="00356291" w14:paraId="6B3D6027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1B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6B3D601C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1D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6B3D601E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1F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6B3D6020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21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22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23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6B3D6024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6B3D6025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D6026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585758" w:rsidRPr="00356291" w14:paraId="6B3D6030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28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29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2A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2B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2C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2D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D602E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602F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585758" w:rsidRPr="00356291" w14:paraId="6B3D6032" w14:textId="77777777" w:rsidTr="00F905D7">
        <w:tc>
          <w:tcPr>
            <w:tcW w:w="9690" w:type="dxa"/>
            <w:gridSpan w:val="18"/>
          </w:tcPr>
          <w:p w14:paraId="6B3D603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85758" w:rsidRPr="00356291" w14:paraId="6B3D6036" w14:textId="77777777" w:rsidTr="00F905D7">
        <w:tc>
          <w:tcPr>
            <w:tcW w:w="3307" w:type="dxa"/>
            <w:gridSpan w:val="5"/>
          </w:tcPr>
          <w:p w14:paraId="6B3D603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3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prof. dr. Nives Kovač,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prof. dr. Nataša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Dolenc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Orbanić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/ </w:t>
            </w:r>
          </w:p>
          <w:p w14:paraId="6B3D6035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Assoc.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Prof.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Dr.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Nives Kovač, Assoc.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Prof.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Dr.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Nataša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Dolenc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Orbanić</w:t>
            </w:r>
            <w:proofErr w:type="spellEnd"/>
          </w:p>
        </w:tc>
      </w:tr>
      <w:tr w:rsidR="00585758" w:rsidRPr="00356291" w14:paraId="6B3D6038" w14:textId="77777777" w:rsidTr="00F905D7">
        <w:tc>
          <w:tcPr>
            <w:tcW w:w="9690" w:type="dxa"/>
            <w:gridSpan w:val="18"/>
          </w:tcPr>
          <w:p w14:paraId="6B3D6037" w14:textId="77777777" w:rsidR="00585758" w:rsidRPr="00356291" w:rsidRDefault="00585758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5758" w:rsidRPr="00356291" w14:paraId="6B3D603D" w14:textId="77777777" w:rsidTr="00F905D7">
        <w:tc>
          <w:tcPr>
            <w:tcW w:w="1641" w:type="dxa"/>
            <w:gridSpan w:val="2"/>
            <w:vMerge w:val="restart"/>
          </w:tcPr>
          <w:p w14:paraId="6B3D6039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6B3D603A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6B3D603B" w14:textId="77777777" w:rsidR="00585758" w:rsidRPr="00356291" w:rsidRDefault="00585758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3C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585758" w:rsidRPr="00356291" w14:paraId="6B3D6041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B3D603E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B3D603F" w14:textId="77777777" w:rsidR="00585758" w:rsidRPr="00356291" w:rsidRDefault="00585758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4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585758" w:rsidRPr="00356291" w14:paraId="6B3D6048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42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B3D604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Pogoji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B3D604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45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46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47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585758" w:rsidRPr="00356291" w14:paraId="6B3D604C" w14:textId="77777777" w:rsidTr="00F905D7">
        <w:trPr>
          <w:trHeight w:val="32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49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D604A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4B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585758" w:rsidRPr="00356291" w14:paraId="6B3D6052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4D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4E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B3D604F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5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5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585758" w:rsidRPr="00356291" w14:paraId="6B3D605F" w14:textId="77777777" w:rsidTr="00F905D7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53" w14:textId="77777777" w:rsidR="00585758" w:rsidRPr="00356291" w:rsidRDefault="00585758" w:rsidP="00585758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problemi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Sloveniji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vzroki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posledice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ukrepi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).</w:t>
            </w:r>
          </w:p>
          <w:p w14:paraId="6B3D6054" w14:textId="77777777" w:rsidR="00585758" w:rsidRPr="00356291" w:rsidRDefault="00585758" w:rsidP="00585758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pismenost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njen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B3D6055" w14:textId="77777777" w:rsidR="00585758" w:rsidRPr="00356291" w:rsidRDefault="00585758" w:rsidP="00585758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spodbujanje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pismenosti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ozaveščanje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varovanja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zdravja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ljudi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B3D6056" w14:textId="77777777" w:rsidR="00585758" w:rsidRPr="00356291" w:rsidRDefault="00585758" w:rsidP="00585758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Primeri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dobrih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prispevajo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k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pismenosti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Sloveniji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tujini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).</w:t>
            </w:r>
          </w:p>
          <w:p w14:paraId="6B3D6057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vrtcu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šoli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B3D6058" w14:textId="77777777" w:rsidR="00585758" w:rsidRPr="00356291" w:rsidRDefault="00585758" w:rsidP="00F905D7">
            <w:pPr>
              <w:spacing w:line="264" w:lineRule="auto"/>
              <w:ind w:left="568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D6059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5A" w14:textId="77777777" w:rsidR="00585758" w:rsidRPr="00356291" w:rsidRDefault="00585758" w:rsidP="00585758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Local and global environmental problems (causes, consequences, solutions).</w:t>
            </w:r>
          </w:p>
          <w:p w14:paraId="6B3D605B" w14:textId="77777777" w:rsidR="00585758" w:rsidRPr="00356291" w:rsidRDefault="00585758" w:rsidP="00585758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Environmental literacy and its importance.</w:t>
            </w:r>
          </w:p>
          <w:p w14:paraId="6B3D605C" w14:textId="77777777" w:rsidR="00585758" w:rsidRPr="00356291" w:rsidRDefault="00585758" w:rsidP="00585758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 for promoting environmental literacy and raising awareness of the importance of protecting the environment and human health.</w:t>
            </w:r>
          </w:p>
          <w:p w14:paraId="6B3D605D" w14:textId="77777777" w:rsidR="00585758" w:rsidRPr="00356291" w:rsidRDefault="00585758" w:rsidP="00585758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Examples of good practices that contribute to environmental literacy (in Slovenia and abroad).</w:t>
            </w:r>
          </w:p>
          <w:p w14:paraId="6B3D605E" w14:textId="77777777" w:rsidR="00585758" w:rsidRPr="00356291" w:rsidRDefault="00585758" w:rsidP="00585758">
            <w:pPr>
              <w:pStyle w:val="Odstavekseznama"/>
              <w:numPr>
                <w:ilvl w:val="0"/>
                <w:numId w:val="3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Environmental projects in kindergarten and school.</w:t>
            </w:r>
          </w:p>
        </w:tc>
      </w:tr>
    </w:tbl>
    <w:p w14:paraId="6B3D6060" w14:textId="77777777" w:rsidR="00585758" w:rsidRPr="00356291" w:rsidRDefault="00585758" w:rsidP="00585758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85758" w:rsidRPr="00B84F78" w14:paraId="6B3D6062" w14:textId="77777777" w:rsidTr="00F905D7">
        <w:tc>
          <w:tcPr>
            <w:tcW w:w="9695" w:type="dxa"/>
            <w:gridSpan w:val="6"/>
          </w:tcPr>
          <w:p w14:paraId="6B3D6061" w14:textId="77777777" w:rsidR="00585758" w:rsidRPr="00356291" w:rsidRDefault="00585758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B84F78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585758" w:rsidRPr="00356291" w14:paraId="6B3D606B" w14:textId="77777777" w:rsidTr="00F905D7">
        <w:trPr>
          <w:trHeight w:val="1261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6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Osnovna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literature/Basic readings:</w:t>
            </w:r>
          </w:p>
          <w:p w14:paraId="3605F9AE" w14:textId="30581386" w:rsidR="00030A33" w:rsidRPr="00B47C15" w:rsidRDefault="00030A33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B84F7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Tome, D. (2006). </w:t>
            </w:r>
            <w:proofErr w:type="spellStart"/>
            <w:r w:rsidRPr="00B84F78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  <w:lang w:val="it-IT"/>
              </w:rPr>
              <w:t>Ekologija</w:t>
            </w:r>
            <w:proofErr w:type="spellEnd"/>
            <w:r w:rsidRPr="00B84F78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– </w:t>
            </w:r>
            <w:proofErr w:type="spellStart"/>
            <w:r w:rsidRPr="00B84F78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  <w:lang w:val="it-IT"/>
              </w:rPr>
              <w:t>organizmi</w:t>
            </w:r>
            <w:proofErr w:type="spellEnd"/>
            <w:r w:rsidRPr="00B84F78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v </w:t>
            </w:r>
            <w:proofErr w:type="spellStart"/>
            <w:r w:rsidRPr="00B84F78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  <w:lang w:val="it-IT"/>
              </w:rPr>
              <w:t>prostoru</w:t>
            </w:r>
            <w:proofErr w:type="spellEnd"/>
            <w:r w:rsidRPr="00B84F78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 in </w:t>
            </w:r>
            <w:proofErr w:type="spellStart"/>
            <w:r w:rsidRPr="00B84F78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  <w:lang w:val="it-IT"/>
              </w:rPr>
              <w:t>času</w:t>
            </w:r>
            <w:proofErr w:type="spellEnd"/>
            <w:r w:rsidRPr="00B84F78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lang w:val="it-IT"/>
              </w:rPr>
              <w:t xml:space="preserve">. </w:t>
            </w:r>
            <w:r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Ljubljana: TZS. </w:t>
            </w:r>
          </w:p>
          <w:p w14:paraId="3DF1D61E" w14:textId="77777777" w:rsidR="00B47C15" w:rsidRPr="00B47C15" w:rsidRDefault="00B47C15" w:rsidP="00B47C15">
            <w:pPr>
              <w:pStyle w:val="Odstavekseznama"/>
              <w:spacing w:line="264" w:lineRule="auto"/>
              <w:ind w:left="72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96A7C1C" w14:textId="53C464B3" w:rsidR="00B47C15" w:rsidRDefault="00B47C15" w:rsidP="00B47C15">
            <w:p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B47C15">
              <w:rPr>
                <w:rFonts w:ascii="Calibri Light" w:hAnsi="Calibri Light" w:cs="Calibri Light"/>
                <w:sz w:val="22"/>
                <w:szCs w:val="22"/>
              </w:rPr>
              <w:t>Obvezne</w:t>
            </w:r>
            <w:proofErr w:type="spellEnd"/>
            <w:r w:rsidRPr="00B47C1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47C15">
              <w:rPr>
                <w:rFonts w:ascii="Calibri Light" w:hAnsi="Calibri Light" w:cs="Calibri Light"/>
                <w:sz w:val="22"/>
                <w:szCs w:val="22"/>
              </w:rPr>
              <w:t>članke</w:t>
            </w:r>
            <w:proofErr w:type="spellEnd"/>
            <w:r w:rsidRPr="00B47C1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47C15">
              <w:rPr>
                <w:rFonts w:ascii="Calibri Light" w:hAnsi="Calibri Light" w:cs="Calibri Light"/>
                <w:sz w:val="22"/>
                <w:szCs w:val="22"/>
              </w:rPr>
              <w:t>določi</w:t>
            </w:r>
            <w:proofErr w:type="spellEnd"/>
            <w:r w:rsidRPr="00B47C1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47C15">
              <w:rPr>
                <w:rFonts w:ascii="Calibri Light" w:hAnsi="Calibri Light" w:cs="Calibri Light"/>
                <w:sz w:val="22"/>
                <w:szCs w:val="22"/>
              </w:rPr>
              <w:t>učitelj</w:t>
            </w:r>
            <w:proofErr w:type="spellEnd"/>
            <w:r w:rsidRPr="00B47C15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gramStart"/>
            <w:r w:rsidRPr="00B47C15">
              <w:rPr>
                <w:rFonts w:ascii="Calibri Light" w:hAnsi="Calibri Light" w:cs="Calibri Light"/>
                <w:sz w:val="22"/>
                <w:szCs w:val="22"/>
              </w:rPr>
              <w:t>/ Mandatory publications are determined by a lecturer</w:t>
            </w:r>
            <w:proofErr w:type="gramEnd"/>
            <w:r w:rsidRPr="00B47C15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1992638" w14:textId="77777777" w:rsidR="00B47C15" w:rsidRPr="00B47C15" w:rsidRDefault="00B47C15" w:rsidP="00B47C15">
            <w:p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3D6068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literature/Complementary readings:</w:t>
            </w:r>
          </w:p>
          <w:p w14:paraId="15212717" w14:textId="77777777" w:rsidR="00585758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Predmetno-specifični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strokovni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članki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Pr="00356291" w:rsidDel="00215E6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  <w:p w14:paraId="33E56AC2" w14:textId="77777777" w:rsidR="00B47C15" w:rsidRPr="00B84F78" w:rsidRDefault="00B47C15" w:rsidP="00B47C15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B84F7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Manahan, S. E. (2022). </w:t>
            </w:r>
            <w:r w:rsidRPr="00B84F78"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  <w:t>Environmental chemistry, 11</w:t>
            </w:r>
            <w:r w:rsidRPr="00B84F78">
              <w:rPr>
                <w:rFonts w:ascii="Calibri Light" w:hAnsi="Calibri Light" w:cs="Calibri Light"/>
                <w:i/>
                <w:sz w:val="22"/>
                <w:szCs w:val="22"/>
                <w:vertAlign w:val="superscript"/>
                <w:lang w:val="en-US"/>
              </w:rPr>
              <w:t>th</w:t>
            </w:r>
            <w:r w:rsidRPr="00B84F78"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  <w:t xml:space="preserve"> Edition.</w:t>
            </w:r>
            <w:r w:rsidRPr="00B84F7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 London, Abingdon: CRC Press, Taylor &amp; Francis Group. </w:t>
            </w:r>
          </w:p>
          <w:p w14:paraId="64A46348" w14:textId="77777777" w:rsidR="00B47C15" w:rsidRPr="00356291" w:rsidRDefault="00B47C15" w:rsidP="00B47C15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Faganeli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J.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Falnoga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I. (2018). </w:t>
            </w:r>
            <w:proofErr w:type="spellStart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Osnove</w:t>
            </w:r>
            <w:proofErr w:type="spellEnd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varstva</w:t>
            </w:r>
            <w:proofErr w:type="spellEnd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Portorož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UL,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Fakulteta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pomorstvo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promet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4942C45" w14:textId="77777777" w:rsidR="00B47C15" w:rsidRPr="00356291" w:rsidRDefault="00B47C15" w:rsidP="00B47C15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Baird, C. in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Cann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M. (2012). </w:t>
            </w:r>
            <w:r w:rsidRPr="00356291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Environmental Chemistry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</w:t>
            </w:r>
            <w:proofErr w:type="gram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5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th</w:t>
            </w:r>
            <w:proofErr w:type="gram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Edition. New York: W.H. Freeman and Company.</w:t>
            </w:r>
          </w:p>
          <w:p w14:paraId="6B3D606A" w14:textId="11EBCBEB" w:rsidR="00B47C15" w:rsidRPr="00B84F78" w:rsidRDefault="00B47C15" w:rsidP="00B84F7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Botkin</w:t>
            </w:r>
            <w:proofErr w:type="spellEnd"/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, B.D. (2014). </w:t>
            </w:r>
            <w:r w:rsidRPr="00356291">
              <w:rPr>
                <w:rFonts w:ascii="Calibri Light" w:hAnsi="Calibri Light" w:cs="Calibri Light"/>
                <w:i/>
                <w:color w:val="333333"/>
                <w:sz w:val="22"/>
                <w:szCs w:val="22"/>
                <w:shd w:val="clear" w:color="auto" w:fill="FFFFFF"/>
              </w:rPr>
              <w:t>Environmental Science: Earth as a Living Planet,</w:t>
            </w:r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 9</w:t>
            </w:r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  <w:vertAlign w:val="superscript"/>
              </w:rPr>
              <w:t>th</w:t>
            </w:r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 Edition. U.S.A.: Wiley.</w:t>
            </w:r>
          </w:p>
        </w:tc>
      </w:tr>
      <w:tr w:rsidR="00585758" w:rsidRPr="00356291" w14:paraId="6B3D6071" w14:textId="77777777" w:rsidTr="00F905D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6C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14:paraId="6B3D606D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6B3D606E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6F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7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585758" w:rsidRPr="00356291" w14:paraId="6B3D609B" w14:textId="77777777" w:rsidTr="00F905D7">
        <w:trPr>
          <w:trHeight w:val="1119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72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B3D6073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color w:val="FF0000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poglobljeno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lokalne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globalne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problematike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B3D6074" w14:textId="7777777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stališč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varovanje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izboljšanje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njegovo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ohranjanje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prihodnjim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rodovom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</w:p>
          <w:p w14:paraId="6B3D6075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usposabljanje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novega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usmerjenega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trajnostni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B3D6076" w14:textId="24D1DC74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usposabljanje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izvedbo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učno-vzgojnega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procesa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s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poudarkom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uporabi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digitalnih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razvoju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digitalnih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znanj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spretnosti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</w:p>
          <w:p w14:paraId="6B3D6077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pozitivnega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odnosa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naravnega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spodbujanje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pismenosti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14:paraId="6B3D6078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</w:p>
          <w:p w14:paraId="6B3D6079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B3D607A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občutljivost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naravno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trajnostni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B3D607B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naravoslovnega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mišljenja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zavedanja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veljavnosti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naravnih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zakonov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6B3D607C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fleksibilne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praksi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B3D607D" w14:textId="592D3524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načrtovanje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izvedba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</w:rPr>
              <w:t>interdisciplinarnih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predstavljanje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lastnih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dosežkov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spoznanj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oblikah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pedagoškega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B3D607E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avtonomnost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refleksivnost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prizadevanje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kakovost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B3D607F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3D608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B3D6081" w14:textId="1283D07C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znanstvenih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izhodišč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sodobnih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dosežkov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usmerjajo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sintetičnemu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analitičnemu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ustvarjalnemu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30A33">
              <w:rPr>
                <w:rFonts w:ascii="Calibri Light" w:hAnsi="Calibri Light" w:cs="Calibri Light"/>
                <w:sz w:val="22"/>
                <w:szCs w:val="22"/>
              </w:rPr>
              <w:t>interdiscplinarnemu</w:t>
            </w:r>
            <w:proofErr w:type="spellEnd"/>
            <w:r w:rsidR="00030A3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mišljenju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vrednotenju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B3D6082" w14:textId="7777777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prepletenosti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vidikov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ekoloških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tehniških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ekonomskih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…)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znanstvenih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disciplin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nastanku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interdisciplinarnem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reševanju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B3D6083" w14:textId="7777777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povezanosti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soodvisnosti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med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živimi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bitji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kakovostjo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naravnega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B3D6084" w14:textId="7777777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vzpostavljanja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pogojev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razvijanje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procesov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odgovornosti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do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vseživljenjskega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trajnostni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B3D6085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pridobivanja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novih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reševanja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D6086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87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B3D6088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ind w:left="601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in-depth knowledge and critical analysis of local and global environmental issues,</w:t>
            </w:r>
          </w:p>
          <w:p w14:paraId="6B3D6089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ind w:left="601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developing the basic attitudes and values ​​necessary to protect and improve the state of the environment and to preserve it for future generations,</w:t>
            </w:r>
          </w:p>
          <w:p w14:paraId="336E4D52" w14:textId="77777777" w:rsidR="00B84F78" w:rsidRDefault="00585758" w:rsidP="00B84F78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qualification for the independent development of new knowledge focused on sustainable development,</w:t>
            </w:r>
          </w:p>
          <w:p w14:paraId="6B3D608B" w14:textId="4AC2EF97" w:rsidR="00585758" w:rsidRPr="00B84F78" w:rsidRDefault="00585758" w:rsidP="00B84F78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B84F78">
              <w:rPr>
                <w:rFonts w:ascii="Calibri Light" w:hAnsi="Calibri Light" w:cs="Calibri Light"/>
                <w:sz w:val="22"/>
                <w:szCs w:val="22"/>
              </w:rPr>
              <w:t xml:space="preserve">qualification for adequate planning and performance of </w:t>
            </w:r>
            <w:r w:rsidR="00030A33" w:rsidRPr="00B84F78">
              <w:rPr>
                <w:rFonts w:ascii="Calibri Light" w:hAnsi="Calibri Light" w:cs="Calibri Light"/>
                <w:sz w:val="22"/>
                <w:szCs w:val="22"/>
              </w:rPr>
              <w:t xml:space="preserve">the </w:t>
            </w:r>
            <w:r w:rsidRPr="00B84F78">
              <w:rPr>
                <w:rFonts w:ascii="Calibri Light" w:hAnsi="Calibri Light" w:cs="Calibri Light"/>
                <w:sz w:val="22"/>
                <w:szCs w:val="22"/>
              </w:rPr>
              <w:t>learning and teaching process,</w:t>
            </w:r>
            <w:r w:rsidR="00030A33" w:rsidRPr="00B84F78">
              <w:rPr>
                <w:rFonts w:ascii="Calibri Light" w:hAnsi="Calibri Light" w:cs="Calibri Light"/>
                <w:sz w:val="22"/>
                <w:szCs w:val="22"/>
              </w:rPr>
              <w:t xml:space="preserve"> with an emphasis on the use of digital technologies and the development of digital knowledge and skills,</w:t>
            </w:r>
          </w:p>
          <w:p w14:paraId="6B3D608C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of a positive attitude toward the natural environment and promoting environmental literacy.</w:t>
            </w:r>
          </w:p>
          <w:p w14:paraId="6B3D608D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3D608E" w14:textId="5DF86AC8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General </w:t>
            </w:r>
            <w:r w:rsidR="00030A33">
              <w:rPr>
                <w:rFonts w:ascii="Calibri Light" w:hAnsi="Calibri Light" w:cs="Calibri Light"/>
                <w:sz w:val="22"/>
                <w:szCs w:val="22"/>
                <w:u w:val="single"/>
              </w:rPr>
              <w:t>competencies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B3D608F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sensitivity to the natural environment and sustainable development,</w:t>
            </w:r>
          </w:p>
          <w:p w14:paraId="6B3D6090" w14:textId="1E256DD3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ability </w:t>
            </w:r>
            <w:r w:rsidR="00030A33">
              <w:rPr>
                <w:rFonts w:ascii="Calibri Light" w:hAnsi="Calibri Light" w:cs="Calibri Light"/>
                <w:sz w:val="22"/>
                <w:szCs w:val="22"/>
              </w:rPr>
              <w:t>to</w:t>
            </w:r>
            <w:r w:rsidR="00030A33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scientific thinking and awareness of the validity of natural laws,</w:t>
            </w:r>
          </w:p>
          <w:p w14:paraId="6B3D6091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ability to apply knowledge flexibly in practice,</w:t>
            </w:r>
          </w:p>
          <w:p w14:paraId="6B3D6092" w14:textId="1CF2F219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designing and </w:t>
            </w:r>
            <w:r w:rsidR="00030A33">
              <w:rPr>
                <w:rFonts w:ascii="Calibri Light" w:hAnsi="Calibri Light" w:cs="Calibri Light"/>
                <w:sz w:val="22"/>
                <w:szCs w:val="22"/>
              </w:rPr>
              <w:t>implementing</w:t>
            </w:r>
            <w:r w:rsidR="00030A33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of </w:t>
            </w:r>
            <w:r w:rsidR="00030A33">
              <w:rPr>
                <w:rFonts w:ascii="Calibri Light" w:hAnsi="Calibri Light" w:cs="Calibri Light"/>
                <w:sz w:val="22"/>
                <w:szCs w:val="22"/>
              </w:rPr>
              <w:t xml:space="preserve">interdisciplinary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projects and presentation of own achievements and findings in various forms of pedagogical work,</w:t>
            </w:r>
          </w:p>
          <w:p w14:paraId="6B3D6093" w14:textId="29992373" w:rsidR="00585758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autonomy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(self) criticism, (self) reflexivity, commitment to quality. </w:t>
            </w:r>
          </w:p>
          <w:p w14:paraId="72F1B264" w14:textId="77777777" w:rsidR="00B84F78" w:rsidRPr="00356291" w:rsidRDefault="00B84F78" w:rsidP="00B84F78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3D609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Subject-specific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B3D6095" w14:textId="1C71186E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understanding of the science concepts and modern achievements that direct the student to synthetic, analytical, </w:t>
            </w:r>
            <w:r w:rsidR="00BE0ECC">
              <w:rPr>
                <w:rFonts w:ascii="Calibri Light" w:hAnsi="Calibri Light" w:cs="Calibri Light"/>
                <w:sz w:val="22"/>
                <w:szCs w:val="22"/>
              </w:rPr>
              <w:t xml:space="preserve">interdisciplinary,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and creative thinking in the evaluation of environmental problems,</w:t>
            </w:r>
          </w:p>
          <w:p w14:paraId="6B3D6096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understanding the intertwining of different aspects (ecological, technical, economic …) and scientific disciplines in the emergence and interdisciplinary solution of environmental problems,</w:t>
            </w:r>
          </w:p>
          <w:p w14:paraId="6B3D6097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understanding the connection and interdependence between living beings and the quality of the natural environment,</w:t>
            </w:r>
          </w:p>
          <w:p w14:paraId="6B3D6098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to establish the conditions, develop processes and responsibilities for lifelong learning for sustainable development,</w:t>
            </w:r>
          </w:p>
          <w:p w14:paraId="6B3D609A" w14:textId="637C4D47" w:rsidR="00585758" w:rsidRPr="00B84F78" w:rsidRDefault="00585758" w:rsidP="00F905D7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ability to independently acquire new knowledge and independently solve problems in the field of environmental education.</w:t>
            </w:r>
          </w:p>
        </w:tc>
      </w:tr>
      <w:tr w:rsidR="00585758" w:rsidRPr="00356291" w14:paraId="6B3D60A2" w14:textId="77777777" w:rsidTr="00F905D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9C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9D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B3D609E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9F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A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A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585758" w:rsidRPr="00356291" w14:paraId="6B3D60CA" w14:textId="77777777" w:rsidTr="00F905D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3D60A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Znanje in razumevanje:</w:t>
            </w:r>
          </w:p>
          <w:p w14:paraId="6B3D60A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6B3D60A5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pozna in razume vsebine povezane z okoljsko problematiko,</w:t>
            </w:r>
          </w:p>
          <w:p w14:paraId="6B3D60A6" w14:textId="77777777" w:rsidR="00585758" w:rsidRPr="00356291" w:rsidRDefault="00585758" w:rsidP="0058575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 didaktične pristope vzgoje in izobraževanja za trajnostni razvoj,</w:t>
            </w:r>
          </w:p>
          <w:p w14:paraId="6B3D60A7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zna pripraviti učno-vzgojno gradivo za učenje o okolju, preventivno ravnanje in razvijanje pozitivnega odnosa do okolja,</w:t>
            </w:r>
          </w:p>
          <w:p w14:paraId="6B3D60A8" w14:textId="77777777" w:rsidR="00585758" w:rsidRPr="00356291" w:rsidRDefault="00585758" w:rsidP="0058575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pismenosti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B3D60A9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</w:p>
          <w:p w14:paraId="6B3D60AA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Uporaba:</w:t>
            </w:r>
          </w:p>
          <w:p w14:paraId="6B3D60AB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6B3D60AC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strokovno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terminologijo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vezano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vede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B3D60AD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vključuje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aktualne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dogodke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zvezi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B3D60AE" w14:textId="7777777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izvesti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primerne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razvojnim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B3D60AF" w14:textId="7777777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noProof/>
                <w:sz w:val="22"/>
                <w:szCs w:val="22"/>
              </w:rPr>
              <w:t>medpredmetno povezuje okoljske vsebine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B3D60B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</w:p>
          <w:p w14:paraId="6B3D60B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Refleksija:</w:t>
            </w:r>
          </w:p>
          <w:p w14:paraId="6B3D60B2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6B3D60B3" w14:textId="77777777" w:rsidR="00585758" w:rsidRPr="00356291" w:rsidRDefault="00585758" w:rsidP="00585758">
            <w:pPr>
              <w:pStyle w:val="Odstavekseznama"/>
              <w:numPr>
                <w:ilvl w:val="0"/>
                <w:numId w:val="4"/>
              </w:numPr>
              <w:spacing w:line="264" w:lineRule="auto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sl-SI"/>
              </w:rPr>
              <w:t>je sposoben/-a analizirati in vrednotiti lastno delo ter delo in dosežke učencev,</w:t>
            </w:r>
          </w:p>
          <w:p w14:paraId="6B3D60B4" w14:textId="77777777" w:rsidR="00585758" w:rsidRPr="00356291" w:rsidRDefault="00585758" w:rsidP="00585758">
            <w:pPr>
              <w:pStyle w:val="Odstavekseznama"/>
              <w:numPr>
                <w:ilvl w:val="0"/>
                <w:numId w:val="4"/>
              </w:numPr>
              <w:spacing w:line="264" w:lineRule="auto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sl-SI"/>
              </w:rPr>
              <w:t>uporablja različne metode za refleksijo oz.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raziskovalne metode vrednotenja opravljenega dela in doseženih ciljev,</w:t>
            </w:r>
          </w:p>
          <w:p w14:paraId="6B3D60B5" w14:textId="77777777" w:rsidR="00585758" w:rsidRPr="00356291" w:rsidRDefault="00585758" w:rsidP="00585758">
            <w:pPr>
              <w:pStyle w:val="Odstavekseznama"/>
              <w:numPr>
                <w:ilvl w:val="0"/>
                <w:numId w:val="4"/>
              </w:numPr>
              <w:spacing w:line="264" w:lineRule="auto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se zaveda pomena interdisciplinarnega pristopa reševanja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okoljskih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problemov za razvoj trajnostne družbe.</w:t>
            </w:r>
          </w:p>
          <w:p w14:paraId="6B3D60B6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D60B7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B3D60B8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B3D60B9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3D60BA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B3D60BB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6B3D60BC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and understands the basic environmental concepts,</w:t>
            </w:r>
          </w:p>
          <w:p w14:paraId="6B3D60BD" w14:textId="7777777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the didactic approaches of education for sustainable development,</w:t>
            </w:r>
          </w:p>
          <w:p w14:paraId="6B3D60BE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how to prepare educational materials for learning about the environment and its preservation,</w:t>
            </w:r>
          </w:p>
          <w:p w14:paraId="6B3D60BF" w14:textId="370BC267" w:rsidR="00585758" w:rsidRPr="00356291" w:rsidRDefault="00585758" w:rsidP="00585758">
            <w:pPr>
              <w:pStyle w:val="Odstavekseznama"/>
              <w:numPr>
                <w:ilvl w:val="0"/>
                <w:numId w:val="2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knows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2A535E">
              <w:rPr>
                <w:rFonts w:ascii="Calibri Light" w:hAnsi="Calibri Light" w:cs="Calibri Light"/>
                <w:sz w:val="22"/>
                <w:szCs w:val="22"/>
              </w:rPr>
              <w:t xml:space="preserve">and understands the meaning of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environmental literac</w:t>
            </w:r>
            <w:r w:rsidR="002A535E">
              <w:rPr>
                <w:rFonts w:ascii="Calibri Light" w:hAnsi="Calibri Light" w:cs="Calibri Light"/>
                <w:sz w:val="22"/>
                <w:szCs w:val="22"/>
              </w:rPr>
              <w:t>y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B3D60C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B3D60C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6B3D60C2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adequately uses the terminology of natural sciences and environmental education,</w:t>
            </w:r>
          </w:p>
          <w:p w14:paraId="6B3D60C3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includes current events in connection with the environment into educational work,</w:t>
            </w:r>
          </w:p>
          <w:p w14:paraId="1E7DCE91" w14:textId="77777777" w:rsidR="00BE0ECC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designs diverse environmental projects suitable for the developmental abilities of children</w:t>
            </w:r>
            <w:r w:rsidR="00BE0ECC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2D03FB2F" w14:textId="0C71074B" w:rsidR="00BE0ECC" w:rsidRDefault="00BE0ECC" w:rsidP="00BE0ECC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BE0ECC">
              <w:rPr>
                <w:rFonts w:ascii="Calibri Light" w:hAnsi="Calibri Light" w:cs="Calibri Light"/>
                <w:sz w:val="22"/>
                <w:szCs w:val="22"/>
              </w:rPr>
              <w:t>cross-curricular</w:t>
            </w:r>
            <w:proofErr w:type="gramEnd"/>
            <w:r w:rsidRPr="00BE0ECC">
              <w:rPr>
                <w:rFonts w:ascii="Calibri Light" w:hAnsi="Calibri Light" w:cs="Calibri Light"/>
                <w:sz w:val="22"/>
                <w:szCs w:val="22"/>
              </w:rPr>
              <w:t xml:space="preserve"> connect</w:t>
            </w:r>
            <w:r>
              <w:rPr>
                <w:rFonts w:ascii="Calibri Light" w:hAnsi="Calibri Light" w:cs="Calibri Light"/>
                <w:sz w:val="22"/>
                <w:szCs w:val="22"/>
              </w:rPr>
              <w:t>ion of the</w:t>
            </w:r>
            <w:r w:rsidR="00CE7F3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BE0ECC">
              <w:rPr>
                <w:rFonts w:ascii="Calibri Light" w:hAnsi="Calibri Light" w:cs="Calibri Light"/>
                <w:sz w:val="22"/>
                <w:szCs w:val="22"/>
              </w:rPr>
              <w:t>environmental content</w:t>
            </w: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585758"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B3D60C5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Reflection:</w:t>
            </w:r>
          </w:p>
          <w:p w14:paraId="6B3D60C6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6B3D60C7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analyses and evaluate his/her work and the achievement of students,</w:t>
            </w:r>
          </w:p>
          <w:p w14:paraId="6B3D60C8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uses different established methodological approaches and research methods for evaluating the performed work and achieved goals,</w:t>
            </w:r>
          </w:p>
          <w:p w14:paraId="6B3D60C9" w14:textId="77777777" w:rsidR="00585758" w:rsidRPr="00356291" w:rsidRDefault="00585758" w:rsidP="00585758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is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aware of the importance of an interdisciplinary approach to solving environmental problems for the development of a sustainable society.</w:t>
            </w:r>
          </w:p>
        </w:tc>
      </w:tr>
      <w:tr w:rsidR="00585758" w:rsidRPr="00356291" w14:paraId="6B3D60CE" w14:textId="77777777" w:rsidTr="00F905D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CB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D60CC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CD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85758" w:rsidRPr="00356291" w14:paraId="6B3D60D5" w14:textId="77777777" w:rsidTr="00F905D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CF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D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B3D60D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D2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D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D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585758" w:rsidRPr="00356291" w14:paraId="6B3D60DF" w14:textId="77777777" w:rsidTr="00F905D7">
        <w:trPr>
          <w:trHeight w:val="118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D6" w14:textId="6FDCE8F1" w:rsidR="00585758" w:rsidRPr="00356291" w:rsidRDefault="00F8013D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interaktivna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85758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predavanja</w:t>
            </w:r>
            <w:proofErr w:type="spellEnd"/>
            <w:r w:rsidR="00585758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  <w:p w14:paraId="6B3D60D7" w14:textId="77777777" w:rsidR="00585758" w:rsidRPr="00356291" w:rsidRDefault="00585758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diskusija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B3D60D8" w14:textId="77777777" w:rsidR="00585758" w:rsidRPr="00356291" w:rsidRDefault="00585758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metoda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praktičnega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B3D60D9" w14:textId="77777777" w:rsidR="00585758" w:rsidRPr="00356291" w:rsidRDefault="00585758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D60DA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DB" w14:textId="797306CB" w:rsidR="00585758" w:rsidRPr="00356291" w:rsidRDefault="00852DC3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interactive lectures</w:t>
            </w:r>
          </w:p>
          <w:p w14:paraId="6B3D60DC" w14:textId="77777777" w:rsidR="00585758" w:rsidRPr="00356291" w:rsidRDefault="00585758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Discussion.</w:t>
            </w:r>
          </w:p>
          <w:p w14:paraId="6B3D60DD" w14:textId="77777777" w:rsidR="00585758" w:rsidRPr="00356291" w:rsidRDefault="00585758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Practical work.</w:t>
            </w:r>
          </w:p>
          <w:p w14:paraId="6B3D60DE" w14:textId="77777777" w:rsidR="00585758" w:rsidRPr="00356291" w:rsidRDefault="00585758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Project work.</w:t>
            </w:r>
          </w:p>
        </w:tc>
      </w:tr>
      <w:tr w:rsidR="00585758" w:rsidRPr="00356291" w14:paraId="6B3D60E6" w14:textId="77777777" w:rsidTr="00F905D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E0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E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E2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6B3D60E3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60E4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E5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585758" w:rsidRPr="00356291" w14:paraId="6B3D60F4" w14:textId="77777777" w:rsidTr="00F905D7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E7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6B3D60E8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3D60EA" w14:textId="776EFCE7" w:rsidR="00585758" w:rsidRPr="00B84F78" w:rsidRDefault="00585758" w:rsidP="00B84F7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Priprava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predstavitev</w:t>
            </w:r>
            <w:proofErr w:type="spellEnd"/>
            <w:r w:rsidR="00B84F78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EB" w14:textId="77777777" w:rsidR="00585758" w:rsidRPr="00B84F78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6B3D60EC" w14:textId="77777777" w:rsidR="00585758" w:rsidRPr="00B84F78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6B3D60ED" w14:textId="77777777" w:rsidR="00585758" w:rsidRPr="00B84F78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6B3D60EE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100 %</w:t>
            </w:r>
          </w:p>
          <w:p w14:paraId="6B3D60EF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3D60F0" w14:textId="77777777" w:rsidR="00585758" w:rsidRPr="00356291" w:rsidRDefault="00585758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60F1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6B3D60F2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3D60F3" w14:textId="77777777" w:rsidR="00585758" w:rsidRPr="00356291" w:rsidRDefault="00585758" w:rsidP="00585758">
            <w:pPr>
              <w:numPr>
                <w:ilvl w:val="0"/>
                <w:numId w:val="1"/>
              </w:numPr>
              <w:tabs>
                <w:tab w:val="num" w:pos="709"/>
              </w:tabs>
              <w:spacing w:line="264" w:lineRule="auto"/>
              <w:ind w:left="709" w:hanging="283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Preparation and presentation of  </w:t>
            </w:r>
            <w:bookmarkStart w:id="0" w:name="_GoBack"/>
            <w:bookmarkEnd w:id="0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project work </w:t>
            </w:r>
          </w:p>
        </w:tc>
      </w:tr>
      <w:tr w:rsidR="00585758" w:rsidRPr="00356291" w14:paraId="6B3D60F7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D60F5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3D60F6" w14:textId="77777777" w:rsidR="00585758" w:rsidRPr="00356291" w:rsidRDefault="00585758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585758" w:rsidRPr="00B84F78" w14:paraId="6B3D6103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231A" w14:textId="53A1A3F5" w:rsidR="003516BC" w:rsidRPr="00B47C15" w:rsidRDefault="003516BC" w:rsidP="002A535E">
            <w:pPr>
              <w:pStyle w:val="Odstavekseznama"/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bookmarkStart w:id="1" w:name="15"/>
            <w:bookmarkStart w:id="2" w:name="18"/>
            <w:bookmarkEnd w:id="1"/>
            <w:bookmarkEnd w:id="2"/>
            <w:proofErr w:type="spellStart"/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Dolenc-Orbanić</w:t>
            </w:r>
            <w:proofErr w:type="spellEnd"/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N.</w:t>
            </w:r>
            <w:r w:rsidR="00EF7247"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in </w:t>
            </w:r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Kovač, N. (2021). 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Environmental awareness, attitudes, and behaviour of preservice preschool and primary school teachers. </w:t>
            </w:r>
            <w:r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Journal of Baltic science education</w:t>
            </w:r>
            <w:r w:rsidR="000C3F35" w:rsidRPr="00B47C15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20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(3)</w:t>
            </w:r>
            <w:r w:rsidR="000C3F35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373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388</w:t>
            </w:r>
            <w:r w:rsidR="000C3F35" w:rsidRPr="00B47C1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01B3DBC" w14:textId="0D802CDC" w:rsidR="003516BC" w:rsidRPr="00B84F78" w:rsidRDefault="003516BC" w:rsidP="002A535E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Faganeli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J</w:t>
            </w:r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.,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Falnoga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I</w:t>
            </w:r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in</w:t>
            </w:r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Kovač, N</w:t>
            </w:r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 (2020).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Mikrobna</w:t>
            </w:r>
            <w:proofErr w:type="spellEnd"/>
            <w:r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biogeokemija</w:t>
            </w:r>
            <w:proofErr w:type="spellEnd"/>
            <w:r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vod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Ljubljana</w:t>
            </w:r>
            <w:proofErr w:type="spellEnd"/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: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Nacionalni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inštitut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biologijo</w:t>
            </w:r>
            <w:proofErr w:type="spellEnd"/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</w:p>
          <w:p w14:paraId="23FB86E1" w14:textId="4C3012F8" w:rsidR="003516BC" w:rsidRPr="00B47C15" w:rsidRDefault="003516BC" w:rsidP="002A535E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Kovač, N., </w:t>
            </w:r>
            <w:proofErr w:type="spellStart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Viers</w:t>
            </w:r>
            <w:proofErr w:type="spellEnd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J., </w:t>
            </w:r>
            <w:proofErr w:type="spellStart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Faganeli</w:t>
            </w:r>
            <w:proofErr w:type="spellEnd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J., Bajt, O.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in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Pokrovsky</w:t>
            </w:r>
            <w:proofErr w:type="spellEnd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O. S. (2023). Elemental composition of plankton </w:t>
            </w:r>
            <w:proofErr w:type="spellStart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exometabolites</w:t>
            </w:r>
            <w:proofErr w:type="spellEnd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(Mucous </w:t>
            </w:r>
            <w:proofErr w:type="spellStart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Macroaggregates</w:t>
            </w:r>
            <w:proofErr w:type="spellEnd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): control by biogenic and </w:t>
            </w:r>
            <w:proofErr w:type="spellStart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lithogenic</w:t>
            </w:r>
            <w:proofErr w:type="spellEnd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components. </w:t>
            </w:r>
            <w:r w:rsidRPr="00B47C1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Metabolites</w:t>
            </w:r>
            <w:r w:rsidR="000C3F35"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</w:t>
            </w:r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B47C15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13</w:t>
            </w:r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(6), 1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15. </w:t>
            </w:r>
          </w:p>
          <w:p w14:paraId="2038AC1E" w14:textId="31CCC674" w:rsidR="00BD343C" w:rsidRPr="00B47C15" w:rsidRDefault="00BD343C" w:rsidP="002A535E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CFCFC"/>
              </w:rPr>
            </w:pPr>
            <w:proofErr w:type="spellStart"/>
            <w:r w:rsidRPr="00B84F7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Faganeli</w:t>
            </w:r>
            <w:proofErr w:type="spellEnd"/>
            <w:r w:rsidRPr="00B84F7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, J., </w:t>
            </w:r>
            <w:proofErr w:type="spellStart"/>
            <w:r w:rsidRPr="00B84F7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Falnoga</w:t>
            </w:r>
            <w:proofErr w:type="spellEnd"/>
            <w:r w:rsidRPr="00B84F7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, I., Klun, K., </w:t>
            </w:r>
            <w:proofErr w:type="spellStart"/>
            <w:r w:rsidRPr="00B84F7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Mazej</w:t>
            </w:r>
            <w:proofErr w:type="spellEnd"/>
            <w:r w:rsidRPr="00B84F7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, D., Mozetič, P., Zuliani, T.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in </w:t>
            </w:r>
            <w:r w:rsidRPr="00B84F78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Kovač, N. (2023). </w:t>
            </w:r>
            <w:proofErr w:type="gramStart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Metal(</w:t>
            </w:r>
            <w:proofErr w:type="gramEnd"/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loid)s in suspended particulate matter and plankton from coastal waters (Gulf of Trieste, northern Adriatic Sea). </w:t>
            </w:r>
            <w:r w:rsidRPr="00B47C1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Journal of soils and sediments</w:t>
            </w:r>
            <w:r w:rsidR="000C3F35"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</w:t>
            </w:r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B47C15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23</w:t>
            </w:r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1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Pr="00B47C1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13. </w:t>
            </w:r>
          </w:p>
          <w:p w14:paraId="505A09CF" w14:textId="44D36D10" w:rsidR="003516BC" w:rsidRPr="00B47C15" w:rsidRDefault="003516BC" w:rsidP="002A535E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B47C1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Kovač, N., Glavaš, N.,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Ramšak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T.,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Dolenec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, M.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in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Rogan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Šmuc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N. (2018). </w:t>
            </w:r>
            <w:proofErr w:type="gram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Metal(</w:t>
            </w:r>
            <w:proofErr w:type="spellStart"/>
            <w:proofErr w:type="gram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oid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) mobility in a hypersaline salt marsh sediment (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Sečovlje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Salina, northern Adriatic, Slovenia). </w:t>
            </w:r>
            <w:r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Science of the total environment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644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, 350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="00BD343C" w:rsidRPr="00B47C15">
              <w:rPr>
                <w:rFonts w:asciiTheme="majorHAnsi" w:hAnsiTheme="majorHAnsi" w:cstheme="majorHAnsi"/>
                <w:sz w:val="22"/>
                <w:szCs w:val="22"/>
              </w:rPr>
              <w:t>359.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44123DEF" w14:textId="7E0BCC5C" w:rsidR="003516BC" w:rsidRPr="00B47C15" w:rsidRDefault="003516BC" w:rsidP="002A535E">
            <w:pPr>
              <w:pStyle w:val="Odstavekseznama"/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Glavaš, N.,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Defarge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C.,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Gautret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P.,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Joulian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C.,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Penhoud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P.,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Motelica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, M.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in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Kovač, N. (2018). The structure and role of the ˝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petola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˝ microbial mat in sea salt production of the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Sečovlje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(Slovenia). </w:t>
            </w:r>
            <w:r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Science of the total environment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644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, 1254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1267. </w:t>
            </w:r>
          </w:p>
          <w:p w14:paraId="27E8DD3A" w14:textId="6A00BAD3" w:rsidR="00EE147E" w:rsidRPr="00B47C15" w:rsidRDefault="000C3F35" w:rsidP="002A535E">
            <w:pPr>
              <w:pStyle w:val="Odstavekseznama"/>
              <w:numPr>
                <w:ilvl w:val="0"/>
                <w:numId w:val="6"/>
              </w:numPr>
              <w:spacing w:before="240" w:line="264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Dolenc-Orbanić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N. in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Drev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, N</w:t>
            </w:r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>. (2021). Teachers' opinions of teaching about beekeeping in primary sc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hools. V</w:t>
            </w:r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C. J. McDermott </w:t>
            </w:r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in 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A.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Kožuh</w:t>
            </w:r>
            <w:proofErr w:type="spellEnd"/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>ur</w:t>
            </w:r>
            <w:proofErr w:type="spellEnd"/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>.)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EE147E"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Educational challenges</w:t>
            </w:r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(str. 287</w:t>
            </w:r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="00EE147E" w:rsidRPr="00B47C15">
              <w:rPr>
                <w:rFonts w:asciiTheme="majorHAnsi" w:hAnsiTheme="majorHAnsi" w:cstheme="majorHAnsi"/>
                <w:sz w:val="22"/>
                <w:szCs w:val="22"/>
              </w:rPr>
              <w:t>307). Los Angeles: Department of Education, Antioch University.</w:t>
            </w:r>
          </w:p>
          <w:p w14:paraId="7398BC17" w14:textId="02E970F0" w:rsidR="00CE7F31" w:rsidRPr="00B47C15" w:rsidRDefault="000C3F35" w:rsidP="002A535E">
            <w:pPr>
              <w:pStyle w:val="Odstavekseznama"/>
              <w:numPr>
                <w:ilvl w:val="0"/>
                <w:numId w:val="6"/>
              </w:numPr>
              <w:spacing w:before="240" w:line="264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Dolenc-Orbanić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N.,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Skribe-Dimec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>, D.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in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C</w:t>
            </w:r>
            <w:r w:rsidRPr="00B47C15">
              <w:rPr>
                <w:rFonts w:asciiTheme="majorHAnsi" w:hAnsiTheme="majorHAnsi" w:cstheme="majorHAnsi"/>
                <w:sz w:val="22"/>
                <w:szCs w:val="22"/>
              </w:rPr>
              <w:t>encič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M. (2016). The effectiveness of a </w:t>
            </w:r>
            <w:proofErr w:type="gramStart"/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>constructivist teaching</w:t>
            </w:r>
            <w:proofErr w:type="gramEnd"/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model on </w:t>
            </w:r>
            <w:r w:rsidR="002A535E" w:rsidRPr="00B47C15">
              <w:rPr>
                <w:rFonts w:asciiTheme="majorHAnsi" w:hAnsiTheme="majorHAnsi" w:cstheme="majorHAnsi"/>
                <w:sz w:val="22"/>
                <w:szCs w:val="22"/>
              </w:rPr>
              <w:t>students’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 understanding of photosynthesis. </w:t>
            </w:r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Journal of Baltic Science Education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</w:rPr>
              <w:t>15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>(5), 575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t xml:space="preserve">587.  </w:t>
            </w:r>
          </w:p>
          <w:p w14:paraId="4574ACF3" w14:textId="22A32816" w:rsidR="00CE7F31" w:rsidRPr="00B47C15" w:rsidRDefault="000C3F35" w:rsidP="002A535E">
            <w:pPr>
              <w:pStyle w:val="Odstavekseznama"/>
              <w:numPr>
                <w:ilvl w:val="0"/>
                <w:numId w:val="6"/>
              </w:numPr>
              <w:spacing w:before="240" w:line="264" w:lineRule="auto"/>
              <w:contextualSpacing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Dolenc-Orbanić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N., C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otič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N.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Furlan,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P. (2016).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Mobilno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učenje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primeru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spoznavanja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biodiverzitete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Pedagoška</w:t>
            </w:r>
            <w:proofErr w:type="spellEnd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obzorja</w:t>
            </w:r>
            <w:proofErr w:type="spellEnd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: </w:t>
            </w:r>
            <w:proofErr w:type="spellStart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časopis</w:t>
            </w:r>
            <w:proofErr w:type="spellEnd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za </w:t>
            </w:r>
            <w:proofErr w:type="spellStart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didaktiko</w:t>
            </w:r>
            <w:proofErr w:type="spellEnd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metodiko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3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(1), 86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99.</w:t>
            </w:r>
          </w:p>
          <w:p w14:paraId="56BF2064" w14:textId="2E2F946B" w:rsidR="00CE7F31" w:rsidRPr="00B84F78" w:rsidRDefault="000C3F35" w:rsidP="002A535E">
            <w:pPr>
              <w:pStyle w:val="Odstavekseznama"/>
              <w:numPr>
                <w:ilvl w:val="0"/>
                <w:numId w:val="6"/>
              </w:numPr>
              <w:spacing w:line="264" w:lineRule="auto"/>
              <w:contextualSpacing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Dolenc-Orbanić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N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in 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B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attelli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C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 (2015).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Okoljska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vzgoja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kot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izzi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vzgoji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izobraževanju</w:t>
            </w:r>
            <w:proofErr w:type="spellEnd"/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V T. </w:t>
            </w:r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G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rušovnik</w:t>
            </w:r>
            <w:r w:rsidR="00476BF3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T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r w:rsidR="00476BF3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(</w:t>
            </w:r>
            <w:proofErr w:type="spellStart"/>
            <w:r w:rsidR="00476BF3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ur</w:t>
            </w:r>
            <w:proofErr w:type="spellEnd"/>
            <w:r w:rsidR="00476BF3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  <w:r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),</w:t>
            </w:r>
            <w:r w:rsidR="00476BF3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476BF3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Obzorja</w:t>
            </w:r>
            <w:proofErr w:type="spellEnd"/>
            <w:r w:rsidR="00476BF3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="00476BF3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učenja</w:t>
            </w:r>
            <w:proofErr w:type="spellEnd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: </w:t>
            </w:r>
            <w:proofErr w:type="spellStart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vzgojno-izobraževalne</w:t>
            </w:r>
            <w:proofErr w:type="spellEnd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perspektive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(</w:t>
            </w:r>
            <w:r w:rsidR="00701A7A"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str. 445</w:t>
            </w:r>
            <w:r w:rsidR="00701A7A" w:rsidRPr="00B47C15">
              <w:rPr>
                <w:rFonts w:asciiTheme="majorHAnsi" w:hAnsiTheme="majorHAnsi" w:cstheme="majorHAnsi"/>
                <w:sz w:val="22"/>
                <w:szCs w:val="22"/>
              </w:rPr>
              <w:sym w:font="Symbol" w:char="F02D"/>
            </w:r>
            <w:r w:rsidR="00701A7A" w:rsidRPr="00B84F78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460).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Koper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Univerza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Primorskem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Znanstveno-raziskovalno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središče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Univerzitetna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založba</w:t>
            </w:r>
            <w:proofErr w:type="spellEnd"/>
            <w:r w:rsidR="00CE7F31" w:rsidRPr="00B47C1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Annales. </w:t>
            </w:r>
          </w:p>
          <w:p w14:paraId="6B3D6102" w14:textId="4F1A1F0C" w:rsidR="00585758" w:rsidRPr="00B84F78" w:rsidRDefault="00585758" w:rsidP="00EE147E">
            <w:p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</w:tr>
    </w:tbl>
    <w:p w14:paraId="6B3D6104" w14:textId="77777777" w:rsidR="00642700" w:rsidRPr="00B84F78" w:rsidRDefault="00642700">
      <w:pPr>
        <w:rPr>
          <w:rFonts w:asciiTheme="minorHAnsi" w:hAnsiTheme="minorHAnsi" w:cstheme="minorHAnsi"/>
          <w:sz w:val="22"/>
          <w:szCs w:val="22"/>
          <w:lang w:val="it-IT"/>
        </w:rPr>
      </w:pPr>
    </w:p>
    <w:sectPr w:rsidR="00642700" w:rsidRPr="00B84F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3621A"/>
    <w:multiLevelType w:val="hybridMultilevel"/>
    <w:tmpl w:val="0F5E0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14032"/>
    <w:multiLevelType w:val="hybridMultilevel"/>
    <w:tmpl w:val="E56AC8EC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DC531BA"/>
    <w:multiLevelType w:val="hybridMultilevel"/>
    <w:tmpl w:val="16589E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91A16"/>
    <w:multiLevelType w:val="hybridMultilevel"/>
    <w:tmpl w:val="C012E2FC"/>
    <w:lvl w:ilvl="0" w:tplc="70D2A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684E85"/>
    <w:multiLevelType w:val="hybridMultilevel"/>
    <w:tmpl w:val="0FEE64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E72B70"/>
    <w:multiLevelType w:val="hybridMultilevel"/>
    <w:tmpl w:val="6816B5C0"/>
    <w:lvl w:ilvl="0" w:tplc="0A129A4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NewRomanPSMT" w:hint="default"/>
        <w:b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3CB"/>
    <w:rsid w:val="00030A33"/>
    <w:rsid w:val="00054F2D"/>
    <w:rsid w:val="000C3F35"/>
    <w:rsid w:val="000F242E"/>
    <w:rsid w:val="002973CB"/>
    <w:rsid w:val="002A535E"/>
    <w:rsid w:val="003516BC"/>
    <w:rsid w:val="003A2C47"/>
    <w:rsid w:val="00476BF3"/>
    <w:rsid w:val="004C4114"/>
    <w:rsid w:val="00522ABE"/>
    <w:rsid w:val="00585758"/>
    <w:rsid w:val="00642700"/>
    <w:rsid w:val="00701A7A"/>
    <w:rsid w:val="00787650"/>
    <w:rsid w:val="00852DC3"/>
    <w:rsid w:val="00AF08FA"/>
    <w:rsid w:val="00B47C15"/>
    <w:rsid w:val="00B67DC3"/>
    <w:rsid w:val="00B84F78"/>
    <w:rsid w:val="00B905C0"/>
    <w:rsid w:val="00BD343C"/>
    <w:rsid w:val="00BE0ECC"/>
    <w:rsid w:val="00CE7F31"/>
    <w:rsid w:val="00D10561"/>
    <w:rsid w:val="00D96012"/>
    <w:rsid w:val="00ED37D7"/>
    <w:rsid w:val="00EE147E"/>
    <w:rsid w:val="00EF7247"/>
    <w:rsid w:val="00F8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D5FED"/>
  <w15:chartTrackingRefBased/>
  <w15:docId w15:val="{C89B0E73-5519-4ED2-BDCF-3BE042F4A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85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85758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242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242E"/>
    <w:rPr>
      <w:rFonts w:ascii="Segoe UI" w:eastAsia="Times New Roman" w:hAnsi="Segoe UI" w:cs="Segoe UI"/>
      <w:sz w:val="18"/>
      <w:szCs w:val="18"/>
      <w:lang w:val="en-GB" w:eastAsia="sl-SI"/>
    </w:rPr>
  </w:style>
  <w:style w:type="character" w:styleId="Hiperpovezava">
    <w:name w:val="Hyperlink"/>
    <w:basedOn w:val="Privzetapisavaodstavka"/>
    <w:uiPriority w:val="99"/>
    <w:unhideWhenUsed/>
    <w:rsid w:val="003516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1607A0F-7F0D-4182-AB5B-DC816A76F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6</cp:revision>
  <dcterms:created xsi:type="dcterms:W3CDTF">2023-08-20T11:02:00Z</dcterms:created>
  <dcterms:modified xsi:type="dcterms:W3CDTF">2023-08-30T11:30:00Z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d418a18027c8be6eb4bac4d70b92b75a201ad1f80da2a8f0fa23adcea3012a06</vt:lpwstr>
  </property>
</Properties>
</file>