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48F1" w14:textId="77777777" w:rsidR="00444C23" w:rsidRPr="008F7095" w:rsidRDefault="00444C23" w:rsidP="00D90709">
      <w:pPr>
        <w:widowControl w:val="0"/>
        <w:suppressAutoHyphens/>
        <w:rPr>
          <w:rFonts w:ascii="Calibri" w:eastAsia="DejaVu Sans" w:hAnsi="Calibri" w:cs="Calibri"/>
          <w:kern w:val="1"/>
          <w:sz w:val="22"/>
          <w:szCs w:val="22"/>
          <w:lang w:eastAsia="hi-IN" w:bidi="hi-IN"/>
        </w:rPr>
      </w:pPr>
    </w:p>
    <w:p w14:paraId="264048F2" w14:textId="77777777" w:rsidR="00444C23" w:rsidRPr="008F7095" w:rsidRDefault="00444C23" w:rsidP="00D90709">
      <w:pPr>
        <w:pStyle w:val="Naslov2"/>
        <w:jc w:val="center"/>
        <w:rPr>
          <w:rFonts w:ascii="Calibri" w:hAnsi="Calibri" w:cs="Calibri"/>
          <w: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44C23" w:rsidRPr="008F7095" w14:paraId="264048F4" w14:textId="54260D1D"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264048F3"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444C23" w:rsidRPr="008F7095" w14:paraId="264048F7" w14:textId="5AD50CD2" w:rsidTr="002204A0">
        <w:tc>
          <w:tcPr>
            <w:tcW w:w="1799" w:type="dxa"/>
            <w:gridSpan w:val="3"/>
            <w:hideMark/>
          </w:tcPr>
          <w:p w14:paraId="264048F5"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hideMark/>
          </w:tcPr>
          <w:p w14:paraId="264048F6"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Zgodnje poučevanje slovenščine kot drugega/tujega jezika</w:t>
            </w:r>
          </w:p>
        </w:tc>
      </w:tr>
      <w:tr w:rsidR="00444C23" w:rsidRPr="008F7095" w14:paraId="264048FA" w14:textId="2814D743" w:rsidTr="002204A0">
        <w:tc>
          <w:tcPr>
            <w:tcW w:w="1799" w:type="dxa"/>
            <w:gridSpan w:val="3"/>
            <w:hideMark/>
          </w:tcPr>
          <w:p w14:paraId="264048F8"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hideMark/>
          </w:tcPr>
          <w:p w14:paraId="264048F9" w14:textId="77777777" w:rsidR="00444C23" w:rsidRPr="008F7095" w:rsidRDefault="00444C23" w:rsidP="00D90709">
            <w:pPr>
              <w:rPr>
                <w:rFonts w:ascii="Calibri" w:hAnsi="Calibri" w:cs="Calibri"/>
                <w:sz w:val="22"/>
                <w:szCs w:val="22"/>
              </w:rPr>
            </w:pPr>
            <w:r w:rsidRPr="008F7095">
              <w:rPr>
                <w:rFonts w:ascii="Calibri" w:hAnsi="Calibri" w:cs="Calibri"/>
                <w:color w:val="333333"/>
                <w:sz w:val="22"/>
                <w:szCs w:val="22"/>
                <w:lang w:val="en"/>
              </w:rPr>
              <w:t xml:space="preserve">Early Teaching of Slovenian as a Foreign or Second Language </w:t>
            </w:r>
          </w:p>
        </w:tc>
      </w:tr>
      <w:tr w:rsidR="00444C23" w:rsidRPr="008F7095" w14:paraId="264048FF" w14:textId="3BFA3C48" w:rsidTr="002204A0">
        <w:tc>
          <w:tcPr>
            <w:tcW w:w="3307" w:type="dxa"/>
            <w:gridSpan w:val="5"/>
            <w:vAlign w:val="center"/>
          </w:tcPr>
          <w:p w14:paraId="264048FB" w14:textId="77777777" w:rsidR="00444C23" w:rsidRPr="008F7095" w:rsidRDefault="00444C23" w:rsidP="00D90709">
            <w:pPr>
              <w:jc w:val="center"/>
              <w:rPr>
                <w:rFonts w:ascii="Calibri" w:hAnsi="Calibri" w:cs="Calibri"/>
                <w:b/>
                <w:sz w:val="22"/>
                <w:szCs w:val="22"/>
              </w:rPr>
            </w:pPr>
          </w:p>
        </w:tc>
        <w:tc>
          <w:tcPr>
            <w:tcW w:w="3401" w:type="dxa"/>
            <w:gridSpan w:val="8"/>
            <w:vAlign w:val="center"/>
          </w:tcPr>
          <w:p w14:paraId="264048FC" w14:textId="77777777" w:rsidR="00444C23" w:rsidRPr="008F7095" w:rsidRDefault="00444C23" w:rsidP="00D90709">
            <w:pPr>
              <w:jc w:val="center"/>
              <w:rPr>
                <w:rFonts w:ascii="Calibri" w:hAnsi="Calibri" w:cs="Calibri"/>
                <w:b/>
                <w:sz w:val="22"/>
                <w:szCs w:val="22"/>
              </w:rPr>
            </w:pPr>
          </w:p>
        </w:tc>
        <w:tc>
          <w:tcPr>
            <w:tcW w:w="1558" w:type="dxa"/>
            <w:gridSpan w:val="2"/>
            <w:vAlign w:val="center"/>
          </w:tcPr>
          <w:p w14:paraId="264048FD" w14:textId="77777777" w:rsidR="00444C23" w:rsidRPr="008F7095" w:rsidRDefault="00444C23" w:rsidP="00D90709">
            <w:pPr>
              <w:jc w:val="center"/>
              <w:rPr>
                <w:rFonts w:ascii="Calibri" w:hAnsi="Calibri" w:cs="Calibri"/>
                <w:b/>
                <w:sz w:val="22"/>
                <w:szCs w:val="22"/>
              </w:rPr>
            </w:pPr>
          </w:p>
        </w:tc>
        <w:tc>
          <w:tcPr>
            <w:tcW w:w="1424" w:type="dxa"/>
            <w:gridSpan w:val="3"/>
            <w:vAlign w:val="center"/>
          </w:tcPr>
          <w:p w14:paraId="264048FE" w14:textId="77777777" w:rsidR="00444C23" w:rsidRPr="008F7095" w:rsidRDefault="00444C23" w:rsidP="00D90709">
            <w:pPr>
              <w:jc w:val="center"/>
              <w:rPr>
                <w:rFonts w:ascii="Calibri" w:hAnsi="Calibri" w:cs="Calibri"/>
                <w:b/>
                <w:sz w:val="22"/>
                <w:szCs w:val="22"/>
              </w:rPr>
            </w:pPr>
          </w:p>
        </w:tc>
      </w:tr>
      <w:tr w:rsidR="00444C23" w:rsidRPr="008F7095" w14:paraId="26404908" w14:textId="719EA8A2" w:rsidTr="002204A0">
        <w:tc>
          <w:tcPr>
            <w:tcW w:w="3307" w:type="dxa"/>
            <w:gridSpan w:val="5"/>
            <w:tcBorders>
              <w:top w:val="nil"/>
              <w:left w:val="nil"/>
              <w:bottom w:val="single" w:sz="4" w:space="0" w:color="auto"/>
              <w:right w:val="nil"/>
            </w:tcBorders>
            <w:vAlign w:val="center"/>
            <w:hideMark/>
          </w:tcPr>
          <w:p w14:paraId="26404900"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Študijski program in stopnja</w:t>
            </w:r>
          </w:p>
          <w:p w14:paraId="26404901" w14:textId="77777777" w:rsidR="00444C23" w:rsidRPr="008F7095" w:rsidRDefault="00444C23" w:rsidP="00D90709">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hideMark/>
          </w:tcPr>
          <w:p w14:paraId="26404902"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Študijska smer</w:t>
            </w:r>
          </w:p>
          <w:p w14:paraId="26404903" w14:textId="77777777" w:rsidR="00444C23" w:rsidRPr="008F7095" w:rsidRDefault="00444C23" w:rsidP="00D90709">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hideMark/>
          </w:tcPr>
          <w:p w14:paraId="26404904"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Letnik</w:t>
            </w:r>
          </w:p>
          <w:p w14:paraId="26404905" w14:textId="77777777" w:rsidR="00444C23" w:rsidRPr="008F7095" w:rsidRDefault="00444C23" w:rsidP="00D90709">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hideMark/>
          </w:tcPr>
          <w:p w14:paraId="26404906"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Semester</w:t>
            </w:r>
          </w:p>
          <w:p w14:paraId="26404907"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Semester</w:t>
            </w:r>
          </w:p>
        </w:tc>
      </w:tr>
      <w:tr w:rsidR="00444C23" w:rsidRPr="008F7095" w14:paraId="2640490D" w14:textId="20A25443"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26404909"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640490A"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640490B"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640490C"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3.  ali 8.</w:t>
            </w:r>
          </w:p>
        </w:tc>
      </w:tr>
      <w:tr w:rsidR="00444C23" w:rsidRPr="008F7095" w14:paraId="26404912" w14:textId="54A74AF9"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2640490E" w14:textId="77777777" w:rsidR="00444C23" w:rsidRPr="008F7095" w:rsidRDefault="0073099F" w:rsidP="00D90709">
            <w:pPr>
              <w:jc w:val="center"/>
              <w:rPr>
                <w:rFonts w:ascii="Calibri" w:hAnsi="Calibri" w:cs="Calibri"/>
                <w:b/>
                <w:bCs/>
                <w:sz w:val="22"/>
                <w:szCs w:val="22"/>
              </w:rPr>
            </w:pPr>
            <w:hyperlink r:id="rId8" w:history="1">
              <w:r w:rsidR="00444C23" w:rsidRPr="008F7095">
                <w:rPr>
                  <w:rStyle w:val="Hiperpovezava"/>
                  <w:rFonts w:ascii="Calibri" w:hAnsi="Calibri" w:cs="Calibri"/>
                  <w:sz w:val="22"/>
                  <w:szCs w:val="22"/>
                  <w:lang w:val="en"/>
                </w:rPr>
                <w:t>Primary school teaching</w:t>
              </w:r>
            </w:hyperlink>
            <w:r w:rsidR="00444C23" w:rsidRPr="008F7095">
              <w:rPr>
                <w:rFonts w:ascii="Calibri" w:hAnsi="Calibri" w:cs="Calibri"/>
                <w:sz w:val="22"/>
                <w:szCs w:val="22"/>
                <w:lang w:val="en"/>
              </w:rPr>
              <w:t xml:space="preserve">, </w:t>
            </w:r>
            <w:r w:rsidR="00444C23" w:rsidRPr="008F7095">
              <w:rPr>
                <w:rFonts w:ascii="Calibri" w:hAnsi="Calibri" w:cs="Calibri"/>
                <w:bCs/>
                <w:sz w:val="22"/>
                <w:szCs w:val="22"/>
              </w:rPr>
              <w:t>1</w:t>
            </w:r>
            <w:r w:rsidR="00444C23" w:rsidRPr="008F7095">
              <w:rPr>
                <w:rFonts w:ascii="Calibri" w:hAnsi="Calibri" w:cs="Calibri"/>
                <w:bCs/>
                <w:sz w:val="22"/>
                <w:szCs w:val="22"/>
                <w:vertAlign w:val="superscript"/>
              </w:rPr>
              <w:t>st</w:t>
            </w:r>
            <w:r w:rsidR="00444C23" w:rsidRPr="008F7095">
              <w:rPr>
                <w:rFonts w:ascii="Calibri" w:hAnsi="Calibri" w:cs="Calibri"/>
                <w:sz w:val="22"/>
                <w:szCs w:val="22"/>
                <w:lang w:val="en"/>
              </w:rPr>
              <w:t xml:space="preserve"> </w:t>
            </w:r>
            <w:proofErr w:type="spellStart"/>
            <w:r w:rsidR="00444C23" w:rsidRPr="008F7095">
              <w:rPr>
                <w:rFonts w:ascii="Calibri" w:hAnsi="Calibri" w:cs="Calibri"/>
                <w:bCs/>
                <w:sz w:val="22"/>
                <w:szCs w:val="22"/>
              </w:rPr>
              <w:t>cycle</w:t>
            </w:r>
            <w:proofErr w:type="spellEnd"/>
            <w:r w:rsidR="00444C23" w:rsidRPr="008F7095">
              <w:rPr>
                <w:rFonts w:ascii="Calibri" w:hAnsi="Calibri" w:cs="Calibri"/>
                <w:bCs/>
                <w:sz w:val="22"/>
                <w:szCs w:val="22"/>
              </w:rPr>
              <w:t xml:space="preserve"> </w:t>
            </w:r>
            <w:r w:rsidR="00444C23"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640490F" w14:textId="77777777" w:rsidR="00444C23" w:rsidRPr="008F7095" w:rsidRDefault="00444C23" w:rsidP="00D90709">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6404910" w14:textId="77777777" w:rsidR="00444C23" w:rsidRPr="008F7095" w:rsidRDefault="00444C23" w:rsidP="00D90709">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6404911"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th</w:t>
            </w:r>
          </w:p>
        </w:tc>
      </w:tr>
      <w:tr w:rsidR="00444C23" w:rsidRPr="008F7095" w14:paraId="26404914" w14:textId="086663A4" w:rsidTr="002204A0">
        <w:trPr>
          <w:trHeight w:val="103"/>
        </w:trPr>
        <w:tc>
          <w:tcPr>
            <w:tcW w:w="9690" w:type="dxa"/>
            <w:gridSpan w:val="18"/>
          </w:tcPr>
          <w:p w14:paraId="26404913" w14:textId="77777777" w:rsidR="00444C23" w:rsidRPr="008F7095" w:rsidRDefault="00444C23" w:rsidP="00D90709">
            <w:pPr>
              <w:rPr>
                <w:rFonts w:ascii="Calibri" w:hAnsi="Calibri" w:cs="Calibri"/>
                <w:b/>
                <w:bCs/>
                <w:sz w:val="22"/>
                <w:szCs w:val="22"/>
              </w:rPr>
            </w:pPr>
          </w:p>
        </w:tc>
      </w:tr>
      <w:tr w:rsidR="00444C23" w:rsidRPr="008F7095" w14:paraId="26404917" w14:textId="0ADB2511" w:rsidTr="002204A0">
        <w:tc>
          <w:tcPr>
            <w:tcW w:w="5718" w:type="dxa"/>
            <w:gridSpan w:val="12"/>
            <w:tcBorders>
              <w:top w:val="nil"/>
              <w:left w:val="nil"/>
              <w:bottom w:val="nil"/>
              <w:right w:val="single" w:sz="4" w:space="0" w:color="auto"/>
            </w:tcBorders>
            <w:hideMark/>
          </w:tcPr>
          <w:p w14:paraId="26404915"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hideMark/>
          </w:tcPr>
          <w:p w14:paraId="26404916"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444C23" w:rsidRPr="008F7095" w14:paraId="2640491A" w14:textId="32F38532" w:rsidTr="002204A0">
        <w:tc>
          <w:tcPr>
            <w:tcW w:w="5718" w:type="dxa"/>
            <w:gridSpan w:val="12"/>
          </w:tcPr>
          <w:p w14:paraId="26404918" w14:textId="77777777" w:rsidR="00444C23" w:rsidRPr="008F7095" w:rsidRDefault="00444C23" w:rsidP="00D90709">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6404919" w14:textId="77777777" w:rsidR="00444C23" w:rsidRPr="008F7095" w:rsidRDefault="00444C23" w:rsidP="00D90709">
            <w:pPr>
              <w:rPr>
                <w:rFonts w:ascii="Calibri" w:hAnsi="Calibri" w:cs="Calibri"/>
                <w:sz w:val="22"/>
                <w:szCs w:val="22"/>
              </w:rPr>
            </w:pPr>
          </w:p>
        </w:tc>
      </w:tr>
      <w:tr w:rsidR="00444C23" w:rsidRPr="008F7095" w14:paraId="2640491D" w14:textId="683B89A0" w:rsidTr="002204A0">
        <w:tc>
          <w:tcPr>
            <w:tcW w:w="5718" w:type="dxa"/>
            <w:gridSpan w:val="12"/>
            <w:tcBorders>
              <w:top w:val="nil"/>
              <w:left w:val="nil"/>
              <w:bottom w:val="nil"/>
              <w:right w:val="single" w:sz="4" w:space="0" w:color="auto"/>
            </w:tcBorders>
            <w:hideMark/>
          </w:tcPr>
          <w:p w14:paraId="2640491B"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hideMark/>
          </w:tcPr>
          <w:p w14:paraId="2640491C" w14:textId="77777777" w:rsidR="00444C23" w:rsidRPr="008F7095" w:rsidRDefault="00444C23" w:rsidP="00D90709">
            <w:pPr>
              <w:jc w:val="center"/>
              <w:rPr>
                <w:rFonts w:ascii="Calibri" w:hAnsi="Calibri" w:cs="Calibri"/>
                <w:sz w:val="22"/>
                <w:szCs w:val="22"/>
              </w:rPr>
            </w:pPr>
            <w:r w:rsidRPr="008F7095">
              <w:rPr>
                <w:rFonts w:ascii="Calibri" w:hAnsi="Calibri" w:cs="Calibri"/>
                <w:sz w:val="22"/>
                <w:szCs w:val="22"/>
              </w:rPr>
              <w:t>/</w:t>
            </w:r>
          </w:p>
        </w:tc>
      </w:tr>
      <w:tr w:rsidR="00444C23" w:rsidRPr="008F7095" w14:paraId="2640491F" w14:textId="376DDC82" w:rsidTr="002204A0">
        <w:tc>
          <w:tcPr>
            <w:tcW w:w="9690" w:type="dxa"/>
            <w:gridSpan w:val="18"/>
          </w:tcPr>
          <w:p w14:paraId="2640491E" w14:textId="77777777" w:rsidR="00444C23" w:rsidRPr="008F7095" w:rsidRDefault="00444C23" w:rsidP="00D90709">
            <w:pPr>
              <w:rPr>
                <w:rFonts w:ascii="Calibri" w:hAnsi="Calibri" w:cs="Calibri"/>
                <w:sz w:val="22"/>
                <w:szCs w:val="22"/>
              </w:rPr>
            </w:pPr>
          </w:p>
        </w:tc>
      </w:tr>
      <w:tr w:rsidR="00444C23" w:rsidRPr="008F7095" w14:paraId="2640492D" w14:textId="032BE81E" w:rsidTr="002204A0">
        <w:tc>
          <w:tcPr>
            <w:tcW w:w="1410" w:type="dxa"/>
            <w:tcBorders>
              <w:top w:val="nil"/>
              <w:left w:val="nil"/>
              <w:bottom w:val="single" w:sz="4" w:space="0" w:color="auto"/>
              <w:right w:val="nil"/>
            </w:tcBorders>
            <w:vAlign w:val="center"/>
            <w:hideMark/>
          </w:tcPr>
          <w:p w14:paraId="26404920"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Predavanja</w:t>
            </w:r>
          </w:p>
          <w:p w14:paraId="26404921" w14:textId="77777777" w:rsidR="00444C23" w:rsidRPr="008F7095" w:rsidRDefault="00444C23" w:rsidP="00D90709">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hideMark/>
          </w:tcPr>
          <w:p w14:paraId="26404922"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Seminar</w:t>
            </w:r>
          </w:p>
          <w:p w14:paraId="26404923"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26404924"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Vaje</w:t>
            </w:r>
          </w:p>
          <w:p w14:paraId="26404925" w14:textId="77777777" w:rsidR="00444C23" w:rsidRPr="008F7095" w:rsidRDefault="00444C23" w:rsidP="00D90709">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26404926"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Klinične vaje</w:t>
            </w:r>
          </w:p>
          <w:p w14:paraId="26404927" w14:textId="77777777" w:rsidR="00444C23" w:rsidRPr="008F7095" w:rsidRDefault="00444C23" w:rsidP="00D90709">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hideMark/>
          </w:tcPr>
          <w:p w14:paraId="26404928"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26404929"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Samost. delo</w:t>
            </w:r>
          </w:p>
          <w:p w14:paraId="2640492A" w14:textId="77777777" w:rsidR="00444C23" w:rsidRPr="008F7095" w:rsidRDefault="00444C23" w:rsidP="00D90709">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2640492B" w14:textId="77777777" w:rsidR="00444C23" w:rsidRPr="008F7095" w:rsidRDefault="00444C23" w:rsidP="00D90709">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2640492C" w14:textId="77777777" w:rsidR="00444C23" w:rsidRPr="008F7095" w:rsidRDefault="00444C23" w:rsidP="00D90709">
            <w:pPr>
              <w:jc w:val="center"/>
              <w:rPr>
                <w:rFonts w:ascii="Calibri" w:hAnsi="Calibri" w:cs="Calibri"/>
                <w:b/>
                <w:sz w:val="22"/>
                <w:szCs w:val="22"/>
              </w:rPr>
            </w:pPr>
            <w:r w:rsidRPr="008F7095">
              <w:rPr>
                <w:rFonts w:ascii="Calibri" w:hAnsi="Calibri" w:cs="Calibri"/>
                <w:b/>
                <w:sz w:val="22"/>
                <w:szCs w:val="22"/>
              </w:rPr>
              <w:t>ECTS</w:t>
            </w:r>
          </w:p>
        </w:tc>
      </w:tr>
      <w:tr w:rsidR="00444C23" w:rsidRPr="008F7095" w14:paraId="26404936" w14:textId="376CE51B"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2640492E"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2640492F"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26404930" w14:textId="350EE9EA"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 xml:space="preserve">30 </w:t>
            </w:r>
            <w:r w:rsidR="0003688A">
              <w:rPr>
                <w:rFonts w:ascii="Calibri" w:hAnsi="Calibri" w:cs="Calibri"/>
                <w:bCs/>
                <w:sz w:val="22"/>
                <w:szCs w:val="22"/>
              </w:rPr>
              <w:t>S</w:t>
            </w:r>
            <w:r w:rsidRPr="008F7095">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26404931"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26404932"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404933"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26404934" w14:textId="77777777" w:rsidR="00444C23" w:rsidRPr="008F7095" w:rsidRDefault="00444C23" w:rsidP="00D90709">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26404935" w14:textId="77777777" w:rsidR="00444C23" w:rsidRPr="008F7095" w:rsidRDefault="00444C23" w:rsidP="00D90709">
            <w:pPr>
              <w:jc w:val="center"/>
              <w:rPr>
                <w:rFonts w:ascii="Calibri" w:hAnsi="Calibri" w:cs="Calibri"/>
                <w:bCs/>
                <w:sz w:val="22"/>
                <w:szCs w:val="22"/>
              </w:rPr>
            </w:pPr>
            <w:r w:rsidRPr="008F7095">
              <w:rPr>
                <w:rFonts w:ascii="Calibri" w:hAnsi="Calibri" w:cs="Calibri"/>
                <w:bCs/>
                <w:sz w:val="22"/>
                <w:szCs w:val="22"/>
              </w:rPr>
              <w:t>6</w:t>
            </w:r>
          </w:p>
        </w:tc>
      </w:tr>
      <w:tr w:rsidR="00444C23" w:rsidRPr="008F7095" w14:paraId="26404938" w14:textId="571DD042" w:rsidTr="002204A0">
        <w:tc>
          <w:tcPr>
            <w:tcW w:w="9690" w:type="dxa"/>
            <w:gridSpan w:val="18"/>
          </w:tcPr>
          <w:p w14:paraId="26404937" w14:textId="77777777" w:rsidR="00444C23" w:rsidRPr="008F7095" w:rsidRDefault="00444C23" w:rsidP="00D90709">
            <w:pPr>
              <w:rPr>
                <w:rFonts w:ascii="Calibri" w:hAnsi="Calibri" w:cs="Calibri"/>
                <w:b/>
                <w:bCs/>
                <w:sz w:val="22"/>
                <w:szCs w:val="22"/>
              </w:rPr>
            </w:pPr>
          </w:p>
        </w:tc>
      </w:tr>
      <w:tr w:rsidR="00444C23" w:rsidRPr="008F7095" w14:paraId="2640493C" w14:textId="6E213DD1" w:rsidTr="002204A0">
        <w:tc>
          <w:tcPr>
            <w:tcW w:w="3307" w:type="dxa"/>
            <w:gridSpan w:val="5"/>
            <w:hideMark/>
          </w:tcPr>
          <w:p w14:paraId="26404939"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hideMark/>
          </w:tcPr>
          <w:p w14:paraId="2640493A" w14:textId="10269905" w:rsidR="00444C23" w:rsidRPr="008F7095" w:rsidRDefault="00D90709" w:rsidP="00D90709">
            <w:pPr>
              <w:rPr>
                <w:rFonts w:ascii="Calibri" w:hAnsi="Calibri" w:cs="Calibri"/>
                <w:sz w:val="22"/>
                <w:szCs w:val="22"/>
              </w:rPr>
            </w:pPr>
            <w:r>
              <w:rPr>
                <w:rFonts w:ascii="Calibri" w:hAnsi="Calibri" w:cs="Calibri"/>
                <w:sz w:val="22"/>
                <w:szCs w:val="22"/>
              </w:rPr>
              <w:t>Izr. prof</w:t>
            </w:r>
            <w:r w:rsidR="00444C23" w:rsidRPr="008F7095">
              <w:rPr>
                <w:rFonts w:ascii="Calibri" w:hAnsi="Calibri" w:cs="Calibri"/>
                <w:sz w:val="22"/>
                <w:szCs w:val="22"/>
              </w:rPr>
              <w:t>. dr. Barbara Baloh</w:t>
            </w:r>
          </w:p>
          <w:p w14:paraId="2640493B" w14:textId="33C90705" w:rsidR="00444C23" w:rsidRPr="008F7095" w:rsidRDefault="00444C23" w:rsidP="00D90709">
            <w:pPr>
              <w:rPr>
                <w:rFonts w:ascii="Calibri" w:hAnsi="Calibri" w:cs="Calibri"/>
                <w:sz w:val="22"/>
                <w:szCs w:val="22"/>
              </w:rPr>
            </w:pPr>
            <w:proofErr w:type="spellStart"/>
            <w:r w:rsidRPr="008F7095">
              <w:rPr>
                <w:rFonts w:ascii="Calibri" w:hAnsi="Calibri" w:cs="Calibri"/>
                <w:sz w:val="22"/>
                <w:szCs w:val="22"/>
              </w:rPr>
              <w:t>Ass</w:t>
            </w:r>
            <w:r w:rsidR="00D90709">
              <w:rPr>
                <w:rFonts w:ascii="Calibri" w:hAnsi="Calibri" w:cs="Calibri"/>
                <w:sz w:val="22"/>
                <w:szCs w:val="22"/>
              </w:rPr>
              <w:t>oc</w:t>
            </w:r>
            <w:proofErr w:type="spellEnd"/>
            <w:r w:rsidRPr="008F7095">
              <w:rPr>
                <w:rFonts w:ascii="Calibri" w:hAnsi="Calibri" w:cs="Calibri"/>
                <w:sz w:val="22"/>
                <w:szCs w:val="22"/>
              </w:rPr>
              <w:t xml:space="preserve">. Prof., Barbara Baloh, </w:t>
            </w:r>
            <w:proofErr w:type="spellStart"/>
            <w:r w:rsidRPr="008F7095">
              <w:rPr>
                <w:rFonts w:ascii="Calibri" w:hAnsi="Calibri" w:cs="Calibri"/>
                <w:sz w:val="22"/>
                <w:szCs w:val="22"/>
              </w:rPr>
              <w:t>PhD</w:t>
            </w:r>
            <w:proofErr w:type="spellEnd"/>
          </w:p>
        </w:tc>
      </w:tr>
      <w:tr w:rsidR="00444C23" w:rsidRPr="008F7095" w14:paraId="2640493E" w14:textId="421F191E" w:rsidTr="002204A0">
        <w:tc>
          <w:tcPr>
            <w:tcW w:w="9690" w:type="dxa"/>
            <w:gridSpan w:val="18"/>
          </w:tcPr>
          <w:p w14:paraId="2640493D" w14:textId="77777777" w:rsidR="00444C23" w:rsidRPr="008F7095" w:rsidRDefault="00444C23" w:rsidP="00D90709">
            <w:pPr>
              <w:jc w:val="both"/>
              <w:rPr>
                <w:rFonts w:ascii="Calibri" w:hAnsi="Calibri" w:cs="Calibri"/>
                <w:sz w:val="22"/>
                <w:szCs w:val="22"/>
              </w:rPr>
            </w:pPr>
          </w:p>
        </w:tc>
      </w:tr>
      <w:tr w:rsidR="00444C23" w:rsidRPr="008F7095" w14:paraId="26404943" w14:textId="0954A99F" w:rsidTr="002204A0">
        <w:tc>
          <w:tcPr>
            <w:tcW w:w="1641" w:type="dxa"/>
            <w:gridSpan w:val="2"/>
            <w:vMerge w:val="restart"/>
            <w:hideMark/>
          </w:tcPr>
          <w:p w14:paraId="2640493F"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 xml:space="preserve">Jeziki / </w:t>
            </w:r>
          </w:p>
          <w:p w14:paraId="26404940" w14:textId="77777777" w:rsidR="00444C23" w:rsidRPr="008F7095" w:rsidRDefault="00444C23" w:rsidP="00D90709">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hideMark/>
          </w:tcPr>
          <w:p w14:paraId="26404941" w14:textId="77777777" w:rsidR="00444C23" w:rsidRPr="008F7095" w:rsidRDefault="00444C23" w:rsidP="00D90709">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26404942" w14:textId="77777777" w:rsidR="00444C23" w:rsidRPr="008F7095" w:rsidRDefault="00444C23" w:rsidP="00D90709">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444C23" w:rsidRPr="008F7095" w14:paraId="26404947" w14:textId="7760011A" w:rsidTr="002204A0">
        <w:trPr>
          <w:trHeight w:val="215"/>
        </w:trPr>
        <w:tc>
          <w:tcPr>
            <w:tcW w:w="600" w:type="dxa"/>
            <w:gridSpan w:val="2"/>
            <w:vMerge/>
            <w:vAlign w:val="center"/>
            <w:hideMark/>
          </w:tcPr>
          <w:p w14:paraId="26404944" w14:textId="77777777" w:rsidR="00444C23" w:rsidRPr="008F7095" w:rsidRDefault="00444C23" w:rsidP="00D90709">
            <w:pPr>
              <w:rPr>
                <w:rFonts w:ascii="Calibri" w:hAnsi="Calibri" w:cs="Calibri"/>
                <w:sz w:val="22"/>
                <w:szCs w:val="22"/>
              </w:rPr>
            </w:pPr>
          </w:p>
        </w:tc>
        <w:tc>
          <w:tcPr>
            <w:tcW w:w="2241" w:type="dxa"/>
            <w:gridSpan w:val="4"/>
            <w:hideMark/>
          </w:tcPr>
          <w:p w14:paraId="26404945" w14:textId="77777777" w:rsidR="00444C23" w:rsidRPr="008F7095" w:rsidRDefault="00444C23" w:rsidP="00D90709">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26404946" w14:textId="77777777" w:rsidR="00444C23" w:rsidRPr="008F7095" w:rsidRDefault="00444C23" w:rsidP="00D90709">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444C23" w:rsidRPr="008F7095" w14:paraId="2640494E" w14:textId="5E1D57EC" w:rsidTr="002204A0">
        <w:tc>
          <w:tcPr>
            <w:tcW w:w="4728" w:type="dxa"/>
            <w:gridSpan w:val="9"/>
            <w:tcBorders>
              <w:top w:val="nil"/>
              <w:left w:val="nil"/>
              <w:bottom w:val="single" w:sz="4" w:space="0" w:color="auto"/>
              <w:right w:val="nil"/>
            </w:tcBorders>
          </w:tcPr>
          <w:p w14:paraId="26404948" w14:textId="77777777" w:rsidR="00444C23" w:rsidRPr="008F7095" w:rsidRDefault="00444C23" w:rsidP="00D90709">
            <w:pPr>
              <w:rPr>
                <w:rFonts w:ascii="Calibri" w:hAnsi="Calibri" w:cs="Calibri"/>
                <w:b/>
                <w:bCs/>
                <w:sz w:val="22"/>
                <w:szCs w:val="22"/>
              </w:rPr>
            </w:pPr>
          </w:p>
          <w:p w14:paraId="26404949"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640494A" w14:textId="77777777" w:rsidR="00444C23" w:rsidRPr="008F7095" w:rsidRDefault="00444C23" w:rsidP="00D90709">
            <w:pPr>
              <w:rPr>
                <w:rFonts w:ascii="Calibri" w:hAnsi="Calibri" w:cs="Calibri"/>
                <w:b/>
                <w:sz w:val="22"/>
                <w:szCs w:val="22"/>
              </w:rPr>
            </w:pPr>
          </w:p>
          <w:p w14:paraId="2640494B" w14:textId="77777777" w:rsidR="00444C23" w:rsidRPr="008F7095" w:rsidRDefault="00444C23" w:rsidP="00D90709">
            <w:pPr>
              <w:rPr>
                <w:rFonts w:ascii="Calibri" w:hAnsi="Calibri" w:cs="Calibri"/>
                <w:b/>
                <w:sz w:val="22"/>
                <w:szCs w:val="22"/>
              </w:rPr>
            </w:pPr>
          </w:p>
        </w:tc>
        <w:tc>
          <w:tcPr>
            <w:tcW w:w="4820" w:type="dxa"/>
            <w:gridSpan w:val="8"/>
            <w:tcBorders>
              <w:top w:val="nil"/>
              <w:left w:val="nil"/>
              <w:bottom w:val="single" w:sz="4" w:space="0" w:color="auto"/>
              <w:right w:val="nil"/>
            </w:tcBorders>
          </w:tcPr>
          <w:p w14:paraId="2640494C" w14:textId="77777777" w:rsidR="00444C23" w:rsidRPr="008F7095" w:rsidRDefault="00444C23" w:rsidP="00D90709">
            <w:pPr>
              <w:rPr>
                <w:rFonts w:ascii="Calibri" w:hAnsi="Calibri" w:cs="Calibri"/>
                <w:b/>
                <w:sz w:val="22"/>
                <w:szCs w:val="22"/>
              </w:rPr>
            </w:pPr>
          </w:p>
          <w:p w14:paraId="2640494D"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44C23" w:rsidRPr="008F7095" w14:paraId="26404952" w14:textId="286ADDC3" w:rsidTr="002204A0">
        <w:trPr>
          <w:trHeight w:val="361"/>
        </w:trPr>
        <w:tc>
          <w:tcPr>
            <w:tcW w:w="4728" w:type="dxa"/>
            <w:gridSpan w:val="9"/>
            <w:tcBorders>
              <w:top w:val="single" w:sz="4" w:space="0" w:color="auto"/>
              <w:left w:val="single" w:sz="4" w:space="0" w:color="auto"/>
              <w:bottom w:val="single" w:sz="4" w:space="0" w:color="auto"/>
              <w:right w:val="single" w:sz="4" w:space="0" w:color="auto"/>
            </w:tcBorders>
            <w:hideMark/>
          </w:tcPr>
          <w:p w14:paraId="2640494F"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6404950" w14:textId="77777777" w:rsidR="00444C23" w:rsidRPr="008F7095" w:rsidRDefault="00444C23" w:rsidP="00D90709">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6404951"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w:t>
            </w:r>
          </w:p>
        </w:tc>
      </w:tr>
      <w:tr w:rsidR="00444C23" w:rsidRPr="008F7095" w14:paraId="26404958" w14:textId="472FD3F9" w:rsidTr="002204A0">
        <w:trPr>
          <w:trHeight w:val="137"/>
        </w:trPr>
        <w:tc>
          <w:tcPr>
            <w:tcW w:w="4718" w:type="dxa"/>
            <w:gridSpan w:val="8"/>
            <w:tcBorders>
              <w:top w:val="nil"/>
              <w:left w:val="nil"/>
              <w:bottom w:val="single" w:sz="4" w:space="0" w:color="auto"/>
              <w:right w:val="nil"/>
            </w:tcBorders>
          </w:tcPr>
          <w:p w14:paraId="26404953" w14:textId="77777777" w:rsidR="00444C23" w:rsidRPr="008F7095" w:rsidRDefault="00444C23" w:rsidP="00D90709">
            <w:pPr>
              <w:rPr>
                <w:rFonts w:ascii="Calibri" w:hAnsi="Calibri" w:cs="Calibri"/>
                <w:b/>
                <w:sz w:val="22"/>
                <w:szCs w:val="22"/>
              </w:rPr>
            </w:pPr>
          </w:p>
          <w:p w14:paraId="26404954"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6404955" w14:textId="77777777" w:rsidR="00444C23" w:rsidRPr="008F7095" w:rsidRDefault="00444C23" w:rsidP="00D90709">
            <w:pPr>
              <w:rPr>
                <w:rFonts w:ascii="Calibri" w:hAnsi="Calibri" w:cs="Calibri"/>
                <w:b/>
                <w:sz w:val="22"/>
                <w:szCs w:val="22"/>
              </w:rPr>
            </w:pPr>
          </w:p>
        </w:tc>
        <w:tc>
          <w:tcPr>
            <w:tcW w:w="4820" w:type="dxa"/>
            <w:gridSpan w:val="8"/>
            <w:tcBorders>
              <w:top w:val="nil"/>
              <w:left w:val="nil"/>
              <w:bottom w:val="single" w:sz="4" w:space="0" w:color="auto"/>
              <w:right w:val="nil"/>
            </w:tcBorders>
          </w:tcPr>
          <w:p w14:paraId="26404956" w14:textId="77777777" w:rsidR="00444C23" w:rsidRPr="008F7095" w:rsidRDefault="00444C23" w:rsidP="00D90709">
            <w:pPr>
              <w:rPr>
                <w:rFonts w:ascii="Calibri" w:hAnsi="Calibri" w:cs="Calibri"/>
                <w:b/>
                <w:sz w:val="22"/>
                <w:szCs w:val="22"/>
              </w:rPr>
            </w:pPr>
          </w:p>
          <w:p w14:paraId="26404957"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44C23" w:rsidRPr="008F7095" w14:paraId="2640496A" w14:textId="4FC06BE2" w:rsidTr="002204A0">
        <w:trPr>
          <w:trHeight w:val="268"/>
        </w:trPr>
        <w:tc>
          <w:tcPr>
            <w:tcW w:w="4718" w:type="dxa"/>
            <w:gridSpan w:val="8"/>
            <w:tcBorders>
              <w:top w:val="single" w:sz="4" w:space="0" w:color="auto"/>
              <w:left w:val="single" w:sz="4" w:space="0" w:color="auto"/>
              <w:bottom w:val="single" w:sz="4" w:space="0" w:color="auto"/>
              <w:right w:val="single" w:sz="4" w:space="0" w:color="auto"/>
            </w:tcBorders>
            <w:hideMark/>
          </w:tcPr>
          <w:p w14:paraId="26404959"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Zgodnje poučevanje in učenje slovenščine kot drugega/tujega jezika v luči medkulturnosti.</w:t>
            </w:r>
          </w:p>
          <w:p w14:paraId="2640495A"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Razvijanje sporazumevalne zmožnosti otrok v drugem/tujem jeziku s sodobnimi didaktičnimi strategijami in uporabo IKT.</w:t>
            </w:r>
          </w:p>
          <w:p w14:paraId="2640495B"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Šolska zakonodaja s področja poučevanja in učenja slovenščine kot drugega/tujega jezika.</w:t>
            </w:r>
          </w:p>
          <w:p w14:paraId="2640495C"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Pedagoško delo v večkulturnem razredu.</w:t>
            </w:r>
          </w:p>
          <w:p w14:paraId="2640495D"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Književnost kot vir medkulturnosti in sredstvo za zgodnje poučevanje in učenje slovenščine kot drugega/tujega jezika.</w:t>
            </w:r>
          </w:p>
          <w:p w14:paraId="2640495E"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Otroška igra kot vir medkulturnosti in sredstvo za zgodnje poučevanje in učenje slovenščine kot drugega/tujega jezika.</w:t>
            </w:r>
          </w:p>
          <w:p w14:paraId="2640495F"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lastRenderedPageBreak/>
              <w:t>Vloga didaktične igre pri zgodnjem poučevanju in učenju slovenščine kot drugega/tujega jezika.</w:t>
            </w:r>
          </w:p>
          <w:p w14:paraId="26404960" w14:textId="77777777" w:rsidR="00444C23" w:rsidRPr="008F7095" w:rsidRDefault="00444C23" w:rsidP="00D90709">
            <w:pPr>
              <w:pStyle w:val="Vnos"/>
              <w:numPr>
                <w:ilvl w:val="0"/>
                <w:numId w:val="1"/>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 xml:space="preserve">Izdelava jezikovnega </w:t>
            </w:r>
            <w:proofErr w:type="spellStart"/>
            <w:r w:rsidRPr="008F7095">
              <w:rPr>
                <w:rFonts w:ascii="Calibri" w:hAnsi="Calibri" w:cs="Calibri"/>
                <w:sz w:val="22"/>
                <w:szCs w:val="22"/>
                <w:lang w:eastAsia="en-US"/>
              </w:rPr>
              <w:t>portfolija</w:t>
            </w:r>
            <w:proofErr w:type="spellEnd"/>
            <w:r w:rsidRPr="008F7095">
              <w:rPr>
                <w:rFonts w:ascii="Calibri" w:hAnsi="Calibri" w:cs="Calibri"/>
                <w:sz w:val="22"/>
                <w:szCs w:val="22"/>
                <w:lang w:eastAsia="en-US"/>
              </w:rPr>
              <w:t xml:space="preserve"> in spremljanje otrokove sporazumevalne zmožnosti v drugem/tujem jeziku.</w:t>
            </w:r>
          </w:p>
        </w:tc>
        <w:tc>
          <w:tcPr>
            <w:tcW w:w="152" w:type="dxa"/>
            <w:gridSpan w:val="2"/>
            <w:tcBorders>
              <w:top w:val="nil"/>
              <w:left w:val="single" w:sz="4" w:space="0" w:color="auto"/>
              <w:bottom w:val="nil"/>
              <w:right w:val="single" w:sz="4" w:space="0" w:color="auto"/>
            </w:tcBorders>
          </w:tcPr>
          <w:p w14:paraId="26404961" w14:textId="77777777" w:rsidR="00444C23" w:rsidRPr="008F7095" w:rsidRDefault="00444C23" w:rsidP="00D90709">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6404962"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Early teaching and learning Slovenian as a second or foreign language in the light of interculturalism.</w:t>
            </w:r>
          </w:p>
          <w:p w14:paraId="26404963"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Developing communicative abilities of children in the second or foreign language with modern didactic strategies and the use of ICT.</w:t>
            </w:r>
          </w:p>
          <w:p w14:paraId="26404964"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School legislation in the field of teaching and learning Slovenian as a second or foreign language.</w:t>
            </w:r>
          </w:p>
          <w:p w14:paraId="26404965"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Educational work in a multicultural classroom.</w:t>
            </w:r>
          </w:p>
          <w:p w14:paraId="26404966"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Literature as a source of interculturalism and a resource for early teaching and learning Slovenian as a second or foreign language.</w:t>
            </w:r>
          </w:p>
          <w:p w14:paraId="26404967"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Child’s play as a source of interculturalism and resource for early teaching and learning Slovenian as a second or foreign language.</w:t>
            </w:r>
          </w:p>
          <w:p w14:paraId="26404968"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The role of theatre and role-play in the early teaching and learning of Slovenian as a second or foreign language.</w:t>
            </w:r>
          </w:p>
          <w:p w14:paraId="26404969" w14:textId="77777777" w:rsidR="00444C23" w:rsidRPr="008F7095" w:rsidRDefault="00444C23" w:rsidP="00D90709">
            <w:pPr>
              <w:numPr>
                <w:ilvl w:val="0"/>
                <w:numId w:val="9"/>
              </w:numPr>
              <w:rPr>
                <w:rFonts w:ascii="Calibri" w:hAnsi="Calibri" w:cs="Calibri"/>
                <w:sz w:val="22"/>
                <w:szCs w:val="22"/>
                <w:lang w:val="en-GB"/>
              </w:rPr>
            </w:pPr>
            <w:r w:rsidRPr="008F7095">
              <w:rPr>
                <w:rFonts w:ascii="Calibri" w:hAnsi="Calibri" w:cs="Calibri"/>
                <w:sz w:val="22"/>
                <w:szCs w:val="22"/>
                <w:lang w:val="en-GB"/>
              </w:rPr>
              <w:t>Producing language portfolio and monitoring child’s communicative competence in a second or foreign language.</w:t>
            </w:r>
          </w:p>
        </w:tc>
      </w:tr>
    </w:tbl>
    <w:p w14:paraId="2640496B" w14:textId="77777777" w:rsidR="00444C23" w:rsidRPr="008F7095" w:rsidRDefault="00444C23" w:rsidP="00D9070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44C23" w:rsidRPr="008F7095" w14:paraId="2640496D" w14:textId="77777777" w:rsidTr="002204A0">
        <w:tc>
          <w:tcPr>
            <w:tcW w:w="9695" w:type="dxa"/>
            <w:gridSpan w:val="6"/>
            <w:hideMark/>
          </w:tcPr>
          <w:p w14:paraId="2640496C" w14:textId="77777777" w:rsidR="00444C23" w:rsidRPr="008F7095" w:rsidRDefault="00444C23" w:rsidP="00D90709">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444C23" w:rsidRPr="008F7095" w14:paraId="26404989" w14:textId="77777777" w:rsidTr="002204A0">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2640496E" w14:textId="77777777" w:rsidR="00444C23" w:rsidRPr="008F7095" w:rsidRDefault="00444C23" w:rsidP="00D90709">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640496F" w14:textId="77777777" w:rsidR="00444C23" w:rsidRPr="008F7095" w:rsidRDefault="00444C23" w:rsidP="00D90709">
            <w:pPr>
              <w:pStyle w:val="Odstavekseznama"/>
              <w:widowControl w:val="0"/>
              <w:numPr>
                <w:ilvl w:val="0"/>
                <w:numId w:val="15"/>
              </w:numPr>
              <w:suppressAutoHyphens/>
              <w:autoSpaceDE w:val="0"/>
              <w:autoSpaceDN w:val="0"/>
              <w:adjustRightInd w:val="0"/>
              <w:jc w:val="both"/>
              <w:rPr>
                <w:rFonts w:ascii="Calibri" w:hAnsi="Calibri" w:cs="Calibri"/>
                <w:sz w:val="22"/>
                <w:szCs w:val="22"/>
              </w:rPr>
            </w:pPr>
            <w:r w:rsidRPr="008F7095">
              <w:rPr>
                <w:rFonts w:ascii="Calibri" w:hAnsi="Calibri" w:cs="Calibri"/>
                <w:sz w:val="22"/>
                <w:szCs w:val="22"/>
                <w:lang w:eastAsia="sl-SI"/>
              </w:rPr>
              <w:t xml:space="preserve">Baloh, B. Future </w:t>
            </w:r>
            <w:proofErr w:type="spellStart"/>
            <w:r w:rsidRPr="008F7095">
              <w:rPr>
                <w:rFonts w:ascii="Calibri" w:hAnsi="Calibri" w:cs="Calibri"/>
                <w:sz w:val="22"/>
                <w:szCs w:val="22"/>
                <w:lang w:eastAsia="sl-SI"/>
              </w:rPr>
              <w:t>educators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and</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teachers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views</w:t>
            </w:r>
            <w:proofErr w:type="spellEnd"/>
            <w:r w:rsidRPr="008F7095">
              <w:rPr>
                <w:rFonts w:ascii="Calibri" w:hAnsi="Calibri" w:cs="Calibri"/>
                <w:sz w:val="22"/>
                <w:szCs w:val="22"/>
                <w:lang w:eastAsia="sl-SI"/>
              </w:rPr>
              <w:t xml:space="preserve"> on </w:t>
            </w:r>
            <w:proofErr w:type="spellStart"/>
            <w:r w:rsidRPr="008F7095">
              <w:rPr>
                <w:rFonts w:ascii="Calibri" w:hAnsi="Calibri" w:cs="Calibri"/>
                <w:sz w:val="22"/>
                <w:szCs w:val="22"/>
                <w:lang w:eastAsia="sl-SI"/>
              </w:rPr>
              <w:t>interculturalism</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and</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slovenian</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language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learning</w:t>
            </w:r>
            <w:proofErr w:type="spellEnd"/>
            <w:r w:rsidRPr="008F7095">
              <w:rPr>
                <w:rFonts w:ascii="Calibri" w:hAnsi="Calibri" w:cs="Calibri"/>
                <w:sz w:val="22"/>
                <w:szCs w:val="22"/>
                <w:lang w:eastAsia="sl-SI"/>
              </w:rPr>
              <w:t>. V: KOPAS-VUKAŠINOVIĆ, Emina (ur.), LEPIČNIK-VODOPIVEC, Jurka (ur.). </w:t>
            </w:r>
            <w:proofErr w:type="spellStart"/>
            <w:r w:rsidRPr="008F7095">
              <w:rPr>
                <w:rFonts w:ascii="Calibri" w:hAnsi="Calibri" w:cs="Calibri"/>
                <w:i/>
                <w:iCs/>
                <w:sz w:val="22"/>
                <w:szCs w:val="22"/>
                <w:lang w:eastAsia="sl-SI"/>
              </w:rPr>
              <w:t>Innovative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teaching</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models</w:t>
            </w:r>
            <w:proofErr w:type="spellEnd"/>
            <w:r w:rsidRPr="008F7095">
              <w:rPr>
                <w:rFonts w:ascii="Calibri" w:hAnsi="Calibri" w:cs="Calibri"/>
                <w:i/>
                <w:iCs/>
                <w:sz w:val="22"/>
                <w:szCs w:val="22"/>
                <w:lang w:eastAsia="sl-SI"/>
              </w:rPr>
              <w:t xml:space="preserve"> in </w:t>
            </w:r>
            <w:proofErr w:type="spellStart"/>
            <w:r w:rsidRPr="008F7095">
              <w:rPr>
                <w:rFonts w:ascii="Calibri" w:hAnsi="Calibri" w:cs="Calibri"/>
                <w:i/>
                <w:iCs/>
                <w:sz w:val="22"/>
                <w:szCs w:val="22"/>
                <w:lang w:eastAsia="sl-SI"/>
              </w:rPr>
              <w:t>the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system</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of</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university</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education</w:t>
            </w:r>
            <w:proofErr w:type="spellEnd"/>
            <w:r w:rsidRPr="008F7095">
              <w:rPr>
                <w:rFonts w:ascii="Calibri" w:hAnsi="Calibri" w:cs="Calibri"/>
                <w:i/>
                <w:iCs/>
                <w:sz w:val="22"/>
                <w:szCs w:val="22"/>
                <w:lang w:eastAsia="sl-SI"/>
              </w:rPr>
              <w:t xml:space="preserve"> : </w:t>
            </w:r>
            <w:proofErr w:type="spellStart"/>
            <w:r w:rsidRPr="008F7095">
              <w:rPr>
                <w:rFonts w:ascii="Calibri" w:hAnsi="Calibri" w:cs="Calibri"/>
                <w:i/>
                <w:iCs/>
                <w:sz w:val="22"/>
                <w:szCs w:val="22"/>
                <w:lang w:eastAsia="sl-SI"/>
              </w:rPr>
              <w:t>opportunities</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challenges</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and</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dilemmas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Jagodina</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University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of</w:t>
            </w:r>
            <w:proofErr w:type="spellEnd"/>
            <w:r w:rsidRPr="008F7095">
              <w:rPr>
                <w:rFonts w:ascii="Calibri" w:hAnsi="Calibri" w:cs="Calibri"/>
                <w:sz w:val="22"/>
                <w:szCs w:val="22"/>
                <w:lang w:eastAsia="sl-SI"/>
              </w:rPr>
              <w:t xml:space="preserve"> Kragujevac, </w:t>
            </w:r>
            <w:proofErr w:type="spellStart"/>
            <w:r w:rsidRPr="008F7095">
              <w:rPr>
                <w:rFonts w:ascii="Calibri" w:hAnsi="Calibri" w:cs="Calibri"/>
                <w:sz w:val="22"/>
                <w:szCs w:val="22"/>
                <w:lang w:eastAsia="sl-SI"/>
              </w:rPr>
              <w:t>Faculty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of</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Education</w:t>
            </w:r>
            <w:proofErr w:type="spellEnd"/>
            <w:r w:rsidRPr="008F7095">
              <w:rPr>
                <w:rFonts w:ascii="Calibri" w:hAnsi="Calibri" w:cs="Calibri"/>
                <w:sz w:val="22"/>
                <w:szCs w:val="22"/>
                <w:lang w:eastAsia="sl-SI"/>
              </w:rPr>
              <w:t xml:space="preserve">; Koper: </w:t>
            </w:r>
            <w:proofErr w:type="spellStart"/>
            <w:r w:rsidRPr="008F7095">
              <w:rPr>
                <w:rFonts w:ascii="Calibri" w:hAnsi="Calibri" w:cs="Calibri"/>
                <w:sz w:val="22"/>
                <w:szCs w:val="22"/>
                <w:lang w:eastAsia="sl-SI"/>
              </w:rPr>
              <w:t>University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of</w:t>
            </w:r>
            <w:proofErr w:type="spellEnd"/>
            <w:r w:rsidRPr="008F7095">
              <w:rPr>
                <w:rFonts w:ascii="Calibri" w:hAnsi="Calibri" w:cs="Calibri"/>
                <w:sz w:val="22"/>
                <w:szCs w:val="22"/>
                <w:lang w:eastAsia="sl-SI"/>
              </w:rPr>
              <w:t xml:space="preserve"> Primorska, </w:t>
            </w:r>
            <w:proofErr w:type="spellStart"/>
            <w:r w:rsidRPr="008F7095">
              <w:rPr>
                <w:rFonts w:ascii="Calibri" w:hAnsi="Calibri" w:cs="Calibri"/>
                <w:sz w:val="22"/>
                <w:szCs w:val="22"/>
                <w:lang w:eastAsia="sl-SI"/>
              </w:rPr>
              <w:t>Faculty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of</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Education</w:t>
            </w:r>
            <w:proofErr w:type="spellEnd"/>
            <w:r w:rsidRPr="008F7095">
              <w:rPr>
                <w:rFonts w:ascii="Calibri" w:hAnsi="Calibri" w:cs="Calibri"/>
                <w:sz w:val="22"/>
                <w:szCs w:val="22"/>
                <w:lang w:eastAsia="sl-SI"/>
              </w:rPr>
              <w:t xml:space="preserve">, 2018. Str. 221-235. </w:t>
            </w:r>
          </w:p>
          <w:p w14:paraId="26404970" w14:textId="77777777" w:rsidR="00444C23" w:rsidRPr="008F7095" w:rsidRDefault="00444C23" w:rsidP="00D90709">
            <w:pPr>
              <w:pStyle w:val="Odstavekseznama"/>
              <w:widowControl w:val="0"/>
              <w:numPr>
                <w:ilvl w:val="0"/>
                <w:numId w:val="15"/>
              </w:numPr>
              <w:suppressAutoHyphens/>
              <w:autoSpaceDE w:val="0"/>
              <w:autoSpaceDN w:val="0"/>
              <w:adjustRightInd w:val="0"/>
              <w:jc w:val="both"/>
              <w:rPr>
                <w:rFonts w:ascii="Calibri" w:hAnsi="Calibri" w:cs="Calibri"/>
                <w:sz w:val="22"/>
                <w:szCs w:val="22"/>
              </w:rPr>
            </w:pPr>
            <w:r w:rsidRPr="008F7095">
              <w:rPr>
                <w:rFonts w:ascii="Calibri" w:hAnsi="Calibri" w:cs="Calibri"/>
                <w:sz w:val="22"/>
                <w:szCs w:val="22"/>
              </w:rPr>
              <w:t xml:space="preserve">Baloh, B. (2015). Spodbujanje pripovedovanja v večkulturnem in večjezičnem okolju. V: Jelen </w:t>
            </w:r>
            <w:proofErr w:type="spellStart"/>
            <w:r w:rsidRPr="008F7095">
              <w:rPr>
                <w:rFonts w:ascii="Calibri" w:hAnsi="Calibri" w:cs="Calibri"/>
                <w:sz w:val="22"/>
                <w:szCs w:val="22"/>
              </w:rPr>
              <w:t>Madruša</w:t>
            </w:r>
            <w:proofErr w:type="spellEnd"/>
            <w:r w:rsidRPr="008F7095">
              <w:rPr>
                <w:rFonts w:ascii="Calibri" w:hAnsi="Calibri" w:cs="Calibri"/>
                <w:sz w:val="22"/>
                <w:szCs w:val="22"/>
              </w:rPr>
              <w:t xml:space="preserve">, Mojca (ur.). </w:t>
            </w:r>
            <w:r w:rsidRPr="008F7095">
              <w:rPr>
                <w:rFonts w:ascii="Calibri" w:hAnsi="Calibri" w:cs="Calibri"/>
                <w:i/>
                <w:sz w:val="22"/>
                <w:szCs w:val="22"/>
              </w:rPr>
              <w:t xml:space="preserve">Priročnik za izvajanje programa Uspešno vključevanje otrok priseljencev (UVOP). </w:t>
            </w:r>
            <w:r w:rsidRPr="008F7095">
              <w:rPr>
                <w:rFonts w:ascii="Calibri" w:hAnsi="Calibri" w:cs="Calibri"/>
                <w:sz w:val="22"/>
                <w:szCs w:val="22"/>
              </w:rPr>
              <w:t>1. natis. Ljubljana: ISA institut, str. 34-45.</w:t>
            </w:r>
          </w:p>
          <w:p w14:paraId="26404972" w14:textId="50D15A4A" w:rsidR="00444C23" w:rsidRPr="0003688A" w:rsidRDefault="00444C23" w:rsidP="0003688A">
            <w:pPr>
              <w:pStyle w:val="Odstavekseznama"/>
              <w:widowControl w:val="0"/>
              <w:numPr>
                <w:ilvl w:val="0"/>
                <w:numId w:val="15"/>
              </w:numPr>
              <w:suppressAutoHyphens/>
              <w:autoSpaceDE w:val="0"/>
              <w:autoSpaceDN w:val="0"/>
              <w:adjustRightInd w:val="0"/>
              <w:rPr>
                <w:rFonts w:ascii="Calibri" w:hAnsi="Calibri" w:cs="Calibri"/>
                <w:sz w:val="22"/>
                <w:szCs w:val="22"/>
                <w:lang w:eastAsia="sl-SI"/>
              </w:rPr>
            </w:pPr>
            <w:r w:rsidRPr="008F7095">
              <w:rPr>
                <w:rFonts w:ascii="Calibri" w:hAnsi="Calibri" w:cs="Calibri"/>
                <w:sz w:val="22"/>
                <w:szCs w:val="22"/>
                <w:lang w:eastAsia="sl-SI"/>
              </w:rPr>
              <w:t xml:space="preserve">Baloh, B., Vrčon Komel, M.. (2005) Opismenjevanje v slovenščini kot drugem jeziku v osnovni šoli z italijanskim učnim jezikom v Slovenski Istri. </w:t>
            </w:r>
            <w:r w:rsidRPr="008F7095">
              <w:rPr>
                <w:rFonts w:ascii="Calibri" w:hAnsi="Calibri" w:cs="Calibri"/>
                <w:i/>
                <w:iCs/>
                <w:sz w:val="22"/>
                <w:szCs w:val="22"/>
                <w:lang w:eastAsia="sl-SI"/>
              </w:rPr>
              <w:t>Sodobna pedagogika</w:t>
            </w:r>
            <w:r w:rsidRPr="008F7095">
              <w:rPr>
                <w:rFonts w:ascii="Calibri" w:hAnsi="Calibri" w:cs="Calibri"/>
                <w:sz w:val="22"/>
                <w:szCs w:val="22"/>
                <w:lang w:eastAsia="sl-SI"/>
              </w:rPr>
              <w:t xml:space="preserve">, ISSN 0038-0474, , </w:t>
            </w:r>
            <w:proofErr w:type="spellStart"/>
            <w:r w:rsidRPr="008F7095">
              <w:rPr>
                <w:rFonts w:ascii="Calibri" w:hAnsi="Calibri" w:cs="Calibri"/>
                <w:sz w:val="22"/>
                <w:szCs w:val="22"/>
                <w:lang w:eastAsia="sl-SI"/>
              </w:rPr>
              <w:t>letn</w:t>
            </w:r>
            <w:proofErr w:type="spellEnd"/>
            <w:r w:rsidRPr="008F7095">
              <w:rPr>
                <w:rFonts w:ascii="Calibri" w:hAnsi="Calibri" w:cs="Calibri"/>
                <w:sz w:val="22"/>
                <w:szCs w:val="22"/>
                <w:lang w:eastAsia="sl-SI"/>
              </w:rPr>
              <w:t xml:space="preserve">. 56, posebna izd., str. 160-173.  </w:t>
            </w:r>
          </w:p>
          <w:p w14:paraId="26404973" w14:textId="625BA3C0" w:rsidR="00444C23" w:rsidRPr="008F7095" w:rsidRDefault="00444C23" w:rsidP="00D90709">
            <w:pPr>
              <w:pStyle w:val="Odstavekseznama"/>
              <w:widowControl w:val="0"/>
              <w:numPr>
                <w:ilvl w:val="0"/>
                <w:numId w:val="15"/>
              </w:numPr>
              <w:tabs>
                <w:tab w:val="left" w:pos="360"/>
                <w:tab w:val="left" w:pos="1069"/>
              </w:tabs>
              <w:suppressAutoHyphens/>
              <w:autoSpaceDE w:val="0"/>
              <w:autoSpaceDN w:val="0"/>
              <w:adjustRightInd w:val="0"/>
              <w:jc w:val="both"/>
              <w:rPr>
                <w:rFonts w:ascii="Calibri" w:hAnsi="Calibri" w:cs="Calibri"/>
                <w:sz w:val="22"/>
                <w:szCs w:val="22"/>
              </w:rPr>
            </w:pPr>
            <w:r w:rsidRPr="008F7095">
              <w:rPr>
                <w:rFonts w:ascii="Calibri" w:hAnsi="Calibri" w:cs="Calibri"/>
                <w:sz w:val="22"/>
                <w:szCs w:val="22"/>
              </w:rPr>
              <w:t xml:space="preserve">Bešter, Romana, Medvešek, Mojca, 2016: Medkulturne kompetence učiteljev: primer poučevanja romskih učencev. </w:t>
            </w:r>
            <w:r w:rsidRPr="008F7095">
              <w:rPr>
                <w:rFonts w:ascii="Calibri" w:hAnsi="Calibri" w:cs="Calibri"/>
                <w:i/>
                <w:sz w:val="22"/>
                <w:szCs w:val="22"/>
              </w:rPr>
              <w:t>Sodobna pedagogika.</w:t>
            </w:r>
            <w:r w:rsidRPr="008F7095">
              <w:rPr>
                <w:rFonts w:ascii="Calibri" w:hAnsi="Calibri" w:cs="Calibri"/>
                <w:sz w:val="22"/>
                <w:szCs w:val="22"/>
              </w:rPr>
              <w:t xml:space="preserve"> 2/2016. 26-44.</w:t>
            </w:r>
            <w:r w:rsidR="00346E56">
              <w:rPr>
                <w:rFonts w:ascii="Calibri" w:hAnsi="Calibri" w:cs="Calibri"/>
                <w:sz w:val="22"/>
                <w:szCs w:val="22"/>
              </w:rPr>
              <w:t xml:space="preserve"> </w:t>
            </w:r>
            <w:r w:rsidR="00346E56" w:rsidRPr="00346E56">
              <w:rPr>
                <w:rFonts w:ascii="Calibri" w:hAnsi="Calibri" w:cs="Calibri"/>
                <w:sz w:val="22"/>
                <w:szCs w:val="22"/>
              </w:rPr>
              <w:t>https://www.dlib.si/details/URN:NBN:SI:DOC-U7AZICAW</w:t>
            </w:r>
          </w:p>
          <w:p w14:paraId="26404974" w14:textId="77777777" w:rsidR="00444C23" w:rsidRPr="008F7095" w:rsidRDefault="00444C23" w:rsidP="00D90709">
            <w:pPr>
              <w:pStyle w:val="Odstavekseznama"/>
              <w:widowControl w:val="0"/>
              <w:numPr>
                <w:ilvl w:val="0"/>
                <w:numId w:val="15"/>
              </w:numPr>
              <w:tabs>
                <w:tab w:val="left" w:pos="1069"/>
              </w:tabs>
              <w:suppressAutoHyphens/>
              <w:autoSpaceDE w:val="0"/>
              <w:autoSpaceDN w:val="0"/>
              <w:adjustRightInd w:val="0"/>
              <w:ind w:right="278"/>
              <w:jc w:val="both"/>
              <w:rPr>
                <w:rFonts w:ascii="Calibri" w:hAnsi="Calibri" w:cs="Calibri"/>
                <w:sz w:val="22"/>
                <w:szCs w:val="22"/>
              </w:rPr>
            </w:pPr>
            <w:proofErr w:type="spellStart"/>
            <w:r w:rsidRPr="008F7095">
              <w:rPr>
                <w:rStyle w:val="Hiperpovezava"/>
                <w:rFonts w:ascii="Calibri" w:hAnsi="Calibri" w:cs="Calibri"/>
                <w:sz w:val="22"/>
                <w:szCs w:val="22"/>
              </w:rPr>
              <w:t>Byram</w:t>
            </w:r>
            <w:proofErr w:type="spellEnd"/>
            <w:r w:rsidRPr="008F7095">
              <w:rPr>
                <w:rStyle w:val="Hiperpovezava"/>
                <w:rFonts w:ascii="Calibri" w:hAnsi="Calibri" w:cs="Calibri"/>
                <w:sz w:val="22"/>
                <w:szCs w:val="22"/>
              </w:rPr>
              <w:t xml:space="preserve">, M., 2009. Jezikovno izobraževanje za </w:t>
            </w:r>
            <w:proofErr w:type="spellStart"/>
            <w:r w:rsidRPr="008F7095">
              <w:rPr>
                <w:rStyle w:val="Hiperpovezava"/>
                <w:rFonts w:ascii="Calibri" w:hAnsi="Calibri" w:cs="Calibri"/>
                <w:sz w:val="22"/>
                <w:szCs w:val="22"/>
              </w:rPr>
              <w:t>plurilingvistične</w:t>
            </w:r>
            <w:proofErr w:type="spellEnd"/>
            <w:r w:rsidRPr="008F7095">
              <w:rPr>
                <w:rStyle w:val="Hiperpovezava"/>
                <w:rFonts w:ascii="Calibri" w:hAnsi="Calibri" w:cs="Calibri"/>
                <w:sz w:val="22"/>
                <w:szCs w:val="22"/>
              </w:rPr>
              <w:t xml:space="preserve"> in medkulturne učence. </w:t>
            </w:r>
            <w:r w:rsidRPr="008F7095">
              <w:rPr>
                <w:rFonts w:ascii="Calibri" w:hAnsi="Calibri" w:cs="Calibri"/>
                <w:sz w:val="22"/>
                <w:szCs w:val="22"/>
              </w:rPr>
              <w:t xml:space="preserve">V K. </w:t>
            </w:r>
            <w:proofErr w:type="spellStart"/>
            <w:r w:rsidRPr="008F7095">
              <w:rPr>
                <w:rFonts w:ascii="Calibri" w:hAnsi="Calibri" w:cs="Calibri"/>
                <w:sz w:val="22"/>
                <w:szCs w:val="22"/>
              </w:rPr>
              <w:t>Pižorn</w:t>
            </w:r>
            <w:proofErr w:type="spellEnd"/>
            <w:r w:rsidRPr="008F7095">
              <w:rPr>
                <w:rFonts w:ascii="Calibri" w:hAnsi="Calibri" w:cs="Calibri"/>
                <w:sz w:val="22"/>
                <w:szCs w:val="22"/>
              </w:rPr>
              <w:t xml:space="preserve"> (ur.) </w:t>
            </w:r>
            <w:r w:rsidRPr="008F7095">
              <w:rPr>
                <w:rFonts w:ascii="Calibri" w:hAnsi="Calibri" w:cs="Calibri"/>
                <w:i/>
                <w:sz w:val="22"/>
                <w:szCs w:val="22"/>
              </w:rPr>
              <w:t>Učenje in poučevanje dodatnih jezikov v otroštvu.</w:t>
            </w:r>
            <w:r w:rsidRPr="008F7095">
              <w:rPr>
                <w:rFonts w:ascii="Calibri" w:hAnsi="Calibri" w:cs="Calibri"/>
                <w:sz w:val="22"/>
                <w:szCs w:val="22"/>
              </w:rPr>
              <w:t xml:space="preserve"> Ljubljana: ZRSŠ, 116-135.</w:t>
            </w:r>
          </w:p>
          <w:p w14:paraId="26404975" w14:textId="77777777" w:rsidR="00444C23" w:rsidRPr="008F7095" w:rsidRDefault="00444C23" w:rsidP="00D90709">
            <w:pPr>
              <w:pStyle w:val="Odstavekseznama"/>
              <w:widowControl w:val="0"/>
              <w:numPr>
                <w:ilvl w:val="0"/>
                <w:numId w:val="15"/>
              </w:numPr>
              <w:tabs>
                <w:tab w:val="left" w:pos="360"/>
                <w:tab w:val="left" w:pos="1069"/>
              </w:tabs>
              <w:suppressAutoHyphens/>
              <w:autoSpaceDE w:val="0"/>
              <w:autoSpaceDN w:val="0"/>
              <w:adjustRightInd w:val="0"/>
              <w:jc w:val="both"/>
              <w:rPr>
                <w:rStyle w:val="Hiperpovezava"/>
                <w:rFonts w:ascii="Calibri" w:hAnsi="Calibri" w:cs="Calibri"/>
                <w:sz w:val="22"/>
                <w:szCs w:val="22"/>
              </w:rPr>
            </w:pPr>
            <w:proofErr w:type="spellStart"/>
            <w:r w:rsidRPr="008F7095">
              <w:rPr>
                <w:rFonts w:ascii="Calibri" w:hAnsi="Calibri" w:cs="Calibri"/>
                <w:sz w:val="22"/>
                <w:szCs w:val="22"/>
              </w:rPr>
              <w:t>Byram</w:t>
            </w:r>
            <w:proofErr w:type="spellEnd"/>
            <w:r w:rsidRPr="008F7095">
              <w:rPr>
                <w:rFonts w:ascii="Calibri" w:hAnsi="Calibri" w:cs="Calibri"/>
                <w:sz w:val="22"/>
                <w:szCs w:val="22"/>
              </w:rPr>
              <w:t xml:space="preserve">, M., </w:t>
            </w:r>
            <w:proofErr w:type="spellStart"/>
            <w:r w:rsidRPr="008F7095">
              <w:rPr>
                <w:rFonts w:ascii="Calibri" w:hAnsi="Calibri" w:cs="Calibri"/>
                <w:sz w:val="22"/>
                <w:szCs w:val="22"/>
              </w:rPr>
              <w:t>Gribkova</w:t>
            </w:r>
            <w:proofErr w:type="spellEnd"/>
            <w:r w:rsidRPr="008F7095">
              <w:rPr>
                <w:rFonts w:ascii="Calibri" w:hAnsi="Calibri" w:cs="Calibri"/>
                <w:sz w:val="22"/>
                <w:szCs w:val="22"/>
              </w:rPr>
              <w:t xml:space="preserve">, B., </w:t>
            </w:r>
            <w:proofErr w:type="spellStart"/>
            <w:r w:rsidRPr="008F7095">
              <w:rPr>
                <w:rFonts w:ascii="Calibri" w:hAnsi="Calibri" w:cs="Calibri"/>
                <w:sz w:val="22"/>
                <w:szCs w:val="22"/>
              </w:rPr>
              <w:t>Starkey</w:t>
            </w:r>
            <w:proofErr w:type="spellEnd"/>
            <w:r w:rsidRPr="008F7095">
              <w:rPr>
                <w:rFonts w:ascii="Calibri" w:hAnsi="Calibri" w:cs="Calibri"/>
                <w:sz w:val="22"/>
                <w:szCs w:val="22"/>
              </w:rPr>
              <w:t xml:space="preserve">, H., 2002. </w:t>
            </w:r>
            <w:proofErr w:type="spellStart"/>
            <w:r w:rsidRPr="008F7095">
              <w:rPr>
                <w:rFonts w:ascii="Calibri" w:hAnsi="Calibri" w:cs="Calibri"/>
                <w:i/>
                <w:iCs/>
                <w:sz w:val="22"/>
                <w:szCs w:val="22"/>
              </w:rPr>
              <w:t>Developing</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the</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ntercultural</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dimension</w:t>
            </w:r>
            <w:proofErr w:type="spellEnd"/>
            <w:r w:rsidRPr="008F7095">
              <w:rPr>
                <w:rFonts w:ascii="Calibri" w:hAnsi="Calibri" w:cs="Calibri"/>
                <w:i/>
                <w:iCs/>
                <w:sz w:val="22"/>
                <w:szCs w:val="22"/>
              </w:rPr>
              <w:t xml:space="preserve"> in </w:t>
            </w:r>
            <w:proofErr w:type="spellStart"/>
            <w:r w:rsidRPr="008F7095">
              <w:rPr>
                <w:rFonts w:ascii="Calibri" w:hAnsi="Calibri" w:cs="Calibri"/>
                <w:i/>
                <w:iCs/>
                <w:sz w:val="22"/>
                <w:szCs w:val="22"/>
              </w:rPr>
              <w:t>language</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teachning</w:t>
            </w:r>
            <w:proofErr w:type="spellEnd"/>
            <w:r w:rsidRPr="008F7095">
              <w:rPr>
                <w:rFonts w:ascii="Calibri" w:hAnsi="Calibri" w:cs="Calibri"/>
                <w:i/>
                <w:iCs/>
                <w:sz w:val="22"/>
                <w:szCs w:val="22"/>
              </w:rPr>
              <w:t xml:space="preserve">. A </w:t>
            </w:r>
            <w:proofErr w:type="spellStart"/>
            <w:r w:rsidRPr="008F7095">
              <w:rPr>
                <w:rFonts w:ascii="Calibri" w:hAnsi="Calibri" w:cs="Calibri"/>
                <w:i/>
                <w:iCs/>
                <w:sz w:val="22"/>
                <w:szCs w:val="22"/>
              </w:rPr>
              <w:t>practical</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introduction</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for</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teachers</w:t>
            </w:r>
            <w:proofErr w:type="spellEnd"/>
            <w:r w:rsidRPr="008F7095">
              <w:rPr>
                <w:rFonts w:ascii="Calibri" w:hAnsi="Calibri" w:cs="Calibri"/>
                <w:sz w:val="22"/>
                <w:szCs w:val="22"/>
              </w:rPr>
              <w:t xml:space="preserve">. Strasbourg: </w:t>
            </w:r>
            <w:proofErr w:type="spellStart"/>
            <w:r w:rsidRPr="008F7095">
              <w:rPr>
                <w:rFonts w:ascii="Calibri" w:hAnsi="Calibri" w:cs="Calibri"/>
                <w:sz w:val="22"/>
                <w:szCs w:val="22"/>
              </w:rPr>
              <w:t>Council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Europe</w:t>
            </w:r>
            <w:proofErr w:type="spellEnd"/>
            <w:r w:rsidRPr="008F7095">
              <w:rPr>
                <w:rFonts w:ascii="Calibri" w:hAnsi="Calibri" w:cs="Calibri"/>
                <w:sz w:val="22"/>
                <w:szCs w:val="22"/>
              </w:rPr>
              <w:t xml:space="preserve">, </w:t>
            </w:r>
            <w:hyperlink r:id="rId9" w:history="1">
              <w:r w:rsidRPr="008F7095">
                <w:rPr>
                  <w:rStyle w:val="Hiperpovezava"/>
                  <w:rFonts w:ascii="Calibri" w:hAnsi="Calibri" w:cs="Calibri"/>
                  <w:sz w:val="22"/>
                  <w:szCs w:val="22"/>
                </w:rPr>
                <w:t>https://rm.coe.int/16802fc1c3</w:t>
              </w:r>
            </w:hyperlink>
            <w:r w:rsidRPr="008F7095">
              <w:rPr>
                <w:rStyle w:val="Hiperpovezava"/>
                <w:rFonts w:ascii="Calibri" w:hAnsi="Calibri" w:cs="Calibri"/>
                <w:sz w:val="22"/>
                <w:szCs w:val="22"/>
              </w:rPr>
              <w:t xml:space="preserve"> </w:t>
            </w:r>
          </w:p>
          <w:p w14:paraId="26404976" w14:textId="77777777" w:rsidR="00444C23" w:rsidRPr="008F7095" w:rsidRDefault="00444C23" w:rsidP="00D90709">
            <w:pPr>
              <w:pStyle w:val="Vnos"/>
              <w:numPr>
                <w:ilvl w:val="0"/>
                <w:numId w:val="15"/>
              </w:numPr>
              <w:jc w:val="left"/>
              <w:rPr>
                <w:rFonts w:ascii="Calibri" w:hAnsi="Calibri" w:cs="Calibri"/>
                <w:sz w:val="22"/>
                <w:szCs w:val="22"/>
                <w:lang w:eastAsia="en-US"/>
              </w:rPr>
            </w:pPr>
            <w:r w:rsidRPr="008F7095">
              <w:rPr>
                <w:rFonts w:ascii="Calibri" w:hAnsi="Calibri" w:cs="Calibri"/>
                <w:sz w:val="22"/>
                <w:szCs w:val="22"/>
                <w:lang w:eastAsia="en-US"/>
              </w:rPr>
              <w:t xml:space="preserve">Čok, L. (1999). Zgodnja večjezičnost in izobraževanje. Osnove za oblikovanje modela. </w:t>
            </w:r>
            <w:proofErr w:type="spellStart"/>
            <w:r w:rsidRPr="008F7095">
              <w:rPr>
                <w:rFonts w:ascii="Calibri" w:hAnsi="Calibri" w:cs="Calibri"/>
                <w:i/>
                <w:sz w:val="22"/>
                <w:szCs w:val="22"/>
                <w:lang w:eastAsia="en-US"/>
              </w:rPr>
              <w:t>Annales</w:t>
            </w:r>
            <w:proofErr w:type="spellEnd"/>
            <w:r w:rsidRPr="008F7095">
              <w:rPr>
                <w:rFonts w:ascii="Calibri" w:hAnsi="Calibri" w:cs="Calibri"/>
                <w:i/>
                <w:sz w:val="22"/>
                <w:szCs w:val="22"/>
                <w:lang w:eastAsia="en-US"/>
              </w:rPr>
              <w:t xml:space="preserve">, Ser. Hist. </w:t>
            </w:r>
            <w:proofErr w:type="spellStart"/>
            <w:r w:rsidRPr="008F7095">
              <w:rPr>
                <w:rFonts w:ascii="Calibri" w:hAnsi="Calibri" w:cs="Calibri"/>
                <w:i/>
                <w:sz w:val="22"/>
                <w:szCs w:val="22"/>
                <w:lang w:eastAsia="en-US"/>
              </w:rPr>
              <w:t>Sociol</w:t>
            </w:r>
            <w:proofErr w:type="spellEnd"/>
            <w:r w:rsidRPr="008F7095">
              <w:rPr>
                <w:rFonts w:ascii="Calibri" w:hAnsi="Calibri" w:cs="Calibri"/>
                <w:i/>
                <w:sz w:val="22"/>
                <w:szCs w:val="22"/>
                <w:lang w:eastAsia="en-US"/>
              </w:rPr>
              <w:t>.</w:t>
            </w:r>
            <w:r w:rsidRPr="008F7095">
              <w:rPr>
                <w:rFonts w:ascii="Calibri" w:hAnsi="Calibri" w:cs="Calibri"/>
                <w:sz w:val="22"/>
                <w:szCs w:val="22"/>
                <w:lang w:eastAsia="en-US"/>
              </w:rPr>
              <w:t xml:space="preserve"> 9/1 (16), 111–126. </w:t>
            </w:r>
          </w:p>
          <w:p w14:paraId="26404977" w14:textId="77777777" w:rsidR="00444C23" w:rsidRPr="008F7095" w:rsidRDefault="00444C23" w:rsidP="00D90709">
            <w:pPr>
              <w:pStyle w:val="Vnos"/>
              <w:numPr>
                <w:ilvl w:val="0"/>
                <w:numId w:val="15"/>
              </w:numPr>
              <w:tabs>
                <w:tab w:val="left" w:pos="1069"/>
              </w:tabs>
              <w:ind w:right="278"/>
              <w:rPr>
                <w:rFonts w:ascii="Calibri" w:hAnsi="Calibri" w:cs="Calibri"/>
                <w:sz w:val="22"/>
                <w:szCs w:val="22"/>
                <w:lang w:eastAsia="en-US"/>
              </w:rPr>
            </w:pPr>
            <w:r w:rsidRPr="008F7095">
              <w:rPr>
                <w:rFonts w:ascii="Calibri" w:hAnsi="Calibri" w:cs="Calibri"/>
                <w:sz w:val="22"/>
                <w:szCs w:val="22"/>
                <w:lang w:eastAsia="en-US"/>
              </w:rPr>
              <w:t>Čok, Lucija (1999): Učenje in poučevanje tujega jezika. Ljubljana, Pedagoška fakulteta, Koper, Znanstveno-raziskovalno središče Republike Slovenije.</w:t>
            </w:r>
          </w:p>
          <w:p w14:paraId="26404978" w14:textId="77777777" w:rsidR="00444C23" w:rsidRPr="008F7095" w:rsidRDefault="00444C23" w:rsidP="00D90709">
            <w:pPr>
              <w:pStyle w:val="Odstavekseznama"/>
              <w:widowControl w:val="0"/>
              <w:numPr>
                <w:ilvl w:val="0"/>
                <w:numId w:val="15"/>
              </w:numPr>
              <w:tabs>
                <w:tab w:val="left" w:pos="1069"/>
              </w:tabs>
              <w:suppressAutoHyphens/>
              <w:autoSpaceDE w:val="0"/>
              <w:autoSpaceDN w:val="0"/>
              <w:adjustRightInd w:val="0"/>
              <w:ind w:right="278"/>
              <w:jc w:val="both"/>
              <w:rPr>
                <w:rFonts w:ascii="Calibri" w:hAnsi="Calibri" w:cs="Calibri"/>
                <w:sz w:val="22"/>
                <w:szCs w:val="22"/>
              </w:rPr>
            </w:pPr>
            <w:r w:rsidRPr="008F7095">
              <w:rPr>
                <w:rFonts w:ascii="Calibri" w:hAnsi="Calibri" w:cs="Calibri"/>
                <w:sz w:val="22"/>
                <w:szCs w:val="22"/>
              </w:rPr>
              <w:t xml:space="preserve">Čok, L., 2009. Poučevanje jezikov v otroštvu – sociološki in medkulturni vidiki. V K. </w:t>
            </w:r>
            <w:proofErr w:type="spellStart"/>
            <w:r w:rsidRPr="008F7095">
              <w:rPr>
                <w:rFonts w:ascii="Calibri" w:hAnsi="Calibri" w:cs="Calibri"/>
                <w:sz w:val="22"/>
                <w:szCs w:val="22"/>
              </w:rPr>
              <w:t>Pižorn</w:t>
            </w:r>
            <w:proofErr w:type="spellEnd"/>
            <w:r w:rsidRPr="008F7095">
              <w:rPr>
                <w:rFonts w:ascii="Calibri" w:hAnsi="Calibri" w:cs="Calibri"/>
                <w:sz w:val="22"/>
                <w:szCs w:val="22"/>
              </w:rPr>
              <w:t xml:space="preserve"> (ur.) </w:t>
            </w:r>
            <w:r w:rsidRPr="008F7095">
              <w:rPr>
                <w:rFonts w:ascii="Calibri" w:hAnsi="Calibri" w:cs="Calibri"/>
                <w:i/>
                <w:sz w:val="22"/>
                <w:szCs w:val="22"/>
              </w:rPr>
              <w:t xml:space="preserve">Učenje in poučevanje dodatnih jezikov v otroštvu. </w:t>
            </w:r>
            <w:r w:rsidRPr="008F7095">
              <w:rPr>
                <w:rFonts w:ascii="Calibri" w:hAnsi="Calibri" w:cs="Calibri"/>
                <w:sz w:val="22"/>
                <w:szCs w:val="22"/>
              </w:rPr>
              <w:t>Ljubljana: ZRSŠ, 136-152.</w:t>
            </w:r>
          </w:p>
          <w:p w14:paraId="2640497A" w14:textId="77777777" w:rsidR="00444C23" w:rsidRPr="008F7095" w:rsidRDefault="00444C23" w:rsidP="00D90709">
            <w:pPr>
              <w:tabs>
                <w:tab w:val="left" w:pos="1069"/>
              </w:tabs>
              <w:ind w:left="360" w:right="278"/>
              <w:jc w:val="both"/>
              <w:rPr>
                <w:rFonts w:ascii="Calibri" w:hAnsi="Calibri" w:cs="Calibri"/>
                <w:sz w:val="22"/>
                <w:szCs w:val="22"/>
              </w:rPr>
            </w:pPr>
          </w:p>
          <w:p w14:paraId="2640497B" w14:textId="77777777" w:rsidR="00444C23" w:rsidRPr="008F7095" w:rsidRDefault="00444C23" w:rsidP="0003688A">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5AE314F4" w14:textId="77777777" w:rsidR="004E5AB9" w:rsidRPr="008F7095" w:rsidRDefault="004E5AB9" w:rsidP="004E5AB9">
            <w:pPr>
              <w:pStyle w:val="Odstavekseznama"/>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jc w:val="both"/>
              <w:rPr>
                <w:rFonts w:ascii="Calibri" w:hAnsi="Calibri" w:cs="Calibri"/>
                <w:sz w:val="22"/>
                <w:szCs w:val="22"/>
              </w:rPr>
            </w:pPr>
            <w:r w:rsidRPr="008F7095">
              <w:rPr>
                <w:rFonts w:ascii="Calibri" w:hAnsi="Calibri" w:cs="Calibri"/>
                <w:sz w:val="22"/>
                <w:szCs w:val="22"/>
              </w:rPr>
              <w:t xml:space="preserve">Kranjc, S. (2009): (So)vplivanje učenja prvega in drugega/tujega jezika v otroštvu. V: </w:t>
            </w:r>
            <w:proofErr w:type="spellStart"/>
            <w:r w:rsidRPr="008F7095">
              <w:rPr>
                <w:rFonts w:ascii="Calibri" w:hAnsi="Calibri" w:cs="Calibri"/>
                <w:sz w:val="22"/>
                <w:szCs w:val="22"/>
              </w:rPr>
              <w:t>Pižorn</w:t>
            </w:r>
            <w:proofErr w:type="spellEnd"/>
            <w:r w:rsidRPr="008F7095">
              <w:rPr>
                <w:rFonts w:ascii="Calibri" w:hAnsi="Calibri" w:cs="Calibri"/>
                <w:sz w:val="22"/>
                <w:szCs w:val="22"/>
              </w:rPr>
              <w:t xml:space="preserve"> K. (ur.): Učenje in poučevanje dodatnih jezikov v otroštvu. ZRSŠ.</w:t>
            </w:r>
          </w:p>
          <w:p w14:paraId="6195A23D" w14:textId="77777777" w:rsidR="003D52A0" w:rsidRPr="008F7095" w:rsidRDefault="003D52A0" w:rsidP="003D52A0">
            <w:pPr>
              <w:pStyle w:val="Odstavekseznama"/>
              <w:widowControl w:val="0"/>
              <w:numPr>
                <w:ilvl w:val="0"/>
                <w:numId w:val="15"/>
              </w:numPr>
              <w:suppressAutoHyphens/>
              <w:autoSpaceDE w:val="0"/>
              <w:autoSpaceDN w:val="0"/>
              <w:adjustRightInd w:val="0"/>
              <w:jc w:val="both"/>
              <w:outlineLvl w:val="0"/>
              <w:rPr>
                <w:rFonts w:ascii="Calibri" w:hAnsi="Calibri" w:cs="Calibri"/>
                <w:sz w:val="22"/>
                <w:szCs w:val="22"/>
              </w:rPr>
            </w:pPr>
            <w:r w:rsidRPr="008F7095">
              <w:rPr>
                <w:rFonts w:ascii="Calibri" w:hAnsi="Calibri" w:cs="Calibri"/>
                <w:sz w:val="22"/>
                <w:szCs w:val="22"/>
              </w:rPr>
              <w:t xml:space="preserve">Bennett, J. M., 2011. </w:t>
            </w:r>
            <w:proofErr w:type="spellStart"/>
            <w:r w:rsidRPr="008F7095">
              <w:rPr>
                <w:rFonts w:ascii="Calibri" w:hAnsi="Calibri" w:cs="Calibri"/>
                <w:sz w:val="22"/>
                <w:szCs w:val="22"/>
              </w:rPr>
              <w:t>Developing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Intercultural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International </w:t>
            </w:r>
            <w:proofErr w:type="spellStart"/>
            <w:r w:rsidRPr="008F7095">
              <w:rPr>
                <w:rFonts w:ascii="Calibri" w:hAnsi="Calibri" w:cs="Calibri"/>
                <w:sz w:val="22"/>
                <w:szCs w:val="22"/>
              </w:rPr>
              <w:t>Education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Faculty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Stuff</w:t>
            </w:r>
            <w:proofErr w:type="spellEnd"/>
            <w:r w:rsidRPr="008F7095">
              <w:rPr>
                <w:rFonts w:ascii="Calibri" w:hAnsi="Calibri" w:cs="Calibri"/>
                <w:sz w:val="22"/>
                <w:szCs w:val="22"/>
              </w:rPr>
              <w:t xml:space="preserve">. AIEA </w:t>
            </w:r>
            <w:proofErr w:type="spellStart"/>
            <w:r w:rsidRPr="008F7095">
              <w:rPr>
                <w:rFonts w:ascii="Calibri" w:hAnsi="Calibri" w:cs="Calibri"/>
                <w:sz w:val="22"/>
                <w:szCs w:val="22"/>
              </w:rPr>
              <w:t>Conference</w:t>
            </w:r>
            <w:proofErr w:type="spellEnd"/>
            <w:r w:rsidRPr="008F7095">
              <w:rPr>
                <w:rFonts w:ascii="Calibri" w:hAnsi="Calibri" w:cs="Calibri"/>
                <w:sz w:val="22"/>
                <w:szCs w:val="22"/>
              </w:rPr>
              <w:t>, 20. – 23. 2. 2011, San Francisco.</w:t>
            </w:r>
          </w:p>
          <w:p w14:paraId="2640497C" w14:textId="77777777" w:rsidR="00444C23" w:rsidRPr="008F7095" w:rsidRDefault="00444C23" w:rsidP="00D90709">
            <w:pPr>
              <w:pStyle w:val="Odstavekseznama"/>
              <w:widowControl w:val="0"/>
              <w:numPr>
                <w:ilvl w:val="0"/>
                <w:numId w:val="15"/>
              </w:numPr>
              <w:suppressAutoHyphens/>
              <w:autoSpaceDE w:val="0"/>
              <w:autoSpaceDN w:val="0"/>
              <w:adjustRightInd w:val="0"/>
              <w:rPr>
                <w:rFonts w:ascii="Calibri" w:hAnsi="Calibri" w:cs="Calibri"/>
                <w:sz w:val="22"/>
                <w:szCs w:val="22"/>
                <w:lang w:eastAsia="sl-SI"/>
              </w:rPr>
            </w:pPr>
            <w:r w:rsidRPr="008F7095">
              <w:rPr>
                <w:rFonts w:ascii="Calibri" w:hAnsi="Calibri" w:cs="Calibri"/>
                <w:sz w:val="22"/>
                <w:szCs w:val="22"/>
                <w:lang w:eastAsia="sl-SI"/>
              </w:rPr>
              <w:t xml:space="preserve">Baloh, B. (2012). </w:t>
            </w:r>
            <w:proofErr w:type="spellStart"/>
            <w:r w:rsidRPr="008F7095">
              <w:rPr>
                <w:rFonts w:ascii="Calibri" w:hAnsi="Calibri" w:cs="Calibri"/>
                <w:sz w:val="22"/>
                <w:szCs w:val="22"/>
                <w:lang w:eastAsia="sl-SI"/>
              </w:rPr>
              <w:t>Developing</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curriculum</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for</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intercultural</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awareness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and</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early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language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learning</w:t>
            </w:r>
            <w:proofErr w:type="spellEnd"/>
            <w:r w:rsidRPr="008F7095">
              <w:rPr>
                <w:rFonts w:ascii="Calibri" w:hAnsi="Calibri" w:cs="Calibri"/>
                <w:sz w:val="22"/>
                <w:szCs w:val="22"/>
                <w:lang w:eastAsia="sl-SI"/>
              </w:rPr>
              <w:t xml:space="preserve"> in </w:t>
            </w:r>
            <w:proofErr w:type="spellStart"/>
            <w:r w:rsidRPr="008F7095">
              <w:rPr>
                <w:rFonts w:ascii="Calibri" w:hAnsi="Calibri" w:cs="Calibri"/>
                <w:sz w:val="22"/>
                <w:szCs w:val="22"/>
                <w:lang w:eastAsia="sl-SI"/>
              </w:rPr>
              <w:t>bilingual</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environment</w:t>
            </w:r>
            <w:proofErr w:type="spellEnd"/>
            <w:r w:rsidRPr="008F7095">
              <w:rPr>
                <w:rFonts w:ascii="Calibri" w:hAnsi="Calibri" w:cs="Calibri"/>
                <w:sz w:val="22"/>
                <w:szCs w:val="22"/>
                <w:lang w:eastAsia="sl-SI"/>
              </w:rPr>
              <w:t xml:space="preserve"> = Razvijanje kurikuluma za medkulturno zavedanje in zgodnje učenje jezika v dvojezičnem okolju. V: TRIFUNOVIĆ, Vesna (ur.). </w:t>
            </w:r>
            <w:proofErr w:type="spellStart"/>
            <w:r w:rsidRPr="008F7095">
              <w:rPr>
                <w:rFonts w:ascii="Calibri" w:hAnsi="Calibri" w:cs="Calibri"/>
                <w:i/>
                <w:iCs/>
                <w:sz w:val="22"/>
                <w:szCs w:val="22"/>
                <w:lang w:eastAsia="sl-SI"/>
              </w:rPr>
              <w:t>Škola</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kao</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činilac</w:t>
            </w:r>
            <w:proofErr w:type="spellEnd"/>
            <w:r w:rsidRPr="008F7095">
              <w:rPr>
                <w:rFonts w:ascii="Calibri" w:hAnsi="Calibri" w:cs="Calibri"/>
                <w:i/>
                <w:iCs/>
                <w:sz w:val="22"/>
                <w:szCs w:val="22"/>
                <w:lang w:eastAsia="sl-SI"/>
              </w:rPr>
              <w:t xml:space="preserve"> razvoja </w:t>
            </w:r>
            <w:proofErr w:type="spellStart"/>
            <w:r w:rsidRPr="008F7095">
              <w:rPr>
                <w:rFonts w:ascii="Calibri" w:hAnsi="Calibri" w:cs="Calibri"/>
                <w:i/>
                <w:iCs/>
                <w:sz w:val="22"/>
                <w:szCs w:val="22"/>
                <w:lang w:eastAsia="sl-SI"/>
              </w:rPr>
              <w:t>nacionalnog</w:t>
            </w:r>
            <w:proofErr w:type="spellEnd"/>
            <w:r w:rsidRPr="008F7095">
              <w:rPr>
                <w:rFonts w:ascii="Calibri" w:hAnsi="Calibri" w:cs="Calibri"/>
                <w:i/>
                <w:iCs/>
                <w:sz w:val="22"/>
                <w:szCs w:val="22"/>
                <w:lang w:eastAsia="sl-SI"/>
              </w:rPr>
              <w:t xml:space="preserve"> i </w:t>
            </w:r>
            <w:proofErr w:type="spellStart"/>
            <w:r w:rsidRPr="008F7095">
              <w:rPr>
                <w:rFonts w:ascii="Calibri" w:hAnsi="Calibri" w:cs="Calibri"/>
                <w:i/>
                <w:iCs/>
                <w:sz w:val="22"/>
                <w:szCs w:val="22"/>
                <w:lang w:eastAsia="sl-SI"/>
              </w:rPr>
              <w:t>kulturnog</w:t>
            </w:r>
            <w:proofErr w:type="spellEnd"/>
            <w:r w:rsidRPr="008F7095">
              <w:rPr>
                <w:rFonts w:ascii="Calibri" w:hAnsi="Calibri" w:cs="Calibri"/>
                <w:i/>
                <w:iCs/>
                <w:sz w:val="22"/>
                <w:szCs w:val="22"/>
                <w:lang w:eastAsia="sl-SI"/>
              </w:rPr>
              <w:t xml:space="preserve"> </w:t>
            </w:r>
            <w:r w:rsidRPr="008F7095">
              <w:rPr>
                <w:rFonts w:ascii="Calibri" w:hAnsi="Calibri" w:cs="Calibri"/>
                <w:i/>
                <w:iCs/>
                <w:sz w:val="22"/>
                <w:szCs w:val="22"/>
                <w:lang w:eastAsia="sl-SI"/>
              </w:rPr>
              <w:lastRenderedPageBreak/>
              <w:t xml:space="preserve">identiteta i </w:t>
            </w:r>
            <w:proofErr w:type="spellStart"/>
            <w:r w:rsidRPr="008F7095">
              <w:rPr>
                <w:rFonts w:ascii="Calibri" w:hAnsi="Calibri" w:cs="Calibri"/>
                <w:i/>
                <w:iCs/>
                <w:sz w:val="22"/>
                <w:szCs w:val="22"/>
                <w:lang w:eastAsia="sl-SI"/>
              </w:rPr>
              <w:t>proevropskih</w:t>
            </w:r>
            <w:proofErr w:type="spellEnd"/>
            <w:r w:rsidRPr="008F7095">
              <w:rPr>
                <w:rFonts w:ascii="Calibri" w:hAnsi="Calibri" w:cs="Calibri"/>
                <w:i/>
                <w:iCs/>
                <w:sz w:val="22"/>
                <w:szCs w:val="22"/>
                <w:lang w:eastAsia="sl-SI"/>
              </w:rPr>
              <w:t xml:space="preserve"> vrednosti : obrazovanje i </w:t>
            </w:r>
            <w:proofErr w:type="spellStart"/>
            <w:r w:rsidRPr="008F7095">
              <w:rPr>
                <w:rFonts w:ascii="Calibri" w:hAnsi="Calibri" w:cs="Calibri"/>
                <w:i/>
                <w:iCs/>
                <w:sz w:val="22"/>
                <w:szCs w:val="22"/>
                <w:lang w:eastAsia="sl-SI"/>
              </w:rPr>
              <w:t>vaspitanje</w:t>
            </w:r>
            <w:proofErr w:type="spellEnd"/>
            <w:r w:rsidRPr="008F7095">
              <w:rPr>
                <w:rFonts w:ascii="Calibri" w:hAnsi="Calibri" w:cs="Calibri"/>
                <w:i/>
                <w:iCs/>
                <w:sz w:val="22"/>
                <w:szCs w:val="22"/>
                <w:lang w:eastAsia="sl-SI"/>
              </w:rPr>
              <w:t xml:space="preserve"> - tradicija i </w:t>
            </w:r>
            <w:proofErr w:type="spellStart"/>
            <w:r w:rsidRPr="008F7095">
              <w:rPr>
                <w:rFonts w:ascii="Calibri" w:hAnsi="Calibri" w:cs="Calibri"/>
                <w:i/>
                <w:iCs/>
                <w:sz w:val="22"/>
                <w:szCs w:val="22"/>
                <w:lang w:eastAsia="sl-SI"/>
              </w:rPr>
              <w:t>savremenost</w:t>
            </w:r>
            <w:proofErr w:type="spellEnd"/>
            <w:r w:rsidRPr="008F7095">
              <w:rPr>
                <w:rFonts w:ascii="Calibri" w:hAnsi="Calibri" w:cs="Calibri"/>
                <w:i/>
                <w:iCs/>
                <w:sz w:val="22"/>
                <w:szCs w:val="22"/>
                <w:lang w:eastAsia="sl-SI"/>
              </w:rPr>
              <w:t xml:space="preserve"> : zbornik </w:t>
            </w:r>
            <w:proofErr w:type="spellStart"/>
            <w:r w:rsidRPr="008F7095">
              <w:rPr>
                <w:rFonts w:ascii="Calibri" w:hAnsi="Calibri" w:cs="Calibri"/>
                <w:i/>
                <w:iCs/>
                <w:sz w:val="22"/>
                <w:szCs w:val="22"/>
                <w:lang w:eastAsia="sl-SI"/>
              </w:rPr>
              <w:t>radova</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sa</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međunarodnog</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naučnog</w:t>
            </w:r>
            <w:proofErr w:type="spellEnd"/>
            <w:r w:rsidRPr="008F7095">
              <w:rPr>
                <w:rFonts w:ascii="Calibri" w:hAnsi="Calibri" w:cs="Calibri"/>
                <w:i/>
                <w:iCs/>
                <w:sz w:val="22"/>
                <w:szCs w:val="22"/>
                <w:lang w:eastAsia="sl-SI"/>
              </w:rPr>
              <w:t xml:space="preserve"> skupa </w:t>
            </w:r>
            <w:proofErr w:type="spellStart"/>
            <w:r w:rsidRPr="008F7095">
              <w:rPr>
                <w:rFonts w:ascii="Calibri" w:hAnsi="Calibri" w:cs="Calibri"/>
                <w:i/>
                <w:iCs/>
                <w:sz w:val="22"/>
                <w:szCs w:val="22"/>
                <w:lang w:eastAsia="sl-SI"/>
              </w:rPr>
              <w:t>održanog</w:t>
            </w:r>
            <w:proofErr w:type="spellEnd"/>
            <w:r w:rsidRPr="008F7095">
              <w:rPr>
                <w:rFonts w:ascii="Calibri" w:hAnsi="Calibri" w:cs="Calibri"/>
                <w:i/>
                <w:iCs/>
                <w:sz w:val="22"/>
                <w:szCs w:val="22"/>
                <w:lang w:eastAsia="sl-SI"/>
              </w:rPr>
              <w:t xml:space="preserve"> 16. aprila 2011. </w:t>
            </w:r>
            <w:proofErr w:type="spellStart"/>
            <w:r w:rsidRPr="008F7095">
              <w:rPr>
                <w:rFonts w:ascii="Calibri" w:hAnsi="Calibri" w:cs="Calibri"/>
                <w:i/>
                <w:iCs/>
                <w:sz w:val="22"/>
                <w:szCs w:val="22"/>
                <w:lang w:eastAsia="sl-SI"/>
              </w:rPr>
              <w:t>godine</w:t>
            </w:r>
            <w:proofErr w:type="spellEnd"/>
            <w:r w:rsidRPr="008F7095">
              <w:rPr>
                <w:rFonts w:ascii="Calibri" w:hAnsi="Calibri" w:cs="Calibri"/>
                <w:i/>
                <w:iCs/>
                <w:sz w:val="22"/>
                <w:szCs w:val="22"/>
                <w:lang w:eastAsia="sl-SI"/>
              </w:rPr>
              <w:t xml:space="preserve"> na </w:t>
            </w:r>
            <w:proofErr w:type="spellStart"/>
            <w:r w:rsidRPr="008F7095">
              <w:rPr>
                <w:rFonts w:ascii="Calibri" w:hAnsi="Calibri" w:cs="Calibri"/>
                <w:i/>
                <w:iCs/>
                <w:sz w:val="22"/>
                <w:szCs w:val="22"/>
                <w:lang w:eastAsia="sl-SI"/>
              </w:rPr>
              <w:t>Pedagoškom</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fakultetu</w:t>
            </w:r>
            <w:proofErr w:type="spellEnd"/>
            <w:r w:rsidRPr="008F7095">
              <w:rPr>
                <w:rFonts w:ascii="Calibri" w:hAnsi="Calibri" w:cs="Calibri"/>
                <w:i/>
                <w:iCs/>
                <w:sz w:val="22"/>
                <w:szCs w:val="22"/>
                <w:lang w:eastAsia="sl-SI"/>
              </w:rPr>
              <w:t xml:space="preserve"> u </w:t>
            </w:r>
            <w:proofErr w:type="spellStart"/>
            <w:r w:rsidRPr="008F7095">
              <w:rPr>
                <w:rFonts w:ascii="Calibri" w:hAnsi="Calibri" w:cs="Calibri"/>
                <w:i/>
                <w:iCs/>
                <w:sz w:val="22"/>
                <w:szCs w:val="22"/>
                <w:lang w:eastAsia="sl-SI"/>
              </w:rPr>
              <w:t>Jagodini</w:t>
            </w:r>
            <w:proofErr w:type="spellEnd"/>
            <w:r w:rsidRPr="008F7095">
              <w:rPr>
                <w:rFonts w:ascii="Calibri" w:hAnsi="Calibri" w:cs="Calibri"/>
                <w:i/>
                <w:iCs/>
                <w:sz w:val="22"/>
                <w:szCs w:val="22"/>
                <w:lang w:eastAsia="sl-SI"/>
              </w:rPr>
              <w:t xml:space="preserve">] = </w:t>
            </w:r>
            <w:proofErr w:type="spellStart"/>
            <w:r w:rsidRPr="008F7095">
              <w:rPr>
                <w:rFonts w:ascii="Calibri" w:hAnsi="Calibri" w:cs="Calibri"/>
                <w:i/>
                <w:iCs/>
                <w:sz w:val="22"/>
                <w:szCs w:val="22"/>
                <w:lang w:eastAsia="sl-SI"/>
              </w:rPr>
              <w:t>School</w:t>
            </w:r>
            <w:proofErr w:type="spellEnd"/>
            <w:r w:rsidRPr="008F7095">
              <w:rPr>
                <w:rFonts w:ascii="Calibri" w:hAnsi="Calibri" w:cs="Calibri"/>
                <w:i/>
                <w:iCs/>
                <w:sz w:val="22"/>
                <w:szCs w:val="22"/>
                <w:lang w:eastAsia="sl-SI"/>
              </w:rPr>
              <w:t xml:space="preserve"> as a </w:t>
            </w:r>
            <w:proofErr w:type="spellStart"/>
            <w:r w:rsidRPr="008F7095">
              <w:rPr>
                <w:rFonts w:ascii="Calibri" w:hAnsi="Calibri" w:cs="Calibri"/>
                <w:i/>
                <w:iCs/>
                <w:sz w:val="22"/>
                <w:szCs w:val="22"/>
                <w:lang w:eastAsia="sl-SI"/>
              </w:rPr>
              <w:t>factor</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of</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development</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of</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the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national</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and</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cultural</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identity</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and</w:t>
            </w:r>
            <w:proofErr w:type="spellEnd"/>
            <w:r w:rsidRPr="008F7095">
              <w:rPr>
                <w:rFonts w:ascii="Calibri" w:hAnsi="Calibri" w:cs="Calibri"/>
                <w:i/>
                <w:iCs/>
                <w:sz w:val="22"/>
                <w:szCs w:val="22"/>
                <w:lang w:eastAsia="sl-SI"/>
              </w:rPr>
              <w:t xml:space="preserve"> pro-</w:t>
            </w:r>
            <w:proofErr w:type="spellStart"/>
            <w:r w:rsidRPr="008F7095">
              <w:rPr>
                <w:rFonts w:ascii="Calibri" w:hAnsi="Calibri" w:cs="Calibri"/>
                <w:i/>
                <w:iCs/>
                <w:sz w:val="22"/>
                <w:szCs w:val="22"/>
                <w:lang w:eastAsia="sl-SI"/>
              </w:rPr>
              <w:t>European</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values</w:t>
            </w:r>
            <w:proofErr w:type="spellEnd"/>
            <w:r w:rsidRPr="008F7095">
              <w:rPr>
                <w:rFonts w:ascii="Calibri" w:hAnsi="Calibri" w:cs="Calibri"/>
                <w:i/>
                <w:iCs/>
                <w:sz w:val="22"/>
                <w:szCs w:val="22"/>
                <w:lang w:eastAsia="sl-SI"/>
              </w:rPr>
              <w:t xml:space="preserve"> : </w:t>
            </w:r>
            <w:proofErr w:type="spellStart"/>
            <w:r w:rsidRPr="008F7095">
              <w:rPr>
                <w:rFonts w:ascii="Calibri" w:hAnsi="Calibri" w:cs="Calibri"/>
                <w:i/>
                <w:iCs/>
                <w:sz w:val="22"/>
                <w:szCs w:val="22"/>
                <w:lang w:eastAsia="sl-SI"/>
              </w:rPr>
              <w:t>education</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between</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tradition</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and</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modernity</w:t>
            </w:r>
            <w:proofErr w:type="spellEnd"/>
            <w:r w:rsidRPr="008F7095">
              <w:rPr>
                <w:rFonts w:ascii="Calibri" w:hAnsi="Calibri" w:cs="Calibri"/>
                <w:i/>
                <w:iCs/>
                <w:sz w:val="22"/>
                <w:szCs w:val="22"/>
                <w:lang w:eastAsia="sl-SI"/>
              </w:rPr>
              <w:t xml:space="preserve"> : [</w:t>
            </w:r>
            <w:proofErr w:type="spellStart"/>
            <w:r w:rsidRPr="008F7095">
              <w:rPr>
                <w:rFonts w:ascii="Calibri" w:hAnsi="Calibri" w:cs="Calibri"/>
                <w:i/>
                <w:iCs/>
                <w:sz w:val="22"/>
                <w:szCs w:val="22"/>
                <w:lang w:eastAsia="sl-SI"/>
              </w:rPr>
              <w:t>conference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proceedings</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of</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the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international</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conference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held</w:t>
            </w:r>
            <w:proofErr w:type="spellEnd"/>
            <w:r w:rsidRPr="008F7095">
              <w:rPr>
                <w:rFonts w:ascii="Calibri" w:hAnsi="Calibri" w:cs="Calibri"/>
                <w:i/>
                <w:iCs/>
                <w:sz w:val="22"/>
                <w:szCs w:val="22"/>
                <w:lang w:eastAsia="sl-SI"/>
              </w:rPr>
              <w:t xml:space="preserve"> on april 16, 2011 at </w:t>
            </w:r>
            <w:proofErr w:type="spellStart"/>
            <w:r w:rsidRPr="008F7095">
              <w:rPr>
                <w:rFonts w:ascii="Calibri" w:hAnsi="Calibri" w:cs="Calibri"/>
                <w:i/>
                <w:iCs/>
                <w:sz w:val="22"/>
                <w:szCs w:val="22"/>
                <w:lang w:eastAsia="sl-SI"/>
              </w:rPr>
              <w:t>the</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Faculty</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of</w:t>
            </w:r>
            <w:proofErr w:type="spellEnd"/>
            <w:r w:rsidRPr="008F7095">
              <w:rPr>
                <w:rFonts w:ascii="Calibri" w:hAnsi="Calibri" w:cs="Calibri"/>
                <w:i/>
                <w:iCs/>
                <w:sz w:val="22"/>
                <w:szCs w:val="22"/>
                <w:lang w:eastAsia="sl-SI"/>
              </w:rPr>
              <w:t xml:space="preserve"> </w:t>
            </w:r>
            <w:proofErr w:type="spellStart"/>
            <w:r w:rsidRPr="008F7095">
              <w:rPr>
                <w:rFonts w:ascii="Calibri" w:hAnsi="Calibri" w:cs="Calibri"/>
                <w:i/>
                <w:iCs/>
                <w:sz w:val="22"/>
                <w:szCs w:val="22"/>
                <w:lang w:eastAsia="sl-SI"/>
              </w:rPr>
              <w:t>Education</w:t>
            </w:r>
            <w:proofErr w:type="spellEnd"/>
            <w:r w:rsidRPr="008F7095">
              <w:rPr>
                <w:rFonts w:ascii="Calibri" w:hAnsi="Calibri" w:cs="Calibri"/>
                <w:i/>
                <w:iCs/>
                <w:sz w:val="22"/>
                <w:szCs w:val="22"/>
                <w:lang w:eastAsia="sl-SI"/>
              </w:rPr>
              <w:t xml:space="preserve"> in </w:t>
            </w:r>
            <w:proofErr w:type="spellStart"/>
            <w:r w:rsidRPr="008F7095">
              <w:rPr>
                <w:rFonts w:ascii="Calibri" w:hAnsi="Calibri" w:cs="Calibri"/>
                <w:i/>
                <w:iCs/>
                <w:sz w:val="22"/>
                <w:szCs w:val="22"/>
                <w:lang w:eastAsia="sl-SI"/>
              </w:rPr>
              <w:t>Jagodina</w:t>
            </w:r>
            <w:proofErr w:type="spellEnd"/>
            <w:r w:rsidRPr="008F7095">
              <w:rPr>
                <w:rFonts w:ascii="Calibri" w:hAnsi="Calibri" w:cs="Calibri"/>
                <w:sz w:val="22"/>
                <w:szCs w:val="22"/>
                <w:lang w:eastAsia="sl-SI"/>
              </w:rPr>
              <w:t>, (</w:t>
            </w:r>
            <w:proofErr w:type="spellStart"/>
            <w:r w:rsidRPr="008F7095">
              <w:rPr>
                <w:rFonts w:ascii="Calibri" w:hAnsi="Calibri" w:cs="Calibri"/>
                <w:sz w:val="22"/>
                <w:szCs w:val="22"/>
                <w:lang w:eastAsia="sl-SI"/>
              </w:rPr>
              <w:t>Naučni</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skupovi</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knj</w:t>
            </w:r>
            <w:proofErr w:type="spellEnd"/>
            <w:r w:rsidRPr="008F7095">
              <w:rPr>
                <w:rFonts w:ascii="Calibri" w:hAnsi="Calibri" w:cs="Calibri"/>
                <w:sz w:val="22"/>
                <w:szCs w:val="22"/>
                <w:lang w:eastAsia="sl-SI"/>
              </w:rPr>
              <w:t xml:space="preserve">. 13, tom 1, no. 13, vol 1). Posebna izd. </w:t>
            </w:r>
            <w:proofErr w:type="spellStart"/>
            <w:r w:rsidRPr="008F7095">
              <w:rPr>
                <w:rFonts w:ascii="Calibri" w:hAnsi="Calibri" w:cs="Calibri"/>
                <w:sz w:val="22"/>
                <w:szCs w:val="22"/>
                <w:lang w:eastAsia="sl-SI"/>
              </w:rPr>
              <w:t>Jagodina</w:t>
            </w:r>
            <w:proofErr w:type="spellEnd"/>
            <w:r w:rsidRPr="008F7095">
              <w:rPr>
                <w:rFonts w:ascii="Calibri" w:hAnsi="Calibri" w:cs="Calibri"/>
                <w:sz w:val="22"/>
                <w:szCs w:val="22"/>
                <w:lang w:eastAsia="sl-SI"/>
              </w:rPr>
              <w:t xml:space="preserve">: Pedagoški fakultet,  str. 299-311. </w:t>
            </w:r>
          </w:p>
          <w:p w14:paraId="2640497D" w14:textId="77777777" w:rsidR="00444C23" w:rsidRPr="008F7095" w:rsidRDefault="00444C23" w:rsidP="00D90709">
            <w:pPr>
              <w:pStyle w:val="Vnos"/>
              <w:numPr>
                <w:ilvl w:val="0"/>
                <w:numId w:val="15"/>
              </w:numPr>
              <w:tabs>
                <w:tab w:val="left" w:pos="8460"/>
              </w:tabs>
              <w:jc w:val="left"/>
              <w:rPr>
                <w:rFonts w:ascii="Calibri" w:hAnsi="Calibri" w:cs="Calibri"/>
                <w:sz w:val="22"/>
                <w:szCs w:val="22"/>
                <w:lang w:eastAsia="en-US"/>
              </w:rPr>
            </w:pPr>
            <w:r w:rsidRPr="008F7095">
              <w:rPr>
                <w:rFonts w:ascii="Calibri" w:hAnsi="Calibri" w:cs="Calibri"/>
                <w:sz w:val="22"/>
                <w:szCs w:val="22"/>
                <w:lang w:eastAsia="en-US"/>
              </w:rPr>
              <w:t xml:space="preserve">Baloh, B. Slovenščina kot drugi jezik v šolah z italijanskim učnim jezikom v Slovenski Istri. V: MIKOLIČ, Vesna (ur.), MARC BRATINA, Karin (ur.). Slovenščina in njeni uporabniki v luči evropske integracije, (Knjižnica </w:t>
            </w:r>
            <w:proofErr w:type="spellStart"/>
            <w:r w:rsidRPr="008F7095">
              <w:rPr>
                <w:rFonts w:ascii="Calibri" w:hAnsi="Calibri" w:cs="Calibri"/>
                <w:sz w:val="22"/>
                <w:szCs w:val="22"/>
                <w:lang w:eastAsia="en-US"/>
              </w:rPr>
              <w:t>Annales</w:t>
            </w:r>
            <w:proofErr w:type="spellEnd"/>
            <w:r w:rsidRPr="008F7095">
              <w:rPr>
                <w:rFonts w:ascii="Calibri" w:hAnsi="Calibri" w:cs="Calibri"/>
                <w:sz w:val="22"/>
                <w:szCs w:val="22"/>
                <w:lang w:eastAsia="en-US"/>
              </w:rPr>
              <w:t xml:space="preserve"> </w:t>
            </w:r>
            <w:proofErr w:type="spellStart"/>
            <w:r w:rsidRPr="008F7095">
              <w:rPr>
                <w:rFonts w:ascii="Calibri" w:hAnsi="Calibri" w:cs="Calibri"/>
                <w:sz w:val="22"/>
                <w:szCs w:val="22"/>
                <w:lang w:eastAsia="en-US"/>
              </w:rPr>
              <w:t>Majora</w:t>
            </w:r>
            <w:proofErr w:type="spellEnd"/>
            <w:r w:rsidRPr="008F7095">
              <w:rPr>
                <w:rFonts w:ascii="Calibri" w:hAnsi="Calibri" w:cs="Calibri"/>
                <w:sz w:val="22"/>
                <w:szCs w:val="22"/>
                <w:lang w:eastAsia="en-US"/>
              </w:rPr>
              <w:t xml:space="preserve">). Koper: Univerza na Primorskem, Znanstveno-raziskovalno središče, Založba </w:t>
            </w:r>
            <w:proofErr w:type="spellStart"/>
            <w:r w:rsidRPr="008F7095">
              <w:rPr>
                <w:rFonts w:ascii="Calibri" w:hAnsi="Calibri" w:cs="Calibri"/>
                <w:sz w:val="22"/>
                <w:szCs w:val="22"/>
                <w:lang w:eastAsia="en-US"/>
              </w:rPr>
              <w:t>Annales</w:t>
            </w:r>
            <w:proofErr w:type="spellEnd"/>
            <w:r w:rsidRPr="008F7095">
              <w:rPr>
                <w:rFonts w:ascii="Calibri" w:hAnsi="Calibri" w:cs="Calibri"/>
                <w:sz w:val="22"/>
                <w:szCs w:val="22"/>
                <w:lang w:eastAsia="en-US"/>
              </w:rPr>
              <w:t xml:space="preserve">: Zgodovinsko društvo za južno Primorsko, 2005, str. 131-147, 295-296, graf. prikazi. </w:t>
            </w:r>
          </w:p>
          <w:p w14:paraId="2640497E" w14:textId="77777777" w:rsidR="00444C23" w:rsidRPr="008F7095" w:rsidRDefault="00444C23" w:rsidP="00D90709">
            <w:pPr>
              <w:pStyle w:val="Odstavekseznama"/>
              <w:widowControl w:val="0"/>
              <w:numPr>
                <w:ilvl w:val="0"/>
                <w:numId w:val="15"/>
              </w:numPr>
              <w:tabs>
                <w:tab w:val="left" w:pos="360"/>
                <w:tab w:val="left" w:pos="1069"/>
              </w:tabs>
              <w:suppressAutoHyphens/>
              <w:autoSpaceDE w:val="0"/>
              <w:autoSpaceDN w:val="0"/>
              <w:adjustRightInd w:val="0"/>
              <w:jc w:val="both"/>
              <w:rPr>
                <w:rFonts w:ascii="Calibri" w:hAnsi="Calibri" w:cs="Calibri"/>
                <w:b/>
                <w:bCs/>
                <w:sz w:val="22"/>
                <w:szCs w:val="22"/>
              </w:rPr>
            </w:pPr>
            <w:r w:rsidRPr="008F7095">
              <w:rPr>
                <w:rFonts w:ascii="Calibri" w:hAnsi="Calibri" w:cs="Calibri"/>
                <w:sz w:val="22"/>
                <w:szCs w:val="22"/>
              </w:rPr>
              <w:t xml:space="preserve">Brumen, M. (2003). </w:t>
            </w:r>
            <w:r w:rsidRPr="008F7095">
              <w:rPr>
                <w:rFonts w:ascii="Calibri" w:hAnsi="Calibri" w:cs="Calibri"/>
                <w:i/>
                <w:sz w:val="22"/>
                <w:szCs w:val="22"/>
              </w:rPr>
              <w:t>Pridobivanje tujega jezika v otroštvu. Priročnik za učitelje: teoretična in praktična izhodišča za učitelje tujega jezika v prvem in drugem triletju osnovne šole.</w:t>
            </w:r>
            <w:r w:rsidRPr="008F7095">
              <w:rPr>
                <w:rFonts w:ascii="Calibri" w:hAnsi="Calibri" w:cs="Calibri"/>
                <w:sz w:val="22"/>
                <w:szCs w:val="22"/>
              </w:rPr>
              <w:t xml:space="preserve"> Ljubljana: DZS.</w:t>
            </w:r>
          </w:p>
          <w:p w14:paraId="2640497F" w14:textId="77777777" w:rsidR="00444C23" w:rsidRPr="008F7095" w:rsidRDefault="00444C23" w:rsidP="00D90709">
            <w:pPr>
              <w:pStyle w:val="Odstavekseznama"/>
              <w:widowControl w:val="0"/>
              <w:numPr>
                <w:ilvl w:val="0"/>
                <w:numId w:val="15"/>
              </w:numPr>
              <w:tabs>
                <w:tab w:val="left" w:pos="360"/>
                <w:tab w:val="left" w:pos="1069"/>
              </w:tabs>
              <w:suppressAutoHyphens/>
              <w:autoSpaceDE w:val="0"/>
              <w:autoSpaceDN w:val="0"/>
              <w:adjustRightInd w:val="0"/>
              <w:jc w:val="both"/>
              <w:rPr>
                <w:rFonts w:ascii="Calibri" w:hAnsi="Calibri" w:cs="Calibri"/>
                <w:b/>
                <w:bCs/>
                <w:sz w:val="22"/>
                <w:szCs w:val="22"/>
              </w:rPr>
            </w:pPr>
            <w:r w:rsidRPr="008F7095">
              <w:rPr>
                <w:rFonts w:ascii="Calibri" w:hAnsi="Calibri" w:cs="Calibri"/>
                <w:sz w:val="22"/>
                <w:szCs w:val="22"/>
              </w:rPr>
              <w:t xml:space="preserve">Brumen, M. (2004). </w:t>
            </w:r>
            <w:r w:rsidRPr="008F7095">
              <w:rPr>
                <w:rFonts w:ascii="Calibri" w:hAnsi="Calibri" w:cs="Calibri"/>
                <w:i/>
                <w:sz w:val="22"/>
                <w:szCs w:val="22"/>
              </w:rPr>
              <w:t>Didaktični nasveti za začetno poučevanje angleškega in nemškega jezika.</w:t>
            </w:r>
            <w:r w:rsidRPr="008F7095">
              <w:rPr>
                <w:rFonts w:ascii="Calibri" w:hAnsi="Calibri" w:cs="Calibri"/>
                <w:sz w:val="22"/>
                <w:szCs w:val="22"/>
              </w:rPr>
              <w:t xml:space="preserve"> Ljubljana: Zavod Republike Slovenije za šolstvo.</w:t>
            </w:r>
          </w:p>
          <w:p w14:paraId="26404980" w14:textId="77777777" w:rsidR="00444C23" w:rsidRPr="008F7095" w:rsidRDefault="00444C23" w:rsidP="00D90709">
            <w:pPr>
              <w:pStyle w:val="Odstavekseznama"/>
              <w:widowControl w:val="0"/>
              <w:numPr>
                <w:ilvl w:val="0"/>
                <w:numId w:val="15"/>
              </w:numPr>
              <w:tabs>
                <w:tab w:val="left" w:pos="1069"/>
              </w:tabs>
              <w:suppressAutoHyphens/>
              <w:autoSpaceDE w:val="0"/>
              <w:autoSpaceDN w:val="0"/>
              <w:adjustRightInd w:val="0"/>
              <w:ind w:right="278"/>
              <w:jc w:val="both"/>
              <w:rPr>
                <w:rFonts w:ascii="Calibri" w:hAnsi="Calibri" w:cs="Calibri"/>
                <w:sz w:val="22"/>
                <w:szCs w:val="22"/>
              </w:rPr>
            </w:pPr>
            <w:r w:rsidRPr="008F7095">
              <w:rPr>
                <w:rFonts w:ascii="Calibri" w:hAnsi="Calibri" w:cs="Calibri"/>
                <w:sz w:val="22"/>
                <w:szCs w:val="22"/>
              </w:rPr>
              <w:t xml:space="preserve">Cencič, M., 2015. </w:t>
            </w:r>
            <w:r w:rsidRPr="008F7095">
              <w:rPr>
                <w:rFonts w:ascii="Calibri" w:hAnsi="Calibri" w:cs="Calibri"/>
                <w:i/>
                <w:sz w:val="22"/>
                <w:szCs w:val="22"/>
              </w:rPr>
              <w:t>Izbrani pristopi k spodbujanju refleksije učiteljev.</w:t>
            </w:r>
            <w:r w:rsidRPr="008F7095">
              <w:rPr>
                <w:rFonts w:ascii="Calibri" w:hAnsi="Calibri" w:cs="Calibri"/>
                <w:sz w:val="22"/>
                <w:szCs w:val="22"/>
              </w:rPr>
              <w:t xml:space="preserve"> Koper: Založba Univerze na Primorskem.</w:t>
            </w:r>
          </w:p>
          <w:p w14:paraId="26404981" w14:textId="77777777" w:rsidR="00444C23" w:rsidRPr="008F7095" w:rsidRDefault="00444C23" w:rsidP="00D90709">
            <w:pPr>
              <w:pStyle w:val="Odstavekseznama"/>
              <w:widowControl w:val="0"/>
              <w:numPr>
                <w:ilvl w:val="0"/>
                <w:numId w:val="15"/>
              </w:numPr>
              <w:suppressAutoHyphens/>
              <w:autoSpaceDE w:val="0"/>
              <w:autoSpaceDN w:val="0"/>
              <w:adjustRightInd w:val="0"/>
              <w:jc w:val="both"/>
              <w:rPr>
                <w:rFonts w:ascii="Calibri" w:hAnsi="Calibri" w:cs="Calibri"/>
                <w:sz w:val="22"/>
                <w:szCs w:val="22"/>
              </w:rPr>
            </w:pPr>
            <w:r w:rsidRPr="008F7095">
              <w:rPr>
                <w:rFonts w:ascii="Calibri" w:hAnsi="Calibri" w:cs="Calibri"/>
                <w:sz w:val="22"/>
                <w:szCs w:val="22"/>
              </w:rPr>
              <w:t xml:space="preserve">Grosman, Meta, 2004: </w:t>
            </w:r>
            <w:r w:rsidRPr="008F7095">
              <w:rPr>
                <w:rFonts w:ascii="Calibri" w:hAnsi="Calibri" w:cs="Calibri"/>
                <w:i/>
                <w:iCs/>
                <w:sz w:val="22"/>
                <w:szCs w:val="22"/>
              </w:rPr>
              <w:t>Književnost v medkulturnem položaju</w:t>
            </w:r>
            <w:r w:rsidRPr="008F7095">
              <w:rPr>
                <w:rFonts w:ascii="Calibri" w:hAnsi="Calibri" w:cs="Calibri"/>
                <w:sz w:val="22"/>
                <w:szCs w:val="22"/>
              </w:rPr>
              <w:t xml:space="preserve">. Razprave Filozofske fakultete. Ljubljana: Znanstveni inštitut Filozofske fakultete. </w:t>
            </w:r>
          </w:p>
          <w:p w14:paraId="26404982" w14:textId="77777777" w:rsidR="00444C23" w:rsidRPr="008F7095" w:rsidRDefault="00444C23" w:rsidP="00D90709">
            <w:pPr>
              <w:pStyle w:val="Odstavekseznama"/>
              <w:widowControl w:val="0"/>
              <w:numPr>
                <w:ilvl w:val="0"/>
                <w:numId w:val="15"/>
              </w:numPr>
              <w:tabs>
                <w:tab w:val="left" w:pos="1069"/>
              </w:tabs>
              <w:suppressAutoHyphens/>
              <w:autoSpaceDE w:val="0"/>
              <w:autoSpaceDN w:val="0"/>
              <w:adjustRightInd w:val="0"/>
              <w:jc w:val="both"/>
              <w:rPr>
                <w:rFonts w:ascii="Calibri" w:hAnsi="Calibri" w:cs="Calibri"/>
                <w:sz w:val="22"/>
                <w:szCs w:val="22"/>
              </w:rPr>
            </w:pPr>
            <w:r w:rsidRPr="008F7095">
              <w:rPr>
                <w:rFonts w:ascii="Calibri" w:hAnsi="Calibri" w:cs="Calibri"/>
                <w:sz w:val="22"/>
                <w:szCs w:val="22"/>
              </w:rPr>
              <w:t xml:space="preserve">Rutar, S., 2014: Večjezično učenje in poučevanje kot načelo inkluzivne prakse. </w:t>
            </w:r>
            <w:r w:rsidRPr="008F7095">
              <w:rPr>
                <w:rFonts w:ascii="Calibri" w:hAnsi="Calibri" w:cs="Calibri"/>
                <w:i/>
                <w:sz w:val="22"/>
                <w:szCs w:val="22"/>
              </w:rPr>
              <w:t>Sodobna pedagogika</w:t>
            </w:r>
            <w:r w:rsidRPr="008F7095">
              <w:rPr>
                <w:rFonts w:ascii="Calibri" w:hAnsi="Calibri" w:cs="Calibri"/>
                <w:sz w:val="22"/>
                <w:szCs w:val="22"/>
              </w:rPr>
              <w:t xml:space="preserve"> 1/2014. 22-37</w:t>
            </w:r>
          </w:p>
          <w:p w14:paraId="26404983" w14:textId="77777777" w:rsidR="00444C23" w:rsidRPr="008F7095" w:rsidRDefault="00444C23" w:rsidP="00D90709">
            <w:pPr>
              <w:pStyle w:val="Vnos"/>
              <w:numPr>
                <w:ilvl w:val="0"/>
                <w:numId w:val="15"/>
              </w:numPr>
              <w:jc w:val="left"/>
              <w:rPr>
                <w:rFonts w:ascii="Calibri" w:hAnsi="Calibri" w:cs="Calibri"/>
                <w:sz w:val="22"/>
                <w:szCs w:val="22"/>
                <w:lang w:eastAsia="en-US"/>
              </w:rPr>
            </w:pPr>
            <w:r w:rsidRPr="008F7095">
              <w:rPr>
                <w:rFonts w:ascii="Calibri" w:hAnsi="Calibri" w:cs="Calibri"/>
                <w:sz w:val="22"/>
                <w:szCs w:val="22"/>
                <w:lang w:eastAsia="en-US"/>
              </w:rPr>
              <w:t>FERBEŽAR, Ina (1999): Merjenje in merljivost v jeziku (Na stičišču jezikoslovja in psihologije: nekaj razmislekov). V: SRL 4, letnik 47.</w:t>
            </w:r>
          </w:p>
          <w:p w14:paraId="26404984" w14:textId="77777777" w:rsidR="00444C23" w:rsidRPr="008F7095" w:rsidRDefault="00444C23" w:rsidP="00D90709">
            <w:pPr>
              <w:pStyle w:val="Vnos"/>
              <w:numPr>
                <w:ilvl w:val="0"/>
                <w:numId w:val="15"/>
              </w:numPr>
              <w:jc w:val="left"/>
              <w:rPr>
                <w:rFonts w:ascii="Calibri" w:hAnsi="Calibri" w:cs="Calibri"/>
                <w:sz w:val="22"/>
                <w:szCs w:val="22"/>
                <w:lang w:eastAsia="en-US"/>
              </w:rPr>
            </w:pPr>
            <w:r w:rsidRPr="008F7095">
              <w:rPr>
                <w:rFonts w:ascii="Calibri" w:hAnsi="Calibri" w:cs="Calibri"/>
                <w:sz w:val="22"/>
                <w:szCs w:val="22"/>
                <w:lang w:eastAsia="en-US"/>
              </w:rPr>
              <w:t>KRANJC, Simona (1996): Notranji in zunanji vplivi na slovnično zmožnost otrok v zgodnjem obdobju razvoja govora. V: Vidovič Muha, Ada (ur.): Jezik in čas. Zbornik. Razprave filozofske fakultete. Ljubljana, Znanstveni inštitut Filozofske fakultete Univerze v Ljubljani.</w:t>
            </w:r>
          </w:p>
          <w:p w14:paraId="26404985" w14:textId="77777777" w:rsidR="00444C23" w:rsidRPr="008F7095" w:rsidRDefault="00444C23" w:rsidP="00D90709">
            <w:pPr>
              <w:pStyle w:val="Vnos"/>
              <w:numPr>
                <w:ilvl w:val="0"/>
                <w:numId w:val="15"/>
              </w:numPr>
              <w:jc w:val="left"/>
              <w:rPr>
                <w:rFonts w:ascii="Calibri" w:hAnsi="Calibri" w:cs="Calibri"/>
                <w:sz w:val="22"/>
                <w:szCs w:val="22"/>
                <w:lang w:eastAsia="en-US"/>
              </w:rPr>
            </w:pPr>
            <w:r w:rsidRPr="008F7095">
              <w:rPr>
                <w:rFonts w:ascii="Calibri" w:hAnsi="Calibri" w:cs="Calibri"/>
                <w:sz w:val="22"/>
                <w:szCs w:val="22"/>
                <w:lang w:eastAsia="en-US"/>
              </w:rPr>
              <w:t>Prebeg - Vilke, M. (1995): Otrok in jeziki. Materinščina in drugi jeziki naših otrok. Ljubljana, Sanjska knjiga.</w:t>
            </w:r>
          </w:p>
          <w:p w14:paraId="26404986" w14:textId="77777777" w:rsidR="00444C23" w:rsidRPr="008F7095" w:rsidRDefault="00444C23" w:rsidP="00D90709">
            <w:pPr>
              <w:pStyle w:val="Odstavekseznama"/>
              <w:widowControl w:val="0"/>
              <w:numPr>
                <w:ilvl w:val="0"/>
                <w:numId w:val="15"/>
              </w:numPr>
              <w:tabs>
                <w:tab w:val="left" w:pos="1069"/>
              </w:tabs>
              <w:suppressAutoHyphens/>
              <w:autoSpaceDE w:val="0"/>
              <w:autoSpaceDN w:val="0"/>
              <w:adjustRightInd w:val="0"/>
              <w:jc w:val="both"/>
              <w:rPr>
                <w:rFonts w:ascii="Calibri" w:hAnsi="Calibri" w:cs="Calibri"/>
                <w:sz w:val="22"/>
                <w:szCs w:val="22"/>
              </w:rPr>
            </w:pPr>
            <w:r w:rsidRPr="008F7095">
              <w:rPr>
                <w:rFonts w:ascii="Calibri" w:hAnsi="Calibri" w:cs="Calibri"/>
                <w:sz w:val="22"/>
                <w:szCs w:val="22"/>
              </w:rPr>
              <w:t>Zudič - Antonič, Nives, Zorman, Anja, 2006: Prvi koraki pri razvijanju medkulturnega zavedanja: seznanjanje z jezikom okolja na narodnostno mešanih območjih v Republiki Sloveniji.</w:t>
            </w:r>
            <w:r w:rsidRPr="008F7095">
              <w:rPr>
                <w:rFonts w:ascii="Calibri" w:hAnsi="Calibri" w:cs="Calibri"/>
                <w:i/>
                <w:sz w:val="22"/>
                <w:szCs w:val="22"/>
              </w:rPr>
              <w:t xml:space="preserve"> Sodobna pedagogika</w:t>
            </w:r>
            <w:r w:rsidRPr="008F7095">
              <w:rPr>
                <w:rFonts w:ascii="Calibri" w:hAnsi="Calibri" w:cs="Calibri"/>
                <w:sz w:val="22"/>
                <w:szCs w:val="22"/>
              </w:rPr>
              <w:t xml:space="preserve"> 57, posebna izdaja, 232–245.</w:t>
            </w:r>
          </w:p>
          <w:p w14:paraId="26404987" w14:textId="77777777" w:rsidR="00444C23" w:rsidRPr="008F7095" w:rsidRDefault="00444C23" w:rsidP="00D90709">
            <w:pPr>
              <w:pStyle w:val="Vnos"/>
              <w:tabs>
                <w:tab w:val="left" w:pos="8460"/>
              </w:tabs>
              <w:ind w:left="720"/>
              <w:jc w:val="left"/>
              <w:rPr>
                <w:rFonts w:ascii="Calibri" w:hAnsi="Calibri" w:cs="Calibri"/>
                <w:sz w:val="22"/>
                <w:szCs w:val="22"/>
                <w:lang w:eastAsia="en-US"/>
              </w:rPr>
            </w:pPr>
          </w:p>
          <w:p w14:paraId="26404988" w14:textId="77777777" w:rsidR="00444C23" w:rsidRPr="008F7095" w:rsidRDefault="00444C23" w:rsidP="00D90709">
            <w:pPr>
              <w:pStyle w:val="Odstavekseznama"/>
              <w:rPr>
                <w:rFonts w:ascii="Calibri" w:hAnsi="Calibri" w:cs="Calibri"/>
                <w:sz w:val="22"/>
                <w:szCs w:val="22"/>
              </w:rPr>
            </w:pPr>
            <w:r w:rsidRPr="008F7095">
              <w:rPr>
                <w:rFonts w:ascii="Calibri" w:hAnsi="Calibri" w:cs="Calibri"/>
                <w:sz w:val="22"/>
                <w:szCs w:val="22"/>
              </w:rPr>
              <w:t xml:space="preserve">zbrana poglavja iz knjig ter članki iz revij k posameznim vsebinskim sklopom predmeta (bodo posredovani na samih predavanjih, seminarjih in vajah).  / </w:t>
            </w:r>
            <w:proofErr w:type="spellStart"/>
            <w:r w:rsidRPr="008F7095">
              <w:rPr>
                <w:rFonts w:ascii="Calibri" w:hAnsi="Calibri" w:cs="Calibri"/>
                <w:sz w:val="22"/>
                <w:szCs w:val="22"/>
              </w:rPr>
              <w:t>Selected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chapters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books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articles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magazines</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topics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course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will</w:t>
            </w:r>
            <w:proofErr w:type="spellEnd"/>
            <w:r w:rsidRPr="008F7095">
              <w:rPr>
                <w:rFonts w:ascii="Calibri" w:hAnsi="Calibri" w:cs="Calibri"/>
                <w:sz w:val="22"/>
                <w:szCs w:val="22"/>
              </w:rPr>
              <w:t xml:space="preserve"> be </w:t>
            </w:r>
            <w:proofErr w:type="spellStart"/>
            <w:r w:rsidRPr="008F7095">
              <w:rPr>
                <w:rFonts w:ascii="Calibri" w:hAnsi="Calibri" w:cs="Calibri"/>
                <w:sz w:val="22"/>
                <w:szCs w:val="22"/>
              </w:rPr>
              <w:t>handed</w:t>
            </w:r>
            <w:proofErr w:type="spellEnd"/>
            <w:r w:rsidRPr="008F7095">
              <w:rPr>
                <w:rFonts w:ascii="Calibri" w:hAnsi="Calibri" w:cs="Calibri"/>
                <w:sz w:val="22"/>
                <w:szCs w:val="22"/>
              </w:rPr>
              <w:t xml:space="preserve"> out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tutorials</w:t>
            </w:r>
            <w:proofErr w:type="spellEnd"/>
            <w:r w:rsidRPr="008F7095">
              <w:rPr>
                <w:rFonts w:ascii="Calibri" w:hAnsi="Calibri" w:cs="Calibri"/>
                <w:sz w:val="22"/>
                <w:szCs w:val="22"/>
              </w:rPr>
              <w:t>).</w:t>
            </w:r>
          </w:p>
        </w:tc>
      </w:tr>
      <w:tr w:rsidR="00444C23" w:rsidRPr="008F7095" w14:paraId="2640498F" w14:textId="77777777" w:rsidTr="002204A0">
        <w:trPr>
          <w:trHeight w:val="73"/>
        </w:trPr>
        <w:tc>
          <w:tcPr>
            <w:tcW w:w="4720" w:type="dxa"/>
            <w:gridSpan w:val="2"/>
            <w:tcBorders>
              <w:top w:val="nil"/>
              <w:left w:val="nil"/>
              <w:bottom w:val="single" w:sz="4" w:space="0" w:color="auto"/>
              <w:right w:val="nil"/>
            </w:tcBorders>
          </w:tcPr>
          <w:p w14:paraId="2640498A" w14:textId="77777777" w:rsidR="00444C23" w:rsidRPr="008F7095" w:rsidRDefault="00444C23" w:rsidP="00D90709">
            <w:pPr>
              <w:rPr>
                <w:rFonts w:ascii="Calibri" w:hAnsi="Calibri" w:cs="Calibri"/>
                <w:b/>
                <w:bCs/>
                <w:sz w:val="22"/>
                <w:szCs w:val="22"/>
              </w:rPr>
            </w:pPr>
          </w:p>
          <w:p w14:paraId="2640498B"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2640498C" w14:textId="77777777" w:rsidR="00444C23" w:rsidRPr="008F7095" w:rsidRDefault="00444C23" w:rsidP="00D90709">
            <w:pPr>
              <w:rPr>
                <w:rFonts w:ascii="Calibri" w:hAnsi="Calibri" w:cs="Calibri"/>
                <w:b/>
                <w:sz w:val="22"/>
                <w:szCs w:val="22"/>
              </w:rPr>
            </w:pPr>
          </w:p>
        </w:tc>
        <w:tc>
          <w:tcPr>
            <w:tcW w:w="4823" w:type="dxa"/>
            <w:gridSpan w:val="2"/>
            <w:tcBorders>
              <w:top w:val="nil"/>
              <w:left w:val="nil"/>
              <w:bottom w:val="single" w:sz="4" w:space="0" w:color="auto"/>
              <w:right w:val="nil"/>
            </w:tcBorders>
          </w:tcPr>
          <w:p w14:paraId="2640498D" w14:textId="77777777" w:rsidR="00444C23" w:rsidRPr="008F7095" w:rsidRDefault="00444C23" w:rsidP="00D90709">
            <w:pPr>
              <w:rPr>
                <w:rFonts w:ascii="Calibri" w:hAnsi="Calibri" w:cs="Calibri"/>
                <w:b/>
                <w:sz w:val="22"/>
                <w:szCs w:val="22"/>
              </w:rPr>
            </w:pPr>
          </w:p>
          <w:p w14:paraId="2640498E"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44C23" w:rsidRPr="008F7095" w14:paraId="264049AB" w14:textId="77777777" w:rsidTr="002204A0">
        <w:trPr>
          <w:trHeight w:val="835"/>
        </w:trPr>
        <w:tc>
          <w:tcPr>
            <w:tcW w:w="4720" w:type="dxa"/>
            <w:gridSpan w:val="2"/>
            <w:tcBorders>
              <w:top w:val="single" w:sz="4" w:space="0" w:color="auto"/>
              <w:left w:val="single" w:sz="4" w:space="0" w:color="auto"/>
              <w:bottom w:val="single" w:sz="4" w:space="0" w:color="auto"/>
              <w:right w:val="single" w:sz="4" w:space="0" w:color="auto"/>
            </w:tcBorders>
          </w:tcPr>
          <w:p w14:paraId="26404990" w14:textId="77777777" w:rsidR="00444C23" w:rsidRPr="008F7095" w:rsidRDefault="00444C23" w:rsidP="00D90709">
            <w:pPr>
              <w:widowControl w:val="0"/>
              <w:suppressAutoHyphens/>
              <w:rPr>
                <w:rFonts w:ascii="Calibri" w:hAnsi="Calibri" w:cs="Calibri"/>
                <w:sz w:val="22"/>
                <w:szCs w:val="22"/>
                <w:u w:val="single"/>
              </w:rPr>
            </w:pPr>
            <w:r w:rsidRPr="008F7095">
              <w:rPr>
                <w:rFonts w:ascii="Calibri" w:hAnsi="Calibri" w:cs="Calibri"/>
                <w:sz w:val="22"/>
                <w:szCs w:val="22"/>
                <w:u w:val="single"/>
              </w:rPr>
              <w:t>Cilji:</w:t>
            </w:r>
          </w:p>
          <w:p w14:paraId="26404991"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26404992" w14:textId="77777777" w:rsidR="00444C23" w:rsidRPr="008F7095" w:rsidRDefault="00444C23" w:rsidP="00D90709">
            <w:pPr>
              <w:numPr>
                <w:ilvl w:val="0"/>
                <w:numId w:val="8"/>
              </w:numPr>
              <w:ind w:left="714" w:hanging="357"/>
              <w:rPr>
                <w:rFonts w:ascii="Calibri" w:hAnsi="Calibri" w:cs="Calibri"/>
                <w:sz w:val="22"/>
                <w:szCs w:val="22"/>
              </w:rPr>
            </w:pPr>
            <w:r w:rsidRPr="008F7095">
              <w:rPr>
                <w:rFonts w:ascii="Calibri" w:hAnsi="Calibri" w:cs="Calibri"/>
                <w:sz w:val="22"/>
                <w:szCs w:val="22"/>
              </w:rPr>
              <w:t>nadgrajuje teoretično in praktično usposabljanje za samostojno delo v prvem triletju devetletne osnovne šole:</w:t>
            </w:r>
          </w:p>
          <w:p w14:paraId="26404993" w14:textId="77777777" w:rsidR="00444C23" w:rsidRPr="008F7095" w:rsidRDefault="00444C23" w:rsidP="00D90709">
            <w:pPr>
              <w:numPr>
                <w:ilvl w:val="0"/>
                <w:numId w:val="2"/>
              </w:numPr>
              <w:ind w:left="714" w:hanging="357"/>
              <w:rPr>
                <w:rFonts w:ascii="Calibri" w:hAnsi="Calibri" w:cs="Calibri"/>
                <w:sz w:val="22"/>
                <w:szCs w:val="22"/>
              </w:rPr>
            </w:pPr>
            <w:r w:rsidRPr="008F7095">
              <w:rPr>
                <w:rFonts w:ascii="Calibri" w:hAnsi="Calibri" w:cs="Calibri"/>
                <w:sz w:val="22"/>
                <w:szCs w:val="22"/>
              </w:rPr>
              <w:t>nadgrajuje spoznavanje vloge učitelja v razvoju sporazumevalne zmožnosti otrok v prvem triletju devetletne osnovne šole,</w:t>
            </w:r>
          </w:p>
          <w:p w14:paraId="26404994" w14:textId="77777777" w:rsidR="00444C23" w:rsidRPr="008F7095" w:rsidRDefault="00444C23" w:rsidP="00D90709">
            <w:pPr>
              <w:numPr>
                <w:ilvl w:val="0"/>
                <w:numId w:val="2"/>
              </w:numPr>
              <w:ind w:left="714" w:hanging="357"/>
              <w:rPr>
                <w:rFonts w:ascii="Calibri" w:hAnsi="Calibri" w:cs="Calibri"/>
                <w:b/>
                <w:sz w:val="22"/>
                <w:szCs w:val="22"/>
              </w:rPr>
            </w:pPr>
            <w:r w:rsidRPr="008F7095">
              <w:rPr>
                <w:rFonts w:ascii="Calibri" w:hAnsi="Calibri" w:cs="Calibri"/>
                <w:sz w:val="22"/>
                <w:szCs w:val="22"/>
              </w:rPr>
              <w:lastRenderedPageBreak/>
              <w:t>razvija zanimanje za samostojno raziskovalno in svetovalno delo,</w:t>
            </w:r>
          </w:p>
          <w:p w14:paraId="26404995" w14:textId="77777777" w:rsidR="00444C23" w:rsidRPr="008F7095" w:rsidRDefault="00444C23" w:rsidP="00D90709">
            <w:pPr>
              <w:numPr>
                <w:ilvl w:val="0"/>
                <w:numId w:val="2"/>
              </w:numPr>
              <w:ind w:left="714" w:hanging="357"/>
              <w:rPr>
                <w:rFonts w:ascii="Calibri" w:hAnsi="Calibri" w:cs="Calibri"/>
                <w:sz w:val="22"/>
                <w:szCs w:val="22"/>
              </w:rPr>
            </w:pPr>
            <w:r w:rsidRPr="008F7095">
              <w:rPr>
                <w:rFonts w:ascii="Calibri" w:hAnsi="Calibri" w:cs="Calibri"/>
                <w:sz w:val="22"/>
                <w:szCs w:val="22"/>
              </w:rPr>
              <w:t>na vajah se usposablja za samostojno pedagoško delo.</w:t>
            </w:r>
          </w:p>
          <w:p w14:paraId="26404996" w14:textId="77777777" w:rsidR="00444C23" w:rsidRPr="008F7095" w:rsidRDefault="00444C23" w:rsidP="00D90709">
            <w:pPr>
              <w:rPr>
                <w:rFonts w:ascii="Calibri" w:hAnsi="Calibri" w:cs="Calibri"/>
                <w:b/>
                <w:i/>
                <w:sz w:val="22"/>
                <w:szCs w:val="22"/>
                <w:u w:val="single"/>
              </w:rPr>
            </w:pPr>
          </w:p>
          <w:p w14:paraId="26404997" w14:textId="77777777" w:rsidR="00444C23" w:rsidRPr="008F7095" w:rsidRDefault="00444C23" w:rsidP="00D90709">
            <w:pPr>
              <w:widowControl w:val="0"/>
              <w:suppressAutoHyphens/>
              <w:rPr>
                <w:rFonts w:ascii="Calibri" w:hAnsi="Calibri" w:cs="Calibri"/>
                <w:sz w:val="22"/>
                <w:szCs w:val="22"/>
                <w:u w:val="single"/>
              </w:rPr>
            </w:pPr>
            <w:r w:rsidRPr="008F7095">
              <w:rPr>
                <w:rFonts w:ascii="Calibri" w:hAnsi="Calibri" w:cs="Calibri"/>
                <w:sz w:val="22"/>
                <w:szCs w:val="22"/>
                <w:u w:val="single"/>
              </w:rPr>
              <w:t xml:space="preserve">Splošne kompetence: </w:t>
            </w:r>
          </w:p>
          <w:p w14:paraId="26404998" w14:textId="77777777" w:rsidR="00444C23" w:rsidRPr="008F7095" w:rsidRDefault="00444C23" w:rsidP="00D90709">
            <w:pPr>
              <w:widowControl w:val="0"/>
              <w:numPr>
                <w:ilvl w:val="0"/>
                <w:numId w:val="3"/>
              </w:numPr>
              <w:suppressAutoHyphens/>
              <w:ind w:left="714" w:hanging="357"/>
              <w:rPr>
                <w:rFonts w:ascii="Calibri" w:hAnsi="Calibri" w:cs="Calibri"/>
                <w:sz w:val="22"/>
                <w:szCs w:val="22"/>
              </w:rPr>
            </w:pPr>
            <w:r w:rsidRPr="008F7095">
              <w:rPr>
                <w:rFonts w:ascii="Calibri" w:hAnsi="Calibri" w:cs="Calibri"/>
                <w:sz w:val="22"/>
                <w:szCs w:val="22"/>
              </w:rPr>
              <w:t xml:space="preserve">Usvajanje strokovnega znanja in spretnosti s področja </w:t>
            </w:r>
            <w:proofErr w:type="spellStart"/>
            <w:r w:rsidRPr="008F7095">
              <w:rPr>
                <w:rFonts w:ascii="Calibri" w:hAnsi="Calibri" w:cs="Calibri"/>
                <w:sz w:val="22"/>
                <w:szCs w:val="22"/>
              </w:rPr>
              <w:t>glotodidaktike</w:t>
            </w:r>
            <w:proofErr w:type="spellEnd"/>
            <w:r w:rsidRPr="008F7095">
              <w:rPr>
                <w:rFonts w:ascii="Calibri" w:hAnsi="Calibri" w:cs="Calibri"/>
                <w:sz w:val="22"/>
                <w:szCs w:val="22"/>
              </w:rPr>
              <w:t>, predvsem didaktike drugega/tujega jezika, ki bodo študentu/-ki omogočile smiseln diskurz tako na strokovnem kot na splošno družbenem področju ter oplemenitile strokovno delo.</w:t>
            </w:r>
          </w:p>
          <w:p w14:paraId="26404999" w14:textId="77777777" w:rsidR="00444C23" w:rsidRPr="008F7095" w:rsidRDefault="00444C23" w:rsidP="00D90709">
            <w:pPr>
              <w:widowControl w:val="0"/>
              <w:numPr>
                <w:ilvl w:val="0"/>
                <w:numId w:val="3"/>
              </w:numPr>
              <w:suppressAutoHyphens/>
              <w:ind w:left="714" w:hanging="357"/>
              <w:rPr>
                <w:rFonts w:ascii="Calibri" w:hAnsi="Calibri" w:cs="Calibri"/>
                <w:sz w:val="22"/>
                <w:szCs w:val="22"/>
              </w:rPr>
            </w:pPr>
            <w:r w:rsidRPr="008F7095">
              <w:rPr>
                <w:rFonts w:ascii="Calibri" w:hAnsi="Calibri" w:cs="Calibri"/>
                <w:sz w:val="22"/>
                <w:szCs w:val="22"/>
              </w:rPr>
              <w:t xml:space="preserve">Seznanjanje z uporabo knjižničnih virov in elektronskih medijev ter s sodobnimi metodami in učnimi tehnikami za poučevanje drugega/tujega jezika ob upoštevanju komunikativnega pristopa. </w:t>
            </w:r>
          </w:p>
          <w:p w14:paraId="2640499A" w14:textId="77777777" w:rsidR="00444C23" w:rsidRPr="008F7095" w:rsidRDefault="00444C23" w:rsidP="00D90709">
            <w:pPr>
              <w:widowControl w:val="0"/>
              <w:numPr>
                <w:ilvl w:val="0"/>
                <w:numId w:val="3"/>
              </w:numPr>
              <w:suppressAutoHyphens/>
              <w:ind w:left="714" w:hanging="357"/>
              <w:rPr>
                <w:rFonts w:ascii="Calibri" w:hAnsi="Calibri" w:cs="Calibri"/>
                <w:sz w:val="22"/>
                <w:szCs w:val="22"/>
              </w:rPr>
            </w:pPr>
            <w:r w:rsidRPr="008F7095">
              <w:rPr>
                <w:rFonts w:ascii="Calibri" w:hAnsi="Calibri" w:cs="Calibri"/>
                <w:sz w:val="22"/>
                <w:szCs w:val="22"/>
              </w:rPr>
              <w:t>Širjenje splošne razgledanosti ter kritično presojanje pridobljenih informacij.</w:t>
            </w:r>
          </w:p>
          <w:p w14:paraId="2640499B" w14:textId="77777777" w:rsidR="00444C23" w:rsidRPr="008F7095" w:rsidRDefault="00444C23" w:rsidP="00D90709">
            <w:pPr>
              <w:ind w:left="1080"/>
              <w:rPr>
                <w:rFonts w:ascii="Calibri" w:hAnsi="Calibri" w:cs="Calibri"/>
                <w:sz w:val="22"/>
                <w:szCs w:val="22"/>
              </w:rPr>
            </w:pPr>
            <w:r w:rsidRPr="008F7095">
              <w:rPr>
                <w:rFonts w:ascii="Calibri" w:hAnsi="Calibri" w:cs="Calibri"/>
                <w:sz w:val="22"/>
                <w:szCs w:val="22"/>
              </w:rPr>
              <w:t xml:space="preserve"> </w:t>
            </w:r>
          </w:p>
          <w:p w14:paraId="2640499C" w14:textId="77777777" w:rsidR="00444C23" w:rsidRPr="008F7095" w:rsidRDefault="00444C23" w:rsidP="00D90709">
            <w:pPr>
              <w:widowControl w:val="0"/>
              <w:suppressAutoHyphen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2640499D" w14:textId="77777777" w:rsidR="00444C23" w:rsidRPr="008F7095" w:rsidRDefault="00444C23" w:rsidP="00D90709">
            <w:pPr>
              <w:rPr>
                <w:rFonts w:ascii="Calibri" w:hAnsi="Calibri" w:cs="Calibri"/>
                <w:b/>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pridobi temeljna znanja s področja zgodnjega poučevanja in učenja slovenščine kot drugega/tujega jezika. Seznani se s kontekstom zgodnjega učenja slovenščine kot drugega/tujega jezika: J1, J2 in TJ, jezik v stiku, izvorni (materni) jezik. Seznani se z značilnostmi slovenskega jezika z vidika njegovega usvajanja kot drugega/tujega jezika ter prepoznavnostjo slovenskega jezika glede na druge jezike v luči medkulturnosti. Pozna značilnosti govorcev slovenščine kot drugega/tujega jezika in razvija tolerantnost do njih. Študent se seznani z načrtovanjem in izvajanjem pouka slovenščine kot drugega/tujega jezika v luči medkulturnosti. Usposobi se za zgodnje poučevanje slovenščine kot drugega/tujega jezika otrok z različnih jezikovnih in kulturnih območij (tujci, priseljenci, pripadniki manjšin) ter spozna didaktične strategije za vključevanje teh otrok v učni proces z upoštevanjem medkulturnosti in tolerance. Spozna temeljno literaturo obravnavanega področja.</w:t>
            </w:r>
          </w:p>
        </w:tc>
        <w:tc>
          <w:tcPr>
            <w:tcW w:w="152" w:type="dxa"/>
            <w:gridSpan w:val="2"/>
            <w:tcBorders>
              <w:top w:val="nil"/>
              <w:left w:val="single" w:sz="4" w:space="0" w:color="auto"/>
              <w:bottom w:val="nil"/>
              <w:right w:val="single" w:sz="4" w:space="0" w:color="auto"/>
            </w:tcBorders>
          </w:tcPr>
          <w:p w14:paraId="2640499E" w14:textId="77777777" w:rsidR="00444C23" w:rsidRPr="008F7095" w:rsidRDefault="00444C23" w:rsidP="00D90709">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2640499F"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64049A0"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lang w:val="en-GB"/>
              </w:rPr>
              <w:t>The students:</w:t>
            </w:r>
          </w:p>
          <w:p w14:paraId="264049A1"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upgrade their theoretical and practical training for independent work in the first triennium of the nine-year basic school. They:</w:t>
            </w:r>
          </w:p>
          <w:p w14:paraId="264049A2"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upgrade the knowledge the role of teacher in the development of communicative skills </w:t>
            </w:r>
            <w:r w:rsidRPr="008F7095">
              <w:rPr>
                <w:rFonts w:ascii="Calibri" w:hAnsi="Calibri" w:cs="Calibri"/>
                <w:sz w:val="22"/>
                <w:szCs w:val="22"/>
                <w:lang w:val="en-GB"/>
              </w:rPr>
              <w:lastRenderedPageBreak/>
              <w:t>of children in the first triennium of the nine-year basic school;</w:t>
            </w:r>
          </w:p>
          <w:p w14:paraId="264049A3"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develop interest in independent research and advisory work;</w:t>
            </w:r>
          </w:p>
          <w:p w14:paraId="264049A4"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are trained for independent teaching in exercises.</w:t>
            </w:r>
          </w:p>
          <w:p w14:paraId="264049A5" w14:textId="77777777" w:rsidR="00444C23" w:rsidRPr="008F7095" w:rsidRDefault="00444C23" w:rsidP="00D90709">
            <w:pPr>
              <w:rPr>
                <w:rFonts w:ascii="Calibri" w:hAnsi="Calibri" w:cs="Calibri"/>
                <w:sz w:val="22"/>
                <w:szCs w:val="22"/>
                <w:u w:val="single"/>
                <w:lang w:val="en-GB"/>
              </w:rPr>
            </w:pPr>
            <w:r w:rsidRPr="008F7095">
              <w:rPr>
                <w:rFonts w:ascii="Calibri" w:hAnsi="Calibri" w:cs="Calibri"/>
                <w:sz w:val="22"/>
                <w:szCs w:val="22"/>
                <w:u w:val="single"/>
                <w:lang w:val="en-GB"/>
              </w:rPr>
              <w:t>General competences:</w:t>
            </w:r>
          </w:p>
          <w:p w14:paraId="264049A6"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Acquisition of expertise and skills in the field of </w:t>
            </w:r>
            <w:proofErr w:type="spellStart"/>
            <w:r w:rsidRPr="008F7095">
              <w:rPr>
                <w:rFonts w:ascii="Calibri" w:hAnsi="Calibri" w:cs="Calibri"/>
                <w:sz w:val="22"/>
                <w:szCs w:val="22"/>
                <w:lang w:val="en-GB"/>
              </w:rPr>
              <w:t>glottodidactics</w:t>
            </w:r>
            <w:proofErr w:type="spellEnd"/>
            <w:r w:rsidRPr="008F7095">
              <w:rPr>
                <w:rFonts w:ascii="Calibri" w:hAnsi="Calibri" w:cs="Calibri"/>
                <w:sz w:val="22"/>
                <w:szCs w:val="22"/>
                <w:lang w:val="en-GB"/>
              </w:rPr>
              <w:t>, especially the didactics of second or foreign language that will enable the student meaningful discourse in both the professional as well as general social area and enhance professional work.</w:t>
            </w:r>
          </w:p>
          <w:p w14:paraId="264049A7"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Becoming acquainted with the use of library resources and electronic media and modern methods and teaching techniques for learning a second or foreign language taking account of the communicative approach.</w:t>
            </w:r>
          </w:p>
          <w:p w14:paraId="264049A8" w14:textId="77777777" w:rsidR="00444C23" w:rsidRPr="008F7095" w:rsidRDefault="00444C23" w:rsidP="00D90709">
            <w:pPr>
              <w:numPr>
                <w:ilvl w:val="0"/>
                <w:numId w:val="10"/>
              </w:numPr>
              <w:rPr>
                <w:rFonts w:ascii="Calibri" w:hAnsi="Calibri" w:cs="Calibri"/>
                <w:sz w:val="22"/>
                <w:szCs w:val="22"/>
                <w:lang w:val="en-GB"/>
              </w:rPr>
            </w:pPr>
            <w:r w:rsidRPr="008F7095">
              <w:rPr>
                <w:rFonts w:ascii="Calibri" w:hAnsi="Calibri" w:cs="Calibri"/>
                <w:sz w:val="22"/>
                <w:szCs w:val="22"/>
                <w:lang w:val="en-GB"/>
              </w:rPr>
              <w:t>Expanding general knowledge and critical evaluation of the information obtained.</w:t>
            </w:r>
          </w:p>
          <w:p w14:paraId="264049A9" w14:textId="77777777" w:rsidR="00444C23" w:rsidRPr="008F7095" w:rsidRDefault="00444C23" w:rsidP="00D90709">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14:paraId="264049AA"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lang w:val="en-GB"/>
              </w:rPr>
              <w:t>The students acquire fundamental knowledge in the field of early learning and teaching Slovenian as a second or foreign language. They get acquainted with the context of early learning of Slovenian as a second or foreign language: L1, L2 and FL, language contact, language of origin (native language, mother tongue). They get acquainted with the features of Slovenian in terms of its acquisition as a second or foreign language and visibility of Slovenian in relation to other languages ​​in the light of interculturalism. They know the characteristics of the speakers of Slovenian as a second or foreign language and develop a tolerance to them. Students get acquainted with planning and performing teaching of Slovenian as a second or foreign language in the light of interculturalism. They get trained for early teaching of Slovenian as a second or foreign language to children with different linguistic and cultural backgrounds (foreigners, immigrants, minorities), and get to know didactic strategies for the integration of these children into the learning process with respect to interculturalism and tolerance. They become familiar with the basic literature of the discussed field.</w:t>
            </w:r>
          </w:p>
        </w:tc>
      </w:tr>
      <w:tr w:rsidR="00444C23" w:rsidRPr="008F7095" w14:paraId="264049B2" w14:textId="77777777" w:rsidTr="002204A0">
        <w:trPr>
          <w:trHeight w:val="117"/>
        </w:trPr>
        <w:tc>
          <w:tcPr>
            <w:tcW w:w="4730" w:type="dxa"/>
            <w:gridSpan w:val="3"/>
            <w:tcBorders>
              <w:top w:val="nil"/>
              <w:left w:val="nil"/>
              <w:bottom w:val="single" w:sz="4" w:space="0" w:color="auto"/>
              <w:right w:val="nil"/>
            </w:tcBorders>
          </w:tcPr>
          <w:p w14:paraId="264049AC" w14:textId="77777777" w:rsidR="00444C23" w:rsidRPr="008F7095" w:rsidRDefault="00444C23" w:rsidP="00D90709">
            <w:pPr>
              <w:rPr>
                <w:rFonts w:ascii="Calibri" w:hAnsi="Calibri" w:cs="Calibri"/>
                <w:b/>
                <w:sz w:val="22"/>
                <w:szCs w:val="22"/>
              </w:rPr>
            </w:pPr>
          </w:p>
          <w:p w14:paraId="264049AD"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264049AE" w14:textId="77777777" w:rsidR="00444C23" w:rsidRPr="008F7095" w:rsidRDefault="00444C23" w:rsidP="00D90709">
            <w:pPr>
              <w:rPr>
                <w:rFonts w:ascii="Calibri" w:hAnsi="Calibri" w:cs="Calibri"/>
                <w:b/>
                <w:sz w:val="22"/>
                <w:szCs w:val="22"/>
              </w:rPr>
            </w:pPr>
          </w:p>
          <w:p w14:paraId="264049AF" w14:textId="77777777" w:rsidR="00444C23" w:rsidRPr="008F7095" w:rsidRDefault="00444C23" w:rsidP="00D90709">
            <w:pPr>
              <w:rPr>
                <w:rFonts w:ascii="Calibri" w:hAnsi="Calibri" w:cs="Calibri"/>
                <w:b/>
                <w:sz w:val="22"/>
                <w:szCs w:val="22"/>
              </w:rPr>
            </w:pPr>
          </w:p>
        </w:tc>
        <w:tc>
          <w:tcPr>
            <w:tcW w:w="4823" w:type="dxa"/>
            <w:gridSpan w:val="2"/>
            <w:tcBorders>
              <w:top w:val="nil"/>
              <w:left w:val="nil"/>
              <w:bottom w:val="single" w:sz="4" w:space="0" w:color="auto"/>
              <w:right w:val="nil"/>
            </w:tcBorders>
          </w:tcPr>
          <w:p w14:paraId="264049B0" w14:textId="77777777" w:rsidR="00444C23" w:rsidRPr="008F7095" w:rsidRDefault="00444C23" w:rsidP="00D90709">
            <w:pPr>
              <w:rPr>
                <w:rFonts w:ascii="Calibri" w:hAnsi="Calibri" w:cs="Calibri"/>
                <w:b/>
                <w:sz w:val="22"/>
                <w:szCs w:val="22"/>
              </w:rPr>
            </w:pPr>
          </w:p>
          <w:p w14:paraId="264049B1"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444C23" w:rsidRPr="008F7095" w14:paraId="264049D2" w14:textId="77777777" w:rsidTr="002204A0">
        <w:trPr>
          <w:trHeight w:val="1387"/>
        </w:trPr>
        <w:tc>
          <w:tcPr>
            <w:tcW w:w="4730" w:type="dxa"/>
            <w:gridSpan w:val="3"/>
            <w:tcBorders>
              <w:top w:val="single" w:sz="4" w:space="0" w:color="auto"/>
              <w:left w:val="single" w:sz="4" w:space="0" w:color="auto"/>
              <w:bottom w:val="nil"/>
              <w:right w:val="single" w:sz="4" w:space="0" w:color="auto"/>
            </w:tcBorders>
          </w:tcPr>
          <w:p w14:paraId="264049B3" w14:textId="77777777" w:rsidR="00444C23" w:rsidRPr="008F7095" w:rsidRDefault="00444C23" w:rsidP="00D90709">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264049B4" w14:textId="77777777" w:rsidR="00444C23" w:rsidRPr="008F7095" w:rsidRDefault="00444C23" w:rsidP="00D90709">
            <w:pPr>
              <w:pStyle w:val="Vnos"/>
              <w:ind w:left="0"/>
              <w:jc w:val="left"/>
              <w:rPr>
                <w:rFonts w:ascii="Calibri" w:hAnsi="Calibri" w:cs="Calibri"/>
                <w:sz w:val="22"/>
                <w:szCs w:val="22"/>
                <w:lang w:eastAsia="en-US"/>
              </w:rPr>
            </w:pPr>
            <w:r w:rsidRPr="008F7095">
              <w:rPr>
                <w:rFonts w:ascii="Calibri" w:hAnsi="Calibri" w:cs="Calibri"/>
                <w:sz w:val="22"/>
                <w:szCs w:val="22"/>
                <w:lang w:eastAsia="en-US"/>
              </w:rPr>
              <w:t>Študent/-</w:t>
            </w:r>
            <w:proofErr w:type="spellStart"/>
            <w:r w:rsidRPr="008F7095">
              <w:rPr>
                <w:rFonts w:ascii="Calibri" w:hAnsi="Calibri" w:cs="Calibri"/>
                <w:sz w:val="22"/>
                <w:szCs w:val="22"/>
                <w:lang w:eastAsia="en-US"/>
              </w:rPr>
              <w:t>ka</w:t>
            </w:r>
            <w:proofErr w:type="spellEnd"/>
            <w:r w:rsidRPr="008F7095">
              <w:rPr>
                <w:rFonts w:ascii="Calibri" w:hAnsi="Calibri" w:cs="Calibri"/>
                <w:sz w:val="22"/>
                <w:szCs w:val="22"/>
                <w:lang w:eastAsia="en-US"/>
              </w:rPr>
              <w:t>:</w:t>
            </w:r>
          </w:p>
          <w:p w14:paraId="264049B5" w14:textId="77777777" w:rsidR="00444C23" w:rsidRPr="008F7095" w:rsidRDefault="00444C23" w:rsidP="00D90709">
            <w:pPr>
              <w:pStyle w:val="Vnos"/>
              <w:numPr>
                <w:ilvl w:val="0"/>
                <w:numId w:val="4"/>
              </w:numPr>
              <w:jc w:val="left"/>
              <w:rPr>
                <w:rFonts w:ascii="Calibri" w:hAnsi="Calibri" w:cs="Calibri"/>
                <w:sz w:val="22"/>
                <w:szCs w:val="22"/>
                <w:lang w:eastAsia="en-US"/>
              </w:rPr>
            </w:pPr>
            <w:r w:rsidRPr="008F7095">
              <w:rPr>
                <w:rFonts w:ascii="Calibri" w:hAnsi="Calibri" w:cs="Calibri"/>
                <w:sz w:val="22"/>
                <w:szCs w:val="22"/>
                <w:lang w:eastAsia="en-US"/>
              </w:rPr>
              <w:t xml:space="preserve">Pozna temeljne dejavnike otrokovega razvoja. </w:t>
            </w:r>
          </w:p>
          <w:p w14:paraId="264049B6" w14:textId="77777777" w:rsidR="00444C23" w:rsidRPr="008F7095" w:rsidRDefault="00444C23" w:rsidP="00D90709">
            <w:pPr>
              <w:pStyle w:val="Vnos"/>
              <w:numPr>
                <w:ilvl w:val="0"/>
                <w:numId w:val="4"/>
              </w:numPr>
              <w:jc w:val="left"/>
              <w:rPr>
                <w:rFonts w:ascii="Calibri" w:hAnsi="Calibri" w:cs="Calibri"/>
                <w:sz w:val="22"/>
                <w:szCs w:val="22"/>
                <w:lang w:eastAsia="en-US"/>
              </w:rPr>
            </w:pPr>
            <w:r w:rsidRPr="008F7095">
              <w:rPr>
                <w:rFonts w:ascii="Calibri" w:hAnsi="Calibri" w:cs="Calibri"/>
                <w:sz w:val="22"/>
                <w:szCs w:val="22"/>
                <w:lang w:eastAsia="en-US"/>
              </w:rPr>
              <w:t>Pozna in upošteva ključne dejavnike, potrebne pri oblikovanju sodobnih poučevalnih modelov slovenščine kot drugega/tujega jezika na zgodnji stopnji učenja (v predšolskem obdobju in v 1. obdobju devetletke) .</w:t>
            </w:r>
          </w:p>
          <w:p w14:paraId="264049B7" w14:textId="77777777" w:rsidR="00444C23" w:rsidRPr="008F7095" w:rsidRDefault="00444C23" w:rsidP="00D90709">
            <w:pPr>
              <w:pStyle w:val="Vnos"/>
              <w:numPr>
                <w:ilvl w:val="0"/>
                <w:numId w:val="4"/>
              </w:numPr>
              <w:jc w:val="left"/>
              <w:rPr>
                <w:rFonts w:ascii="Calibri" w:hAnsi="Calibri" w:cs="Calibri"/>
                <w:sz w:val="22"/>
                <w:szCs w:val="22"/>
                <w:lang w:eastAsia="en-US"/>
              </w:rPr>
            </w:pPr>
            <w:r w:rsidRPr="008F7095">
              <w:rPr>
                <w:rFonts w:ascii="Calibri" w:hAnsi="Calibri" w:cs="Calibri"/>
                <w:sz w:val="22"/>
                <w:szCs w:val="22"/>
                <w:lang w:eastAsia="en-US"/>
              </w:rPr>
              <w:t>Pozna kriterije, ki določajo sodobne načine preverjanja in ocenjevanja znanja glede na cilje in standarde znanja slovenščine kot drugega/tujega jezika v 1. obdobju devetletke.</w:t>
            </w:r>
          </w:p>
          <w:p w14:paraId="264049B8" w14:textId="77777777" w:rsidR="00444C23" w:rsidRPr="008F7095" w:rsidRDefault="00444C23" w:rsidP="00D90709">
            <w:pPr>
              <w:pStyle w:val="Vnos"/>
              <w:ind w:left="0"/>
              <w:jc w:val="left"/>
              <w:rPr>
                <w:rFonts w:ascii="Calibri" w:hAnsi="Calibri" w:cs="Calibri"/>
                <w:sz w:val="22"/>
                <w:szCs w:val="22"/>
                <w:lang w:eastAsia="en-US"/>
              </w:rPr>
            </w:pPr>
          </w:p>
          <w:p w14:paraId="264049B9" w14:textId="77777777" w:rsidR="00444C23" w:rsidRPr="008F7095" w:rsidRDefault="00444C23" w:rsidP="00D90709">
            <w:pPr>
              <w:pStyle w:val="Vnos"/>
              <w:ind w:left="0"/>
              <w:jc w:val="left"/>
              <w:rPr>
                <w:rFonts w:ascii="Calibri" w:hAnsi="Calibri" w:cs="Calibri"/>
                <w:sz w:val="22"/>
                <w:szCs w:val="22"/>
                <w:u w:val="single"/>
                <w:lang w:eastAsia="en-US"/>
              </w:rPr>
            </w:pPr>
            <w:r w:rsidRPr="008F7095">
              <w:rPr>
                <w:rFonts w:ascii="Calibri" w:hAnsi="Calibri" w:cs="Calibri"/>
                <w:sz w:val="22"/>
                <w:szCs w:val="22"/>
                <w:u w:val="single"/>
                <w:lang w:eastAsia="en-US"/>
              </w:rPr>
              <w:t>Uporaba:</w:t>
            </w:r>
          </w:p>
          <w:p w14:paraId="264049BA" w14:textId="77777777" w:rsidR="00444C23" w:rsidRPr="008F7095" w:rsidRDefault="00444C23" w:rsidP="00D90709">
            <w:pPr>
              <w:pStyle w:val="Vnos"/>
              <w:ind w:left="0"/>
              <w:jc w:val="left"/>
              <w:rPr>
                <w:rFonts w:ascii="Calibri" w:hAnsi="Calibri" w:cs="Calibri"/>
                <w:sz w:val="22"/>
                <w:szCs w:val="22"/>
                <w:lang w:eastAsia="en-US"/>
              </w:rPr>
            </w:pPr>
            <w:r w:rsidRPr="008F7095">
              <w:rPr>
                <w:rFonts w:ascii="Calibri" w:hAnsi="Calibri" w:cs="Calibri"/>
                <w:sz w:val="22"/>
                <w:szCs w:val="22"/>
                <w:lang w:eastAsia="en-US"/>
              </w:rPr>
              <w:t>Študent/-</w:t>
            </w:r>
            <w:proofErr w:type="spellStart"/>
            <w:r w:rsidRPr="008F7095">
              <w:rPr>
                <w:rFonts w:ascii="Calibri" w:hAnsi="Calibri" w:cs="Calibri"/>
                <w:sz w:val="22"/>
                <w:szCs w:val="22"/>
                <w:lang w:eastAsia="en-US"/>
              </w:rPr>
              <w:t>ka</w:t>
            </w:r>
            <w:proofErr w:type="spellEnd"/>
            <w:r w:rsidRPr="008F7095">
              <w:rPr>
                <w:rFonts w:ascii="Calibri" w:hAnsi="Calibri" w:cs="Calibri"/>
                <w:sz w:val="22"/>
                <w:szCs w:val="22"/>
                <w:lang w:eastAsia="en-US"/>
              </w:rPr>
              <w:t>:</w:t>
            </w:r>
          </w:p>
          <w:p w14:paraId="264049BB" w14:textId="77777777" w:rsidR="00444C23" w:rsidRPr="008F7095" w:rsidRDefault="00444C23" w:rsidP="00D90709">
            <w:pPr>
              <w:pStyle w:val="Vnos"/>
              <w:numPr>
                <w:ilvl w:val="0"/>
                <w:numId w:val="5"/>
              </w:numPr>
              <w:jc w:val="left"/>
              <w:rPr>
                <w:rFonts w:ascii="Calibri" w:hAnsi="Calibri" w:cs="Calibri"/>
                <w:sz w:val="22"/>
                <w:szCs w:val="22"/>
                <w:lang w:eastAsia="en-US"/>
              </w:rPr>
            </w:pPr>
            <w:r w:rsidRPr="008F7095">
              <w:rPr>
                <w:rFonts w:ascii="Calibri" w:hAnsi="Calibri" w:cs="Calibri"/>
                <w:sz w:val="22"/>
                <w:szCs w:val="22"/>
                <w:lang w:eastAsia="en-US"/>
              </w:rPr>
              <w:t>Je sposoben/-na učinkovito izpeljati poučevalne modele za razvijanje sporazumevalne zmožnosti v slovenščini na zgodnji stopnji učenja.</w:t>
            </w:r>
          </w:p>
          <w:p w14:paraId="264049BC" w14:textId="77777777" w:rsidR="00444C23" w:rsidRPr="008F7095" w:rsidRDefault="00444C23" w:rsidP="00D90709">
            <w:pPr>
              <w:pStyle w:val="Vnos"/>
              <w:numPr>
                <w:ilvl w:val="0"/>
                <w:numId w:val="5"/>
              </w:numPr>
              <w:jc w:val="left"/>
              <w:rPr>
                <w:rFonts w:ascii="Calibri" w:hAnsi="Calibri" w:cs="Calibri"/>
                <w:sz w:val="22"/>
                <w:szCs w:val="22"/>
                <w:lang w:eastAsia="en-US"/>
              </w:rPr>
            </w:pPr>
            <w:r w:rsidRPr="008F7095">
              <w:rPr>
                <w:rFonts w:ascii="Calibri" w:hAnsi="Calibri" w:cs="Calibri"/>
                <w:sz w:val="22"/>
                <w:szCs w:val="22"/>
                <w:lang w:eastAsia="en-US"/>
              </w:rPr>
              <w:t>Zna načrtovati letno pripravo in učno uro ter ju smiselno prilagajati otrokovim zmožnostim, potrebam ter zastavljenim ciljem.</w:t>
            </w:r>
          </w:p>
          <w:p w14:paraId="264049BD" w14:textId="77777777" w:rsidR="00444C23" w:rsidRPr="008F7095" w:rsidRDefault="00444C23" w:rsidP="00D90709">
            <w:pPr>
              <w:pStyle w:val="Vnos"/>
              <w:ind w:left="0"/>
              <w:jc w:val="left"/>
              <w:rPr>
                <w:rFonts w:ascii="Calibri" w:hAnsi="Calibri" w:cs="Calibri"/>
                <w:sz w:val="22"/>
                <w:szCs w:val="22"/>
                <w:lang w:eastAsia="en-US"/>
              </w:rPr>
            </w:pPr>
          </w:p>
          <w:p w14:paraId="264049BE" w14:textId="77777777" w:rsidR="00444C23" w:rsidRPr="008F7095" w:rsidRDefault="00444C23" w:rsidP="00D90709">
            <w:pPr>
              <w:pStyle w:val="Vnos"/>
              <w:ind w:left="0"/>
              <w:jc w:val="left"/>
              <w:rPr>
                <w:rFonts w:ascii="Calibri" w:hAnsi="Calibri" w:cs="Calibri"/>
                <w:sz w:val="22"/>
                <w:szCs w:val="22"/>
                <w:u w:val="single"/>
                <w:lang w:eastAsia="en-US"/>
              </w:rPr>
            </w:pPr>
            <w:r w:rsidRPr="008F7095">
              <w:rPr>
                <w:rFonts w:ascii="Calibri" w:hAnsi="Calibri" w:cs="Calibri"/>
                <w:sz w:val="22"/>
                <w:szCs w:val="22"/>
                <w:u w:val="single"/>
                <w:lang w:eastAsia="en-US"/>
              </w:rPr>
              <w:t>Refleksija:</w:t>
            </w:r>
          </w:p>
          <w:p w14:paraId="264049BF" w14:textId="77777777" w:rsidR="00444C23" w:rsidRPr="008F7095" w:rsidRDefault="00444C23" w:rsidP="00D90709">
            <w:pPr>
              <w:pStyle w:val="Vnos"/>
              <w:ind w:left="0"/>
              <w:jc w:val="left"/>
              <w:rPr>
                <w:rFonts w:ascii="Calibri" w:hAnsi="Calibri" w:cs="Calibri"/>
                <w:sz w:val="22"/>
                <w:szCs w:val="22"/>
                <w:lang w:eastAsia="en-US"/>
              </w:rPr>
            </w:pPr>
            <w:r w:rsidRPr="008F7095">
              <w:rPr>
                <w:rFonts w:ascii="Calibri" w:hAnsi="Calibri" w:cs="Calibri"/>
                <w:sz w:val="22"/>
                <w:szCs w:val="22"/>
                <w:lang w:eastAsia="en-US"/>
              </w:rPr>
              <w:t>Študent/-</w:t>
            </w:r>
            <w:proofErr w:type="spellStart"/>
            <w:r w:rsidRPr="008F7095">
              <w:rPr>
                <w:rFonts w:ascii="Calibri" w:hAnsi="Calibri" w:cs="Calibri"/>
                <w:sz w:val="22"/>
                <w:szCs w:val="22"/>
                <w:lang w:eastAsia="en-US"/>
              </w:rPr>
              <w:t>ka</w:t>
            </w:r>
            <w:proofErr w:type="spellEnd"/>
            <w:r w:rsidRPr="008F7095">
              <w:rPr>
                <w:rFonts w:ascii="Calibri" w:hAnsi="Calibri" w:cs="Calibri"/>
                <w:sz w:val="22"/>
                <w:szCs w:val="22"/>
                <w:lang w:eastAsia="en-US"/>
              </w:rPr>
              <w:t>:</w:t>
            </w:r>
          </w:p>
          <w:p w14:paraId="264049C0" w14:textId="77777777" w:rsidR="00444C23" w:rsidRPr="008F7095" w:rsidRDefault="00444C23" w:rsidP="00D90709">
            <w:pPr>
              <w:pStyle w:val="Vnos"/>
              <w:numPr>
                <w:ilvl w:val="0"/>
                <w:numId w:val="6"/>
              </w:numPr>
              <w:jc w:val="left"/>
              <w:rPr>
                <w:rFonts w:ascii="Calibri" w:hAnsi="Calibri" w:cs="Calibri"/>
                <w:sz w:val="22"/>
                <w:szCs w:val="22"/>
                <w:lang w:eastAsia="en-US"/>
              </w:rPr>
            </w:pPr>
            <w:r w:rsidRPr="008F7095">
              <w:rPr>
                <w:rFonts w:ascii="Calibri" w:hAnsi="Calibri" w:cs="Calibri"/>
                <w:sz w:val="22"/>
                <w:szCs w:val="22"/>
                <w:lang w:eastAsia="en-US"/>
              </w:rPr>
              <w:t>Je zmožen/-na ovrednotiti svoje poučevanje slovenščine kot drugega/tujega jezika</w:t>
            </w:r>
            <w:r w:rsidRPr="008F7095">
              <w:rPr>
                <w:rFonts w:ascii="Calibri" w:hAnsi="Calibri" w:cs="Calibri"/>
                <w:color w:val="FF0000"/>
                <w:sz w:val="22"/>
                <w:szCs w:val="22"/>
                <w:lang w:eastAsia="en-US"/>
              </w:rPr>
              <w:t xml:space="preserve"> </w:t>
            </w:r>
            <w:r w:rsidRPr="008F7095">
              <w:rPr>
                <w:rFonts w:ascii="Calibri" w:hAnsi="Calibri" w:cs="Calibri"/>
                <w:sz w:val="22"/>
                <w:szCs w:val="22"/>
                <w:lang w:eastAsia="en-US"/>
              </w:rPr>
              <w:t xml:space="preserve">glede na sodobne pristope učenja jezikov v zgodnjem šolskem obdobju. </w:t>
            </w:r>
          </w:p>
          <w:p w14:paraId="264049C1" w14:textId="77777777" w:rsidR="00444C23" w:rsidRPr="008F7095" w:rsidRDefault="00444C23" w:rsidP="00D90709">
            <w:pPr>
              <w:pStyle w:val="Vnos"/>
              <w:numPr>
                <w:ilvl w:val="0"/>
                <w:numId w:val="6"/>
              </w:numPr>
              <w:jc w:val="left"/>
              <w:rPr>
                <w:rFonts w:ascii="Calibri" w:hAnsi="Calibri" w:cs="Calibri"/>
                <w:b/>
                <w:sz w:val="22"/>
                <w:szCs w:val="22"/>
                <w:lang w:eastAsia="en-US"/>
              </w:rPr>
            </w:pPr>
            <w:r w:rsidRPr="008F7095">
              <w:rPr>
                <w:rFonts w:ascii="Calibri" w:hAnsi="Calibri" w:cs="Calibri"/>
                <w:sz w:val="22"/>
                <w:szCs w:val="22"/>
                <w:lang w:eastAsia="en-US"/>
              </w:rPr>
              <w:t>Strokovno ravnanje utemeljuje na osnovi praktičnega dela z otroki in sodelovanja z učiteljem/-ico prvega jezika.</w:t>
            </w:r>
          </w:p>
        </w:tc>
        <w:tc>
          <w:tcPr>
            <w:tcW w:w="142" w:type="dxa"/>
            <w:tcBorders>
              <w:top w:val="nil"/>
              <w:left w:val="single" w:sz="4" w:space="0" w:color="auto"/>
              <w:bottom w:val="nil"/>
              <w:right w:val="single" w:sz="4" w:space="0" w:color="auto"/>
            </w:tcBorders>
          </w:tcPr>
          <w:p w14:paraId="264049C2" w14:textId="77777777" w:rsidR="00444C23" w:rsidRPr="008F7095" w:rsidRDefault="00444C23" w:rsidP="00D90709">
            <w:pPr>
              <w:rPr>
                <w:rFonts w:ascii="Calibri" w:hAnsi="Calibri" w:cs="Calibri"/>
                <w:sz w:val="22"/>
                <w:szCs w:val="22"/>
              </w:rPr>
            </w:pPr>
          </w:p>
          <w:p w14:paraId="264049C3" w14:textId="77777777" w:rsidR="00444C23" w:rsidRPr="008F7095" w:rsidRDefault="00444C23" w:rsidP="00D90709">
            <w:pPr>
              <w:rPr>
                <w:rFonts w:ascii="Calibri" w:hAnsi="Calibri" w:cs="Calibri"/>
                <w:sz w:val="22"/>
                <w:szCs w:val="22"/>
              </w:rPr>
            </w:pPr>
          </w:p>
          <w:p w14:paraId="264049C4" w14:textId="77777777" w:rsidR="00444C23" w:rsidRPr="008F7095" w:rsidRDefault="00444C23" w:rsidP="00D90709">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hideMark/>
          </w:tcPr>
          <w:p w14:paraId="264049C5"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64049C6"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lang w:val="en-GB"/>
              </w:rPr>
              <w:t>The students:</w:t>
            </w:r>
          </w:p>
          <w:p w14:paraId="264049C7" w14:textId="77777777" w:rsidR="00444C23" w:rsidRPr="008F7095" w:rsidRDefault="00444C23" w:rsidP="00D90709">
            <w:pPr>
              <w:numPr>
                <w:ilvl w:val="0"/>
                <w:numId w:val="11"/>
              </w:numPr>
              <w:rPr>
                <w:rFonts w:ascii="Calibri" w:hAnsi="Calibri" w:cs="Calibri"/>
                <w:sz w:val="22"/>
                <w:szCs w:val="22"/>
                <w:lang w:val="en-GB"/>
              </w:rPr>
            </w:pPr>
            <w:r w:rsidRPr="008F7095">
              <w:rPr>
                <w:rFonts w:ascii="Calibri" w:hAnsi="Calibri" w:cs="Calibri"/>
                <w:sz w:val="22"/>
                <w:szCs w:val="22"/>
                <w:lang w:val="en-GB"/>
              </w:rPr>
              <w:t>know the basic factors of child development;</w:t>
            </w:r>
          </w:p>
          <w:p w14:paraId="264049C8" w14:textId="77777777" w:rsidR="00444C23" w:rsidRPr="008F7095" w:rsidRDefault="00444C23" w:rsidP="00D90709">
            <w:pPr>
              <w:numPr>
                <w:ilvl w:val="0"/>
                <w:numId w:val="11"/>
              </w:numPr>
              <w:rPr>
                <w:rFonts w:ascii="Calibri" w:hAnsi="Calibri" w:cs="Calibri"/>
                <w:sz w:val="22"/>
                <w:szCs w:val="22"/>
                <w:lang w:val="en-GB"/>
              </w:rPr>
            </w:pPr>
            <w:r w:rsidRPr="008F7095">
              <w:rPr>
                <w:rFonts w:ascii="Calibri" w:hAnsi="Calibri" w:cs="Calibri"/>
                <w:sz w:val="22"/>
                <w:szCs w:val="22"/>
                <w:lang w:val="en-GB"/>
              </w:rPr>
              <w:t>know and take account of the key factors needed in the design of modern models of teaching Slovenian as a second or foreign language at an early stage of learning (pre-school and primary school – the 1st cycle of basic school);</w:t>
            </w:r>
          </w:p>
          <w:p w14:paraId="264049C9" w14:textId="77777777" w:rsidR="00444C23" w:rsidRPr="008F7095" w:rsidRDefault="00444C23" w:rsidP="00D90709">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define modern methods of examination and assessment of knowledge in relation to the objectives and standards of proficiency in Slovenian as a second or foreign language in the 1st cycle of the nine-year basic school.</w:t>
            </w:r>
          </w:p>
          <w:p w14:paraId="264049CA"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264049CB"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lang w:val="en-GB"/>
              </w:rPr>
              <w:t>The students:</w:t>
            </w:r>
          </w:p>
          <w:p w14:paraId="264049CC" w14:textId="77777777" w:rsidR="00444C23" w:rsidRPr="008F7095" w:rsidRDefault="00444C23" w:rsidP="00D90709">
            <w:pPr>
              <w:numPr>
                <w:ilvl w:val="0"/>
                <w:numId w:val="12"/>
              </w:numPr>
              <w:rPr>
                <w:rFonts w:ascii="Calibri" w:hAnsi="Calibri" w:cs="Calibri"/>
                <w:sz w:val="22"/>
                <w:szCs w:val="22"/>
                <w:lang w:val="en-GB"/>
              </w:rPr>
            </w:pPr>
            <w:r w:rsidRPr="008F7095">
              <w:rPr>
                <w:rFonts w:ascii="Calibri" w:hAnsi="Calibri" w:cs="Calibri"/>
                <w:sz w:val="22"/>
                <w:szCs w:val="22"/>
                <w:lang w:val="en-GB"/>
              </w:rPr>
              <w:t>are able to carry out effective learning and teaching models of developing communicative competence in Slovenian at the early stage of learning;</w:t>
            </w:r>
          </w:p>
          <w:p w14:paraId="264049CD" w14:textId="77777777" w:rsidR="00444C23" w:rsidRPr="008F7095" w:rsidRDefault="00444C23" w:rsidP="00D90709">
            <w:pPr>
              <w:numPr>
                <w:ilvl w:val="0"/>
                <w:numId w:val="12"/>
              </w:numPr>
              <w:rPr>
                <w:rFonts w:ascii="Calibri" w:hAnsi="Calibri" w:cs="Calibri"/>
                <w:sz w:val="22"/>
                <w:szCs w:val="22"/>
                <w:lang w:val="en-GB"/>
              </w:rPr>
            </w:pPr>
            <w:r w:rsidRPr="008F7095">
              <w:rPr>
                <w:rFonts w:ascii="Calibri" w:hAnsi="Calibri" w:cs="Calibri"/>
                <w:sz w:val="22"/>
                <w:szCs w:val="22"/>
                <w:lang w:val="en-GB"/>
              </w:rPr>
              <w:t>know how to plan and prepare an annual teaching plan and a lesson plan and to reasonably adapt them to child’s abilities, needs, and set objectives.</w:t>
            </w:r>
          </w:p>
          <w:p w14:paraId="264049CE"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64049CF"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lang w:val="en-GB"/>
              </w:rPr>
              <w:t>The students:</w:t>
            </w:r>
          </w:p>
          <w:p w14:paraId="264049D0" w14:textId="77777777" w:rsidR="00444C23" w:rsidRPr="008F7095" w:rsidRDefault="00444C23" w:rsidP="00D90709">
            <w:pPr>
              <w:numPr>
                <w:ilvl w:val="0"/>
                <w:numId w:val="13"/>
              </w:numPr>
              <w:rPr>
                <w:rFonts w:ascii="Calibri" w:hAnsi="Calibri" w:cs="Calibri"/>
                <w:sz w:val="22"/>
                <w:szCs w:val="22"/>
                <w:lang w:val="en-GB"/>
              </w:rPr>
            </w:pPr>
            <w:r w:rsidRPr="008F7095">
              <w:rPr>
                <w:rFonts w:ascii="Calibri" w:hAnsi="Calibri" w:cs="Calibri"/>
                <w:sz w:val="22"/>
                <w:szCs w:val="22"/>
                <w:lang w:val="en-GB"/>
              </w:rPr>
              <w:t>are able to evaluate their teaching of Slovenian as a second or foreign language according to contemporary approaches to language learning in the early school period;</w:t>
            </w:r>
          </w:p>
          <w:p w14:paraId="264049D1" w14:textId="77777777" w:rsidR="00444C23" w:rsidRPr="008F7095" w:rsidRDefault="00444C23" w:rsidP="00D90709">
            <w:pPr>
              <w:numPr>
                <w:ilvl w:val="0"/>
                <w:numId w:val="13"/>
              </w:numPr>
              <w:rPr>
                <w:rFonts w:ascii="Calibri" w:hAnsi="Calibri" w:cs="Calibri"/>
                <w:sz w:val="22"/>
                <w:szCs w:val="22"/>
                <w:lang w:val="en-GB"/>
              </w:rPr>
            </w:pPr>
            <w:r w:rsidRPr="008F7095">
              <w:rPr>
                <w:rFonts w:ascii="Calibri" w:hAnsi="Calibri" w:cs="Calibri"/>
                <w:sz w:val="22"/>
                <w:szCs w:val="22"/>
                <w:lang w:val="en-GB"/>
              </w:rPr>
              <w:t>justify their professional conduct on the basis of practical work with children and of cooperation with the teacher of first language.</w:t>
            </w:r>
          </w:p>
        </w:tc>
      </w:tr>
      <w:tr w:rsidR="00444C23" w:rsidRPr="008F7095" w14:paraId="264049D6" w14:textId="77777777" w:rsidTr="002204A0">
        <w:trPr>
          <w:trHeight w:val="87"/>
        </w:trPr>
        <w:tc>
          <w:tcPr>
            <w:tcW w:w="4730" w:type="dxa"/>
            <w:gridSpan w:val="3"/>
            <w:tcBorders>
              <w:top w:val="nil"/>
              <w:left w:val="single" w:sz="4" w:space="0" w:color="auto"/>
              <w:bottom w:val="single" w:sz="4" w:space="0" w:color="auto"/>
              <w:right w:val="single" w:sz="4" w:space="0" w:color="auto"/>
            </w:tcBorders>
          </w:tcPr>
          <w:p w14:paraId="264049D3" w14:textId="77777777" w:rsidR="00444C23" w:rsidRPr="008F7095" w:rsidRDefault="00444C23" w:rsidP="00D90709">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264049D4" w14:textId="77777777" w:rsidR="00444C23" w:rsidRPr="008F7095" w:rsidRDefault="00444C23" w:rsidP="00D90709">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264049D5" w14:textId="77777777" w:rsidR="00444C23" w:rsidRPr="008F7095" w:rsidRDefault="00444C23" w:rsidP="00D90709">
            <w:pPr>
              <w:rPr>
                <w:rFonts w:ascii="Calibri" w:hAnsi="Calibri" w:cs="Calibri"/>
                <w:sz w:val="22"/>
                <w:szCs w:val="22"/>
              </w:rPr>
            </w:pPr>
          </w:p>
        </w:tc>
      </w:tr>
      <w:tr w:rsidR="00444C23" w:rsidRPr="008F7095" w14:paraId="264049DD" w14:textId="77777777" w:rsidTr="002204A0">
        <w:tc>
          <w:tcPr>
            <w:tcW w:w="4730" w:type="dxa"/>
            <w:gridSpan w:val="3"/>
            <w:tcBorders>
              <w:top w:val="nil"/>
              <w:left w:val="nil"/>
              <w:bottom w:val="single" w:sz="4" w:space="0" w:color="auto"/>
              <w:right w:val="nil"/>
            </w:tcBorders>
          </w:tcPr>
          <w:p w14:paraId="264049D7" w14:textId="77777777" w:rsidR="00444C23" w:rsidRPr="008F7095" w:rsidRDefault="00444C23" w:rsidP="00D90709">
            <w:pPr>
              <w:rPr>
                <w:rFonts w:ascii="Calibri" w:hAnsi="Calibri" w:cs="Calibri"/>
                <w:b/>
                <w:sz w:val="22"/>
                <w:szCs w:val="22"/>
              </w:rPr>
            </w:pPr>
          </w:p>
          <w:p w14:paraId="264049D8"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264049D9" w14:textId="77777777" w:rsidR="00444C23" w:rsidRPr="008F7095" w:rsidRDefault="00444C23" w:rsidP="00D90709">
            <w:pPr>
              <w:rPr>
                <w:rFonts w:ascii="Calibri" w:hAnsi="Calibri" w:cs="Calibri"/>
                <w:b/>
                <w:sz w:val="22"/>
                <w:szCs w:val="22"/>
              </w:rPr>
            </w:pPr>
          </w:p>
          <w:p w14:paraId="264049DA" w14:textId="77777777" w:rsidR="00444C23" w:rsidRPr="008F7095" w:rsidRDefault="00444C23" w:rsidP="00D90709">
            <w:pPr>
              <w:rPr>
                <w:rFonts w:ascii="Calibri" w:hAnsi="Calibri" w:cs="Calibri"/>
                <w:b/>
                <w:sz w:val="22"/>
                <w:szCs w:val="22"/>
              </w:rPr>
            </w:pPr>
          </w:p>
        </w:tc>
        <w:tc>
          <w:tcPr>
            <w:tcW w:w="4823" w:type="dxa"/>
            <w:gridSpan w:val="2"/>
            <w:tcBorders>
              <w:top w:val="nil"/>
              <w:left w:val="nil"/>
              <w:bottom w:val="single" w:sz="4" w:space="0" w:color="auto"/>
              <w:right w:val="nil"/>
            </w:tcBorders>
          </w:tcPr>
          <w:p w14:paraId="264049DB" w14:textId="77777777" w:rsidR="00444C23" w:rsidRPr="008F7095" w:rsidRDefault="00444C23" w:rsidP="00D90709">
            <w:pPr>
              <w:rPr>
                <w:rFonts w:ascii="Calibri" w:hAnsi="Calibri" w:cs="Calibri"/>
                <w:b/>
                <w:sz w:val="22"/>
                <w:szCs w:val="22"/>
              </w:rPr>
            </w:pPr>
          </w:p>
          <w:p w14:paraId="264049DC"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444C23" w:rsidRPr="008F7095" w14:paraId="264049E1" w14:textId="77777777" w:rsidTr="002204A0">
        <w:trPr>
          <w:trHeight w:val="1715"/>
        </w:trPr>
        <w:tc>
          <w:tcPr>
            <w:tcW w:w="4730" w:type="dxa"/>
            <w:gridSpan w:val="3"/>
            <w:tcBorders>
              <w:top w:val="single" w:sz="4" w:space="0" w:color="auto"/>
              <w:left w:val="single" w:sz="4" w:space="0" w:color="auto"/>
              <w:bottom w:val="single" w:sz="4" w:space="0" w:color="auto"/>
              <w:right w:val="single" w:sz="4" w:space="0" w:color="auto"/>
            </w:tcBorders>
            <w:hideMark/>
          </w:tcPr>
          <w:p w14:paraId="264049DE"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 xml:space="preserve">Predavanja, seminarji, projektno delo, igra vlog, individualni študij predpisane literature, individualna in/ali skupinska izdelava seminarja, individualne in skupinske konzultacije, individualna evalvacija in refleksija lastnega dela, izdelava </w:t>
            </w:r>
            <w:proofErr w:type="spellStart"/>
            <w:r w:rsidRPr="008F7095">
              <w:rPr>
                <w:rFonts w:ascii="Calibri" w:hAnsi="Calibri" w:cs="Calibri"/>
                <w:sz w:val="22"/>
                <w:szCs w:val="22"/>
              </w:rPr>
              <w:t>portfolija</w:t>
            </w:r>
            <w:proofErr w:type="spellEnd"/>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64049DF" w14:textId="77777777" w:rsidR="00444C23" w:rsidRPr="008F7095" w:rsidRDefault="00444C23" w:rsidP="00D90709">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264049E0" w14:textId="77777777" w:rsidR="00444C23" w:rsidRPr="008F7095" w:rsidRDefault="00444C23" w:rsidP="00D90709">
            <w:pPr>
              <w:rPr>
                <w:rFonts w:ascii="Calibri" w:hAnsi="Calibri" w:cs="Calibri"/>
                <w:sz w:val="22"/>
                <w:szCs w:val="22"/>
                <w:lang w:val="en-GB"/>
              </w:rPr>
            </w:pPr>
            <w:r w:rsidRPr="008F7095">
              <w:rPr>
                <w:rFonts w:ascii="Calibri" w:hAnsi="Calibri" w:cs="Calibri"/>
                <w:sz w:val="22"/>
                <w:szCs w:val="22"/>
                <w:lang w:val="en-GB"/>
              </w:rPr>
              <w:t>Lectures, seminars, project work, role play, individual study of literature, individual and/or group preparation of a seminar, individual and group consultations, individual evaluation and reflection on their own work, creation of portfolio.</w:t>
            </w:r>
          </w:p>
        </w:tc>
      </w:tr>
      <w:tr w:rsidR="00444C23" w:rsidRPr="008F7095" w14:paraId="264049E8" w14:textId="77777777" w:rsidTr="002204A0">
        <w:tc>
          <w:tcPr>
            <w:tcW w:w="4023" w:type="dxa"/>
            <w:tcBorders>
              <w:top w:val="nil"/>
              <w:left w:val="nil"/>
              <w:bottom w:val="single" w:sz="4" w:space="0" w:color="auto"/>
              <w:right w:val="nil"/>
            </w:tcBorders>
          </w:tcPr>
          <w:p w14:paraId="264049E2" w14:textId="77777777" w:rsidR="00444C23" w:rsidRPr="008F7095" w:rsidRDefault="00444C23" w:rsidP="00D90709">
            <w:pPr>
              <w:rPr>
                <w:rFonts w:ascii="Calibri" w:hAnsi="Calibri" w:cs="Calibri"/>
                <w:b/>
                <w:sz w:val="22"/>
                <w:szCs w:val="22"/>
              </w:rPr>
            </w:pPr>
          </w:p>
          <w:p w14:paraId="264049E3"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264049E4"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t>Delež (v %) /</w:t>
            </w:r>
          </w:p>
          <w:p w14:paraId="264049E5"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64049E6" w14:textId="77777777" w:rsidR="00444C23" w:rsidRPr="008F7095" w:rsidRDefault="00444C23" w:rsidP="00D90709">
            <w:pPr>
              <w:rPr>
                <w:rFonts w:ascii="Calibri" w:hAnsi="Calibri" w:cs="Calibri"/>
                <w:b/>
                <w:sz w:val="22"/>
                <w:szCs w:val="22"/>
              </w:rPr>
            </w:pPr>
          </w:p>
          <w:p w14:paraId="264049E7" w14:textId="77777777" w:rsidR="00444C23" w:rsidRPr="008F7095" w:rsidRDefault="00444C23" w:rsidP="00D90709">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444C23" w:rsidRPr="008F7095" w14:paraId="264049FB" w14:textId="77777777" w:rsidTr="002204A0">
        <w:trPr>
          <w:trHeight w:val="410"/>
        </w:trPr>
        <w:tc>
          <w:tcPr>
            <w:tcW w:w="4023" w:type="dxa"/>
            <w:tcBorders>
              <w:top w:val="single" w:sz="4" w:space="0" w:color="auto"/>
              <w:left w:val="single" w:sz="4" w:space="0" w:color="auto"/>
              <w:bottom w:val="single" w:sz="4" w:space="0" w:color="auto"/>
              <w:right w:val="single" w:sz="4" w:space="0" w:color="auto"/>
            </w:tcBorders>
          </w:tcPr>
          <w:p w14:paraId="264049E9" w14:textId="77777777" w:rsidR="00444C23" w:rsidRPr="008F7095" w:rsidRDefault="00444C23" w:rsidP="00D90709">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264049EA" w14:textId="77777777" w:rsidR="00444C23" w:rsidRPr="008F7095" w:rsidRDefault="00444C23" w:rsidP="00D90709">
            <w:pPr>
              <w:rPr>
                <w:rFonts w:ascii="Calibri" w:hAnsi="Calibri" w:cs="Calibri"/>
                <w:sz w:val="22"/>
                <w:szCs w:val="22"/>
              </w:rPr>
            </w:pPr>
          </w:p>
          <w:p w14:paraId="264049EB" w14:textId="77777777" w:rsidR="00444C23" w:rsidRPr="008F7095" w:rsidRDefault="00444C23" w:rsidP="00D90709">
            <w:pPr>
              <w:pStyle w:val="Vnos"/>
              <w:numPr>
                <w:ilvl w:val="0"/>
                <w:numId w:val="7"/>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 xml:space="preserve">pisni/ustni izpit </w:t>
            </w:r>
            <w:proofErr w:type="spellStart"/>
            <w:r w:rsidRPr="008F7095">
              <w:rPr>
                <w:rFonts w:ascii="Calibri" w:hAnsi="Calibri" w:cs="Calibri"/>
                <w:sz w:val="22"/>
                <w:szCs w:val="22"/>
                <w:lang w:eastAsia="en-US"/>
              </w:rPr>
              <w:t>izpit</w:t>
            </w:r>
            <w:proofErr w:type="spellEnd"/>
            <w:r w:rsidRPr="008F7095">
              <w:rPr>
                <w:rFonts w:ascii="Calibri" w:hAnsi="Calibri" w:cs="Calibri"/>
                <w:sz w:val="22"/>
                <w:szCs w:val="22"/>
                <w:lang w:eastAsia="en-US"/>
              </w:rPr>
              <w:t xml:space="preserve"> </w:t>
            </w:r>
          </w:p>
          <w:p w14:paraId="264049EC" w14:textId="77777777" w:rsidR="00444C23" w:rsidRPr="008F7095" w:rsidRDefault="00444C23" w:rsidP="00D90709">
            <w:pPr>
              <w:pStyle w:val="Vnos"/>
              <w:numPr>
                <w:ilvl w:val="0"/>
                <w:numId w:val="7"/>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opravljen nastop),</w:t>
            </w:r>
          </w:p>
          <w:p w14:paraId="264049ED" w14:textId="77777777" w:rsidR="00444C23" w:rsidRPr="008F7095" w:rsidRDefault="00444C23" w:rsidP="00D90709">
            <w:pPr>
              <w:pStyle w:val="Vnos"/>
              <w:numPr>
                <w:ilvl w:val="0"/>
                <w:numId w:val="7"/>
              </w:numPr>
              <w:tabs>
                <w:tab w:val="num" w:pos="709"/>
                <w:tab w:val="left" w:pos="8460"/>
              </w:tabs>
              <w:jc w:val="left"/>
              <w:rPr>
                <w:rFonts w:ascii="Calibri" w:hAnsi="Calibri" w:cs="Calibri"/>
                <w:sz w:val="22"/>
                <w:szCs w:val="22"/>
                <w:lang w:eastAsia="en-US"/>
              </w:rPr>
            </w:pPr>
            <w:r w:rsidRPr="008F7095">
              <w:rPr>
                <w:rFonts w:ascii="Calibri" w:hAnsi="Calibri" w:cs="Calibri"/>
                <w:sz w:val="22"/>
                <w:szCs w:val="22"/>
                <w:lang w:eastAsia="en-US"/>
              </w:rPr>
              <w:t xml:space="preserve">seminarska naloga: pisni del, ustna predstavitev in pisna refleksija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64049EE" w14:textId="77777777" w:rsidR="00444C23" w:rsidRPr="008F7095" w:rsidRDefault="00444C23" w:rsidP="00D90709">
            <w:pPr>
              <w:rPr>
                <w:rFonts w:ascii="Calibri" w:hAnsi="Calibri" w:cs="Calibri"/>
                <w:b/>
                <w:sz w:val="22"/>
                <w:szCs w:val="22"/>
              </w:rPr>
            </w:pPr>
          </w:p>
          <w:p w14:paraId="264049EF" w14:textId="77777777" w:rsidR="00444C23" w:rsidRPr="008F7095" w:rsidRDefault="00444C23" w:rsidP="00D90709">
            <w:pPr>
              <w:rPr>
                <w:rFonts w:ascii="Calibri" w:hAnsi="Calibri" w:cs="Calibri"/>
                <w:b/>
                <w:sz w:val="22"/>
                <w:szCs w:val="22"/>
              </w:rPr>
            </w:pPr>
          </w:p>
          <w:p w14:paraId="264049F0" w14:textId="77777777" w:rsidR="00444C23" w:rsidRPr="008F7095" w:rsidRDefault="00444C23" w:rsidP="00D90709">
            <w:pPr>
              <w:rPr>
                <w:rFonts w:ascii="Calibri" w:hAnsi="Calibri" w:cs="Calibri"/>
                <w:b/>
                <w:sz w:val="22"/>
                <w:szCs w:val="22"/>
              </w:rPr>
            </w:pPr>
          </w:p>
          <w:p w14:paraId="264049F1" w14:textId="77777777" w:rsidR="00444C23" w:rsidRPr="008F7095" w:rsidRDefault="00444C23" w:rsidP="00D90709">
            <w:pPr>
              <w:jc w:val="center"/>
              <w:rPr>
                <w:rFonts w:ascii="Calibri" w:hAnsi="Calibri" w:cs="Calibri"/>
                <w:sz w:val="22"/>
                <w:szCs w:val="22"/>
              </w:rPr>
            </w:pPr>
            <w:r w:rsidRPr="008F7095">
              <w:rPr>
                <w:rFonts w:ascii="Calibri" w:hAnsi="Calibri" w:cs="Calibri"/>
                <w:sz w:val="22"/>
                <w:szCs w:val="22"/>
              </w:rPr>
              <w:t>60 %</w:t>
            </w:r>
          </w:p>
          <w:p w14:paraId="264049F2" w14:textId="77777777" w:rsidR="00444C23" w:rsidRPr="008F7095" w:rsidRDefault="00444C23" w:rsidP="00D90709">
            <w:pPr>
              <w:jc w:val="center"/>
              <w:rPr>
                <w:rFonts w:ascii="Calibri" w:hAnsi="Calibri" w:cs="Calibri"/>
                <w:sz w:val="22"/>
                <w:szCs w:val="22"/>
              </w:rPr>
            </w:pPr>
            <w:r w:rsidRPr="008F7095">
              <w:rPr>
                <w:rFonts w:ascii="Calibri" w:hAnsi="Calibri" w:cs="Calibri"/>
                <w:sz w:val="22"/>
                <w:szCs w:val="22"/>
              </w:rPr>
              <w:t>20 %</w:t>
            </w:r>
          </w:p>
          <w:p w14:paraId="264049F3" w14:textId="77777777" w:rsidR="00444C23" w:rsidRPr="008F7095" w:rsidRDefault="00444C23" w:rsidP="00D90709">
            <w:pPr>
              <w:jc w:val="center"/>
              <w:rPr>
                <w:rFonts w:ascii="Calibri" w:hAnsi="Calibri" w:cs="Calibri"/>
                <w:sz w:val="22"/>
                <w:szCs w:val="22"/>
              </w:rPr>
            </w:pPr>
            <w:r w:rsidRPr="008F7095">
              <w:rPr>
                <w:rFonts w:ascii="Calibri" w:hAnsi="Calibri" w:cs="Calibri"/>
                <w:sz w:val="22"/>
                <w:szCs w:val="22"/>
              </w:rPr>
              <w:t>20 %</w:t>
            </w:r>
          </w:p>
          <w:p w14:paraId="264049F4" w14:textId="77777777" w:rsidR="00444C23" w:rsidRPr="008F7095" w:rsidRDefault="00444C23" w:rsidP="00D90709">
            <w:pPr>
              <w:rPr>
                <w:rFonts w:ascii="Calibri" w:hAnsi="Calibri" w:cs="Calibri"/>
                <w:b/>
                <w:sz w:val="22"/>
                <w:szCs w:val="22"/>
              </w:rPr>
            </w:pPr>
          </w:p>
          <w:p w14:paraId="264049F5" w14:textId="77777777" w:rsidR="00444C23" w:rsidRPr="008F7095" w:rsidRDefault="00444C23" w:rsidP="00D90709">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264049F6" w14:textId="77777777" w:rsidR="00444C23" w:rsidRPr="008F7095" w:rsidRDefault="00444C23" w:rsidP="00D90709">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64049F7" w14:textId="77777777" w:rsidR="00444C23" w:rsidRPr="008F7095" w:rsidRDefault="00444C23" w:rsidP="00D90709">
            <w:pPr>
              <w:rPr>
                <w:rFonts w:ascii="Calibri" w:hAnsi="Calibri" w:cs="Calibri"/>
                <w:sz w:val="22"/>
                <w:szCs w:val="22"/>
              </w:rPr>
            </w:pPr>
          </w:p>
          <w:p w14:paraId="264049F8" w14:textId="77777777" w:rsidR="00444C23" w:rsidRPr="008F7095" w:rsidRDefault="00444C23" w:rsidP="00D90709">
            <w:pPr>
              <w:numPr>
                <w:ilvl w:val="0"/>
                <w:numId w:val="14"/>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14:paraId="264049F9" w14:textId="77777777" w:rsidR="00444C23" w:rsidRPr="008F7095" w:rsidRDefault="00444C23" w:rsidP="00D90709">
            <w:pPr>
              <w:numPr>
                <w:ilvl w:val="0"/>
                <w:numId w:val="14"/>
              </w:numPr>
              <w:rPr>
                <w:rFonts w:ascii="Calibri" w:hAnsi="Calibri" w:cs="Calibri"/>
                <w:b/>
                <w:sz w:val="22"/>
                <w:szCs w:val="22"/>
              </w:rPr>
            </w:pPr>
            <w:proofErr w:type="spellStart"/>
            <w:r w:rsidRPr="008F7095">
              <w:rPr>
                <w:rFonts w:ascii="Calibri" w:hAnsi="Calibri" w:cs="Calibri"/>
                <w:sz w:val="22"/>
                <w:szCs w:val="22"/>
              </w:rPr>
              <w:t>completed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264049FA" w14:textId="77777777" w:rsidR="00444C23" w:rsidRPr="008F7095" w:rsidRDefault="00444C23" w:rsidP="00D90709">
            <w:pPr>
              <w:numPr>
                <w:ilvl w:val="0"/>
                <w:numId w:val="14"/>
              </w:numPr>
              <w:rPr>
                <w:rFonts w:ascii="Calibri" w:hAnsi="Calibri" w:cs="Calibri"/>
                <w:b/>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part, oral </w:t>
            </w:r>
            <w:proofErr w:type="spellStart"/>
            <w:r w:rsidRPr="008F7095">
              <w:rPr>
                <w:rFonts w:ascii="Calibri" w:hAnsi="Calibri" w:cs="Calibri"/>
                <w:sz w:val="22"/>
                <w:szCs w:val="22"/>
              </w:rPr>
              <w:t>presentation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reflection</w:t>
            </w:r>
            <w:proofErr w:type="spellEnd"/>
            <w:r w:rsidRPr="008F7095">
              <w:rPr>
                <w:rFonts w:ascii="Calibri" w:hAnsi="Calibri" w:cs="Calibri"/>
                <w:sz w:val="22"/>
                <w:szCs w:val="22"/>
              </w:rPr>
              <w:t>.</w:t>
            </w:r>
          </w:p>
        </w:tc>
      </w:tr>
      <w:tr w:rsidR="00444C23" w:rsidRPr="008F7095" w14:paraId="264049FE" w14:textId="77777777" w:rsidTr="002204A0">
        <w:tc>
          <w:tcPr>
            <w:tcW w:w="9695" w:type="dxa"/>
            <w:gridSpan w:val="6"/>
            <w:tcBorders>
              <w:top w:val="single" w:sz="4" w:space="0" w:color="auto"/>
              <w:left w:val="nil"/>
              <w:bottom w:val="single" w:sz="4" w:space="0" w:color="auto"/>
              <w:right w:val="nil"/>
            </w:tcBorders>
          </w:tcPr>
          <w:p w14:paraId="264049FC" w14:textId="77777777" w:rsidR="00444C23" w:rsidRPr="008F7095" w:rsidRDefault="00444C23" w:rsidP="00D90709">
            <w:pPr>
              <w:rPr>
                <w:rFonts w:ascii="Calibri" w:hAnsi="Calibri" w:cs="Calibri"/>
                <w:b/>
                <w:sz w:val="22"/>
                <w:szCs w:val="22"/>
              </w:rPr>
            </w:pPr>
          </w:p>
          <w:p w14:paraId="264049FD" w14:textId="77777777" w:rsidR="00444C23" w:rsidRPr="008F7095" w:rsidRDefault="00444C23" w:rsidP="00D90709">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444C23" w:rsidRPr="008F7095" w14:paraId="26404A0B" w14:textId="77777777" w:rsidTr="002204A0">
        <w:tc>
          <w:tcPr>
            <w:tcW w:w="9695" w:type="dxa"/>
            <w:gridSpan w:val="6"/>
            <w:tcBorders>
              <w:top w:val="single" w:sz="4" w:space="0" w:color="auto"/>
              <w:left w:val="single" w:sz="4" w:space="0" w:color="auto"/>
              <w:bottom w:val="single" w:sz="4" w:space="0" w:color="auto"/>
              <w:right w:val="single" w:sz="4" w:space="0" w:color="auto"/>
            </w:tcBorders>
            <w:hideMark/>
          </w:tcPr>
          <w:p w14:paraId="792D3EEF" w14:textId="4ECFE9C6"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in Bratož, S. 2019. Refleksija vloge učitelja v čezmejnem prostoru. Razprave in gradivo: Revija za narodnostna vprašanja, (83), 5-19. </w:t>
            </w:r>
          </w:p>
          <w:p w14:paraId="059A760F" w14:textId="65C5C072"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2019. Kako spodbujati medkulturno in </w:t>
            </w:r>
            <w:proofErr w:type="spellStart"/>
            <w:r w:rsidRPr="008B53F0">
              <w:rPr>
                <w:rFonts w:ascii="Calibri" w:hAnsi="Calibri" w:cs="Calibri"/>
                <w:sz w:val="22"/>
                <w:szCs w:val="22"/>
              </w:rPr>
              <w:t>medjezikovno</w:t>
            </w:r>
            <w:proofErr w:type="spellEnd"/>
            <w:r w:rsidRPr="008B53F0">
              <w:rPr>
                <w:rFonts w:ascii="Calibri" w:hAnsi="Calibri" w:cs="Calibri"/>
                <w:sz w:val="22"/>
                <w:szCs w:val="22"/>
              </w:rPr>
              <w:t xml:space="preserve"> zavedanje v čezmejnem prostoru med Strunjanom in Miljami: (projekt EDUKA 2 - čezmejni razredi) = How to </w:t>
            </w:r>
            <w:proofErr w:type="spellStart"/>
            <w:r w:rsidRPr="008B53F0">
              <w:rPr>
                <w:rFonts w:ascii="Calibri" w:hAnsi="Calibri" w:cs="Calibri"/>
                <w:sz w:val="22"/>
                <w:szCs w:val="22"/>
              </w:rPr>
              <w:t>promote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intercultural</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and</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interlinguistic</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awareness</w:t>
            </w:r>
            <w:proofErr w:type="spellEnd"/>
            <w:r w:rsidRPr="008B53F0">
              <w:rPr>
                <w:rFonts w:ascii="Calibri" w:hAnsi="Calibri" w:cs="Calibri"/>
                <w:sz w:val="22"/>
                <w:szCs w:val="22"/>
              </w:rPr>
              <w:t xml:space="preserve"> in </w:t>
            </w:r>
            <w:proofErr w:type="spellStart"/>
            <w:r w:rsidRPr="008B53F0">
              <w:rPr>
                <w:rFonts w:ascii="Calibri" w:hAnsi="Calibri" w:cs="Calibri"/>
                <w:sz w:val="22"/>
                <w:szCs w:val="22"/>
              </w:rPr>
              <w:t>the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cross-border</w:t>
            </w:r>
            <w:proofErr w:type="spellEnd"/>
            <w:r w:rsidRPr="008B53F0">
              <w:rPr>
                <w:rFonts w:ascii="Calibri" w:hAnsi="Calibri" w:cs="Calibri"/>
                <w:sz w:val="22"/>
                <w:szCs w:val="22"/>
              </w:rPr>
              <w:t xml:space="preserve"> area </w:t>
            </w:r>
            <w:proofErr w:type="spellStart"/>
            <w:r w:rsidRPr="008B53F0">
              <w:rPr>
                <w:rFonts w:ascii="Calibri" w:hAnsi="Calibri" w:cs="Calibri"/>
                <w:sz w:val="22"/>
                <w:szCs w:val="22"/>
              </w:rPr>
              <w:t>between</w:t>
            </w:r>
            <w:proofErr w:type="spellEnd"/>
            <w:r w:rsidRPr="008B53F0">
              <w:rPr>
                <w:rFonts w:ascii="Calibri" w:hAnsi="Calibri" w:cs="Calibri"/>
                <w:sz w:val="22"/>
                <w:szCs w:val="22"/>
              </w:rPr>
              <w:t xml:space="preserve"> Strunjan </w:t>
            </w:r>
            <w:proofErr w:type="spellStart"/>
            <w:r w:rsidRPr="008B53F0">
              <w:rPr>
                <w:rFonts w:ascii="Calibri" w:hAnsi="Calibri" w:cs="Calibri"/>
                <w:sz w:val="22"/>
                <w:szCs w:val="22"/>
              </w:rPr>
              <w:t>and</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Muggia</w:t>
            </w:r>
            <w:proofErr w:type="spellEnd"/>
            <w:r w:rsidRPr="008B53F0">
              <w:rPr>
                <w:rFonts w:ascii="Calibri" w:hAnsi="Calibri" w:cs="Calibri"/>
                <w:sz w:val="22"/>
                <w:szCs w:val="22"/>
              </w:rPr>
              <w:t xml:space="preserve">: (EDUKA 2 </w:t>
            </w:r>
            <w:proofErr w:type="spellStart"/>
            <w:r w:rsidRPr="008B53F0">
              <w:rPr>
                <w:rFonts w:ascii="Calibri" w:hAnsi="Calibri" w:cs="Calibri"/>
                <w:sz w:val="22"/>
                <w:szCs w:val="22"/>
              </w:rPr>
              <w:t>project</w:t>
            </w:r>
            <w:proofErr w:type="spellEnd"/>
            <w:r w:rsidRPr="008B53F0">
              <w:rPr>
                <w:rFonts w:ascii="Calibri" w:hAnsi="Calibri" w:cs="Calibri"/>
                <w:sz w:val="22"/>
                <w:szCs w:val="22"/>
              </w:rPr>
              <w:t xml:space="preserve"> - </w:t>
            </w:r>
            <w:proofErr w:type="spellStart"/>
            <w:r w:rsidRPr="008B53F0">
              <w:rPr>
                <w:rFonts w:ascii="Calibri" w:hAnsi="Calibri" w:cs="Calibri"/>
                <w:sz w:val="22"/>
                <w:szCs w:val="22"/>
              </w:rPr>
              <w:t>cross-border</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classes</w:t>
            </w:r>
            <w:proofErr w:type="spellEnd"/>
            <w:r w:rsidRPr="008B53F0">
              <w:rPr>
                <w:rFonts w:ascii="Calibri" w:hAnsi="Calibri" w:cs="Calibri"/>
                <w:sz w:val="22"/>
                <w:szCs w:val="22"/>
              </w:rPr>
              <w:t>). Slovenščina v šoli, 22(3), 4-11.</w:t>
            </w:r>
          </w:p>
          <w:p w14:paraId="209B8986" w14:textId="5D458DEE"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Baloh, B. 2018. Tujost v jeziku: Pripovedovanje otrok v večjezičnem in večkulturnem okolju. Otrok in knjiga: Revija za vprašanja mladinske književnosti, književne vzgoje in s knjigo povezanih medijev. 45(102), 23-32.</w:t>
            </w:r>
          </w:p>
          <w:p w14:paraId="79876258" w14:textId="71C89CC2"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Baloh, B., in Vrčon Komel, M. 2005. Opismenjevanje v slovenščini kot drugem jeziku v osnovni šoli z italijanskim učnim jezikom v Slovenski Istri. Sodobna pedagogika, 56 (posebna izdaja), 160-173.</w:t>
            </w:r>
          </w:p>
          <w:p w14:paraId="550ED847" w14:textId="0D189C2D"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2019. </w:t>
            </w:r>
            <w:proofErr w:type="spellStart"/>
            <w:r w:rsidRPr="008B53F0">
              <w:rPr>
                <w:rFonts w:ascii="Calibri" w:hAnsi="Calibri" w:cs="Calibri"/>
                <w:sz w:val="22"/>
                <w:szCs w:val="22"/>
              </w:rPr>
              <w:t>Kurikularno</w:t>
            </w:r>
            <w:proofErr w:type="spellEnd"/>
            <w:r w:rsidRPr="008B53F0">
              <w:rPr>
                <w:rFonts w:ascii="Calibri" w:hAnsi="Calibri" w:cs="Calibri"/>
                <w:sz w:val="22"/>
                <w:szCs w:val="22"/>
              </w:rPr>
              <w:t xml:space="preserve"> področje jezik v vrtcih v čezmejnem prostoru v slovenski Istri in na Tržaškem. V H. Tivadar (Ur.), Slovenski javni govor in jezikovno-kulturna (samo)zavest. Znanstvena založba Filozofske fakultete.449-456.</w:t>
            </w:r>
          </w:p>
          <w:p w14:paraId="561BB0DC" w14:textId="0FB9549B"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2018. Future </w:t>
            </w:r>
            <w:proofErr w:type="spellStart"/>
            <w:r w:rsidRPr="008B53F0">
              <w:rPr>
                <w:rFonts w:ascii="Calibri" w:hAnsi="Calibri" w:cs="Calibri"/>
                <w:sz w:val="22"/>
                <w:szCs w:val="22"/>
              </w:rPr>
              <w:t>educators</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and</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teachers</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views</w:t>
            </w:r>
            <w:proofErr w:type="spellEnd"/>
            <w:r w:rsidRPr="008B53F0">
              <w:rPr>
                <w:rFonts w:ascii="Calibri" w:hAnsi="Calibri" w:cs="Calibri"/>
                <w:sz w:val="22"/>
                <w:szCs w:val="22"/>
              </w:rPr>
              <w:t xml:space="preserve"> on </w:t>
            </w:r>
            <w:proofErr w:type="spellStart"/>
            <w:r w:rsidRPr="008B53F0">
              <w:rPr>
                <w:rFonts w:ascii="Calibri" w:hAnsi="Calibri" w:cs="Calibri"/>
                <w:sz w:val="22"/>
                <w:szCs w:val="22"/>
              </w:rPr>
              <w:t>interculturalism</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and</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Slovenian</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language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learning</w:t>
            </w:r>
            <w:proofErr w:type="spellEnd"/>
            <w:r w:rsidRPr="008B53F0">
              <w:rPr>
                <w:rFonts w:ascii="Calibri" w:hAnsi="Calibri" w:cs="Calibri"/>
                <w:sz w:val="22"/>
                <w:szCs w:val="22"/>
              </w:rPr>
              <w:t xml:space="preserve">. In E. </w:t>
            </w:r>
            <w:proofErr w:type="spellStart"/>
            <w:r w:rsidRPr="008B53F0">
              <w:rPr>
                <w:rFonts w:ascii="Calibri" w:hAnsi="Calibri" w:cs="Calibri"/>
                <w:sz w:val="22"/>
                <w:szCs w:val="22"/>
              </w:rPr>
              <w:t>Kopas-Vukašinović</w:t>
            </w:r>
            <w:proofErr w:type="spellEnd"/>
            <w:r w:rsidRPr="008B53F0">
              <w:rPr>
                <w:rFonts w:ascii="Calibri" w:hAnsi="Calibri" w:cs="Calibri"/>
                <w:sz w:val="22"/>
                <w:szCs w:val="22"/>
              </w:rPr>
              <w:t xml:space="preserve"> in J. Lepičnik-Vodopivec (Ur.), </w:t>
            </w:r>
            <w:proofErr w:type="spellStart"/>
            <w:r w:rsidRPr="008B53F0">
              <w:rPr>
                <w:rFonts w:ascii="Calibri" w:hAnsi="Calibri" w:cs="Calibri"/>
                <w:sz w:val="22"/>
                <w:szCs w:val="22"/>
              </w:rPr>
              <w:t>Innovative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teaching</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models</w:t>
            </w:r>
            <w:proofErr w:type="spellEnd"/>
            <w:r w:rsidRPr="008B53F0">
              <w:rPr>
                <w:rFonts w:ascii="Calibri" w:hAnsi="Calibri" w:cs="Calibri"/>
                <w:sz w:val="22"/>
                <w:szCs w:val="22"/>
              </w:rPr>
              <w:t xml:space="preserve"> in </w:t>
            </w:r>
            <w:proofErr w:type="spellStart"/>
            <w:r w:rsidRPr="008B53F0">
              <w:rPr>
                <w:rFonts w:ascii="Calibri" w:hAnsi="Calibri" w:cs="Calibri"/>
                <w:sz w:val="22"/>
                <w:szCs w:val="22"/>
              </w:rPr>
              <w:t>the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system</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of</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university</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education</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Opportunities</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challenges</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and</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dilemmas</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University</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of</w:t>
            </w:r>
            <w:proofErr w:type="spellEnd"/>
            <w:r w:rsidRPr="008B53F0">
              <w:rPr>
                <w:rFonts w:ascii="Calibri" w:hAnsi="Calibri" w:cs="Calibri"/>
                <w:sz w:val="22"/>
                <w:szCs w:val="22"/>
              </w:rPr>
              <w:t xml:space="preserve"> Kragujevac, </w:t>
            </w:r>
            <w:proofErr w:type="spellStart"/>
            <w:r w:rsidRPr="008B53F0">
              <w:rPr>
                <w:rFonts w:ascii="Calibri" w:hAnsi="Calibri" w:cs="Calibri"/>
                <w:sz w:val="22"/>
                <w:szCs w:val="22"/>
              </w:rPr>
              <w:t>Faculty</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of</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Education</w:t>
            </w:r>
            <w:proofErr w:type="spellEnd"/>
            <w:r w:rsidRPr="008B53F0">
              <w:rPr>
                <w:rFonts w:ascii="Calibri" w:hAnsi="Calibri" w:cs="Calibri"/>
                <w:sz w:val="22"/>
                <w:szCs w:val="22"/>
              </w:rPr>
              <w:t>. 221-235).</w:t>
            </w:r>
          </w:p>
          <w:p w14:paraId="234E955A" w14:textId="3CB9EDE4"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in </w:t>
            </w:r>
            <w:proofErr w:type="spellStart"/>
            <w:r w:rsidRPr="008B53F0">
              <w:rPr>
                <w:rFonts w:ascii="Calibri" w:hAnsi="Calibri" w:cs="Calibri"/>
                <w:sz w:val="22"/>
                <w:szCs w:val="22"/>
              </w:rPr>
              <w:t>Padovan</w:t>
            </w:r>
            <w:proofErr w:type="spellEnd"/>
            <w:r w:rsidRPr="008B53F0">
              <w:rPr>
                <w:rFonts w:ascii="Calibri" w:hAnsi="Calibri" w:cs="Calibri"/>
                <w:sz w:val="22"/>
                <w:szCs w:val="22"/>
              </w:rPr>
              <w:t xml:space="preserve">, R. 2021. Pripovedovanje na daljavo - iz teorije v prakso = </w:t>
            </w:r>
            <w:proofErr w:type="spellStart"/>
            <w:r w:rsidRPr="008B53F0">
              <w:rPr>
                <w:rFonts w:ascii="Calibri" w:hAnsi="Calibri" w:cs="Calibri"/>
                <w:sz w:val="22"/>
                <w:szCs w:val="22"/>
              </w:rPr>
              <w:t>Developing</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the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skills</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of</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narration</w:t>
            </w:r>
            <w:proofErr w:type="spellEnd"/>
            <w:r w:rsidRPr="008B53F0">
              <w:rPr>
                <w:rFonts w:ascii="Calibri" w:hAnsi="Calibri" w:cs="Calibri"/>
                <w:sz w:val="22"/>
                <w:szCs w:val="22"/>
              </w:rPr>
              <w:t xml:space="preserve"> in distance </w:t>
            </w:r>
            <w:proofErr w:type="spellStart"/>
            <w:r w:rsidRPr="008B53F0">
              <w:rPr>
                <w:rFonts w:ascii="Calibri" w:hAnsi="Calibri" w:cs="Calibri"/>
                <w:sz w:val="22"/>
                <w:szCs w:val="22"/>
              </w:rPr>
              <w:t>learning</w:t>
            </w:r>
            <w:proofErr w:type="spellEnd"/>
            <w:r w:rsidRPr="008B53F0">
              <w:rPr>
                <w:rFonts w:ascii="Calibri" w:hAnsi="Calibri" w:cs="Calibri"/>
                <w:sz w:val="22"/>
                <w:szCs w:val="22"/>
              </w:rPr>
              <w:t xml:space="preserve"> - </w:t>
            </w:r>
            <w:proofErr w:type="spellStart"/>
            <w:r w:rsidRPr="008B53F0">
              <w:rPr>
                <w:rFonts w:ascii="Calibri" w:hAnsi="Calibri" w:cs="Calibri"/>
                <w:sz w:val="22"/>
                <w:szCs w:val="22"/>
              </w:rPr>
              <w:t>from</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theory</w:t>
            </w:r>
            <w:proofErr w:type="spellEnd"/>
            <w:r w:rsidRPr="008B53F0">
              <w:rPr>
                <w:rFonts w:ascii="Calibri" w:hAnsi="Calibri" w:cs="Calibri"/>
                <w:sz w:val="22"/>
                <w:szCs w:val="22"/>
              </w:rPr>
              <w:t xml:space="preserve"> to </w:t>
            </w:r>
            <w:proofErr w:type="spellStart"/>
            <w:r w:rsidRPr="008B53F0">
              <w:rPr>
                <w:rFonts w:ascii="Calibri" w:hAnsi="Calibri" w:cs="Calibri"/>
                <w:sz w:val="22"/>
                <w:szCs w:val="22"/>
              </w:rPr>
              <w:t>practice</w:t>
            </w:r>
            <w:proofErr w:type="spellEnd"/>
            <w:r w:rsidRPr="008B53F0">
              <w:rPr>
                <w:rFonts w:ascii="Calibri" w:hAnsi="Calibri" w:cs="Calibri"/>
                <w:sz w:val="22"/>
                <w:szCs w:val="22"/>
              </w:rPr>
              <w:t xml:space="preserve">. V N. Ulčnik in Š. Antloga (Ur.), Slovenščina na dlani 4. 155-171. </w:t>
            </w:r>
          </w:p>
          <w:p w14:paraId="4133B695" w14:textId="0CC1D7BA"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2019. Zgodnje učenje in poučevanje slovenščine kot J2/JT = </w:t>
            </w:r>
            <w:proofErr w:type="spellStart"/>
            <w:r w:rsidRPr="008B53F0">
              <w:rPr>
                <w:rFonts w:ascii="Calibri" w:hAnsi="Calibri" w:cs="Calibri"/>
                <w:sz w:val="22"/>
                <w:szCs w:val="22"/>
              </w:rPr>
              <w:t>Early</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learning</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and</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teaching</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Slovene</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language</w:t>
            </w:r>
            <w:proofErr w:type="spellEnd"/>
            <w:r w:rsidRPr="008B53F0">
              <w:rPr>
                <w:rFonts w:ascii="Calibri" w:hAnsi="Calibri" w:cs="Calibri"/>
                <w:sz w:val="22"/>
                <w:szCs w:val="22"/>
              </w:rPr>
              <w:t xml:space="preserve"> as SL/LF. In S. </w:t>
            </w:r>
            <w:proofErr w:type="spellStart"/>
            <w:r w:rsidRPr="008B53F0">
              <w:rPr>
                <w:rFonts w:ascii="Calibri" w:hAnsi="Calibri" w:cs="Calibri"/>
                <w:sz w:val="22"/>
                <w:szCs w:val="22"/>
              </w:rPr>
              <w:t>Omelčenko</w:t>
            </w:r>
            <w:proofErr w:type="spellEnd"/>
            <w:r w:rsidRPr="008B53F0">
              <w:rPr>
                <w:rFonts w:ascii="Calibri" w:hAnsi="Calibri" w:cs="Calibri"/>
                <w:sz w:val="22"/>
                <w:szCs w:val="22"/>
              </w:rPr>
              <w:t xml:space="preserve"> (Ed.), </w:t>
            </w:r>
            <w:proofErr w:type="spellStart"/>
            <w:r w:rsidRPr="008B53F0">
              <w:rPr>
                <w:rFonts w:ascii="Calibri" w:hAnsi="Calibri" w:cs="Calibri"/>
                <w:sz w:val="22"/>
                <w:szCs w:val="22"/>
              </w:rPr>
              <w:t>Doslidžennja</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navčannja</w:t>
            </w:r>
            <w:proofErr w:type="spellEnd"/>
            <w:r w:rsidRPr="008B53F0">
              <w:rPr>
                <w:rFonts w:ascii="Calibri" w:hAnsi="Calibri" w:cs="Calibri"/>
                <w:sz w:val="22"/>
                <w:szCs w:val="22"/>
              </w:rPr>
              <w:t>. (</w:t>
            </w:r>
            <w:proofErr w:type="spellStart"/>
            <w:r w:rsidRPr="008B53F0">
              <w:rPr>
                <w:rFonts w:ascii="Calibri" w:hAnsi="Calibri" w:cs="Calibri"/>
                <w:sz w:val="22"/>
                <w:szCs w:val="22"/>
              </w:rPr>
              <w:t>Donbaskij</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deržavnij</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pedagogičnij</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univerzitet</w:t>
            </w:r>
            <w:proofErr w:type="spellEnd"/>
            <w:r w:rsidRPr="008B53F0">
              <w:rPr>
                <w:rFonts w:ascii="Calibri" w:hAnsi="Calibri" w:cs="Calibri"/>
                <w:sz w:val="22"/>
                <w:szCs w:val="22"/>
              </w:rPr>
              <w:t xml:space="preserve">, </w:t>
            </w:r>
            <w:proofErr w:type="spellStart"/>
            <w:r w:rsidRPr="008B53F0">
              <w:rPr>
                <w:rFonts w:ascii="Calibri" w:hAnsi="Calibri" w:cs="Calibri"/>
                <w:sz w:val="22"/>
                <w:szCs w:val="22"/>
              </w:rPr>
              <w:t>Gorlivskij</w:t>
            </w:r>
            <w:proofErr w:type="spellEnd"/>
            <w:r w:rsidRPr="008B53F0">
              <w:rPr>
                <w:rFonts w:ascii="Calibri" w:hAnsi="Calibri" w:cs="Calibri"/>
                <w:sz w:val="22"/>
                <w:szCs w:val="22"/>
              </w:rPr>
              <w:t xml:space="preserve"> institut inozemnižmov.47–64.</w:t>
            </w:r>
          </w:p>
          <w:p w14:paraId="5A9EE3BF" w14:textId="4FCF4684" w:rsidR="008B53F0" w:rsidRPr="00D25B6F" w:rsidRDefault="008B53F0" w:rsidP="00D25B6F">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Furlan, P., Kralj, B., in Derganc, E. 2020. </w:t>
            </w:r>
            <w:proofErr w:type="spellStart"/>
            <w:r w:rsidRPr="008B53F0">
              <w:rPr>
                <w:rFonts w:ascii="Calibri" w:hAnsi="Calibri" w:cs="Calibri"/>
                <w:sz w:val="22"/>
                <w:szCs w:val="22"/>
              </w:rPr>
              <w:t>Medpodročno</w:t>
            </w:r>
            <w:proofErr w:type="spellEnd"/>
            <w:r w:rsidRPr="008B53F0">
              <w:rPr>
                <w:rFonts w:ascii="Calibri" w:hAnsi="Calibri" w:cs="Calibri"/>
                <w:sz w:val="22"/>
                <w:szCs w:val="22"/>
              </w:rPr>
              <w:t xml:space="preserve"> povezovanje v vrtcu s slovenskim učnim jezikom v Italiji. In M. Volk et </w:t>
            </w:r>
            <w:proofErr w:type="spellStart"/>
            <w:r w:rsidRPr="008B53F0">
              <w:rPr>
                <w:rFonts w:ascii="Calibri" w:hAnsi="Calibri" w:cs="Calibri"/>
                <w:sz w:val="22"/>
                <w:szCs w:val="22"/>
              </w:rPr>
              <w:t>al</w:t>
            </w:r>
            <w:proofErr w:type="spellEnd"/>
            <w:r w:rsidRPr="008B53F0">
              <w:rPr>
                <w:rFonts w:ascii="Calibri" w:hAnsi="Calibri" w:cs="Calibri"/>
                <w:sz w:val="22"/>
                <w:szCs w:val="22"/>
              </w:rPr>
              <w:t>. (Ur.), Medpredmetno povezovanje: Pot do uresničevanja vzgojno-izobraževalnih ciljev. Založba Univerze na Primorskem. 357‒372.</w:t>
            </w:r>
          </w:p>
          <w:p w14:paraId="26404A0A" w14:textId="1C93EB22" w:rsidR="00444C23" w:rsidRPr="008F7095" w:rsidRDefault="008B53F0" w:rsidP="008B53F0">
            <w:pPr>
              <w:pStyle w:val="Odstavekseznama"/>
              <w:widowControl w:val="0"/>
              <w:numPr>
                <w:ilvl w:val="0"/>
                <w:numId w:val="16"/>
              </w:numPr>
              <w:suppressAutoHyphens/>
              <w:autoSpaceDE w:val="0"/>
              <w:autoSpaceDN w:val="0"/>
              <w:adjustRightInd w:val="0"/>
              <w:rPr>
                <w:rFonts w:ascii="Calibri" w:hAnsi="Calibri" w:cs="Calibri"/>
                <w:sz w:val="22"/>
                <w:szCs w:val="22"/>
              </w:rPr>
            </w:pPr>
            <w:r w:rsidRPr="008B53F0">
              <w:rPr>
                <w:rFonts w:ascii="Calibri" w:hAnsi="Calibri" w:cs="Calibri"/>
                <w:sz w:val="22"/>
                <w:szCs w:val="22"/>
              </w:rPr>
              <w:t xml:space="preserve">Baloh, B. 2022. </w:t>
            </w:r>
            <w:proofErr w:type="spellStart"/>
            <w:r w:rsidRPr="008B53F0">
              <w:rPr>
                <w:rFonts w:ascii="Calibri" w:hAnsi="Calibri" w:cs="Calibri"/>
                <w:sz w:val="22"/>
                <w:szCs w:val="22"/>
              </w:rPr>
              <w:t>Psevdoizposojenke</w:t>
            </w:r>
            <w:proofErr w:type="spellEnd"/>
            <w:r w:rsidRPr="008B53F0">
              <w:rPr>
                <w:rFonts w:ascii="Calibri" w:hAnsi="Calibri" w:cs="Calibri"/>
                <w:sz w:val="22"/>
                <w:szCs w:val="22"/>
              </w:rPr>
              <w:t xml:space="preserve"> v govoru otrok na območju slovansko-romanskega jezikovnega stika. In S. Todorović in B. Baloh (Ur.), Kontaktna dialektologija na območju med Alpami in Jadranom: V spomin akademiku Goranu </w:t>
            </w:r>
            <w:proofErr w:type="spellStart"/>
            <w:r w:rsidRPr="008B53F0">
              <w:rPr>
                <w:rFonts w:ascii="Calibri" w:hAnsi="Calibri" w:cs="Calibri"/>
                <w:sz w:val="22"/>
                <w:szCs w:val="22"/>
              </w:rPr>
              <w:t>Filipiju</w:t>
            </w:r>
            <w:proofErr w:type="spellEnd"/>
            <w:r w:rsidRPr="008B53F0">
              <w:rPr>
                <w:rFonts w:ascii="Calibri" w:hAnsi="Calibri" w:cs="Calibri"/>
                <w:sz w:val="22"/>
                <w:szCs w:val="22"/>
              </w:rPr>
              <w:t xml:space="preserve">. Koper, </w:t>
            </w:r>
            <w:proofErr w:type="spellStart"/>
            <w:r w:rsidRPr="008B53F0">
              <w:rPr>
                <w:rFonts w:ascii="Calibri" w:hAnsi="Calibri" w:cs="Calibri"/>
                <w:sz w:val="22"/>
                <w:szCs w:val="22"/>
              </w:rPr>
              <w:t>Libris</w:t>
            </w:r>
            <w:proofErr w:type="spellEnd"/>
            <w:r w:rsidRPr="008B53F0">
              <w:rPr>
                <w:rFonts w:ascii="Calibri" w:hAnsi="Calibri" w:cs="Calibri"/>
                <w:sz w:val="22"/>
                <w:szCs w:val="22"/>
              </w:rPr>
              <w:t>. 339-360.</w:t>
            </w:r>
          </w:p>
        </w:tc>
      </w:tr>
    </w:tbl>
    <w:p w14:paraId="26404A0C" w14:textId="77777777" w:rsidR="0031191F" w:rsidRDefault="0073099F" w:rsidP="00D90709"/>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ans">
    <w:altName w:val="MS Gothic"/>
    <w:charset w:val="80"/>
    <w:family w:val="auto"/>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7A5"/>
    <w:multiLevelType w:val="hybridMultilevel"/>
    <w:tmpl w:val="E06C3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0374A"/>
    <w:multiLevelType w:val="hybridMultilevel"/>
    <w:tmpl w:val="BD24B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7F4A8C"/>
    <w:multiLevelType w:val="hybridMultilevel"/>
    <w:tmpl w:val="1DBE8B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7C30A3"/>
    <w:multiLevelType w:val="hybridMultilevel"/>
    <w:tmpl w:val="33D83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564B3"/>
    <w:multiLevelType w:val="hybridMultilevel"/>
    <w:tmpl w:val="E6642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0479DF"/>
    <w:multiLevelType w:val="hybridMultilevel"/>
    <w:tmpl w:val="6178CEF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6" w15:restartNumberingAfterBreak="0">
    <w:nsid w:val="4CD1288A"/>
    <w:multiLevelType w:val="hybridMultilevel"/>
    <w:tmpl w:val="EA988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E86CA4"/>
    <w:multiLevelType w:val="hybridMultilevel"/>
    <w:tmpl w:val="51D85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C54033"/>
    <w:multiLevelType w:val="hybridMultilevel"/>
    <w:tmpl w:val="589CB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70069C"/>
    <w:multiLevelType w:val="hybridMultilevel"/>
    <w:tmpl w:val="9F12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C9789A"/>
    <w:multiLevelType w:val="hybridMultilevel"/>
    <w:tmpl w:val="E1A4FE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3086F9D"/>
    <w:multiLevelType w:val="hybridMultilevel"/>
    <w:tmpl w:val="4E58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6D3007"/>
    <w:multiLevelType w:val="hybridMultilevel"/>
    <w:tmpl w:val="9146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653784"/>
    <w:multiLevelType w:val="hybridMultilevel"/>
    <w:tmpl w:val="E846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73B12"/>
    <w:multiLevelType w:val="hybridMultilevel"/>
    <w:tmpl w:val="E5F2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F7D30"/>
    <w:multiLevelType w:val="hybridMultilevel"/>
    <w:tmpl w:val="F3E64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5"/>
  </w:num>
  <w:num w:numId="5">
    <w:abstractNumId w:val="1"/>
  </w:num>
  <w:num w:numId="6">
    <w:abstractNumId w:val="4"/>
  </w:num>
  <w:num w:numId="7">
    <w:abstractNumId w:val="11"/>
  </w:num>
  <w:num w:numId="8">
    <w:abstractNumId w:val="5"/>
  </w:num>
  <w:num w:numId="9">
    <w:abstractNumId w:val="7"/>
  </w:num>
  <w:num w:numId="10">
    <w:abstractNumId w:val="0"/>
  </w:num>
  <w:num w:numId="11">
    <w:abstractNumId w:val="14"/>
  </w:num>
  <w:num w:numId="12">
    <w:abstractNumId w:val="13"/>
  </w:num>
  <w:num w:numId="13">
    <w:abstractNumId w:val="12"/>
  </w:num>
  <w:num w:numId="14">
    <w:abstractNumId w:val="3"/>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23"/>
    <w:rsid w:val="0003688A"/>
    <w:rsid w:val="00333BF4"/>
    <w:rsid w:val="00346E56"/>
    <w:rsid w:val="003D52A0"/>
    <w:rsid w:val="00444C23"/>
    <w:rsid w:val="004E5AB9"/>
    <w:rsid w:val="00504D90"/>
    <w:rsid w:val="005A09A7"/>
    <w:rsid w:val="0073099F"/>
    <w:rsid w:val="00774D6A"/>
    <w:rsid w:val="00852C1E"/>
    <w:rsid w:val="00853083"/>
    <w:rsid w:val="008B53F0"/>
    <w:rsid w:val="009F029B"/>
    <w:rsid w:val="00D25B6F"/>
    <w:rsid w:val="00D90709"/>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048F1"/>
  <w15:chartTrackingRefBased/>
  <w15:docId w15:val="{EB1222FE-69E0-4AE8-A53B-4A5A3A29F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4C23"/>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444C23"/>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44C23"/>
    <w:rPr>
      <w:rFonts w:ascii="Times New Roman" w:eastAsia="Times New Roman" w:hAnsi="Times New Roman" w:cs="Times New Roman"/>
      <w:b/>
      <w:bCs/>
      <w:snapToGrid w:val="0"/>
      <w:sz w:val="24"/>
      <w:szCs w:val="20"/>
      <w:lang w:val="sl-SI"/>
    </w:rPr>
  </w:style>
  <w:style w:type="character" w:styleId="Hiperpovezava">
    <w:name w:val="Hyperlink"/>
    <w:uiPriority w:val="99"/>
    <w:rsid w:val="00444C23"/>
    <w:rPr>
      <w:color w:val="0000FF"/>
      <w:u w:val="single"/>
    </w:rPr>
  </w:style>
  <w:style w:type="paragraph" w:customStyle="1" w:styleId="Vnos">
    <w:name w:val="Vnos"/>
    <w:basedOn w:val="Navaden"/>
    <w:rsid w:val="00444C23"/>
    <w:pPr>
      <w:ind w:left="708"/>
      <w:jc w:val="both"/>
    </w:pPr>
    <w:rPr>
      <w:rFonts w:ascii="Times New Roman" w:hAnsi="Times New Roman"/>
      <w:szCs w:val="24"/>
      <w:lang w:eastAsia="sl-SI"/>
    </w:rPr>
  </w:style>
  <w:style w:type="paragraph" w:styleId="Odstavekseznama">
    <w:name w:val="List Paragraph"/>
    <w:basedOn w:val="Navaden"/>
    <w:uiPriority w:val="34"/>
    <w:qFormat/>
    <w:rsid w:val="00444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rm.coe.int/16802fc1c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907D439-6584-4AC2-BC07-D4AE70B4E323}">
  <ds:schemaRefs>
    <ds:schemaRef ds:uri="http://schemas.microsoft.com/sharepoint/v3/contenttype/forms"/>
  </ds:schemaRefs>
</ds:datastoreItem>
</file>

<file path=customXml/itemProps2.xml><?xml version="1.0" encoding="utf-8"?>
<ds:datastoreItem xmlns:ds="http://schemas.openxmlformats.org/officeDocument/2006/customXml" ds:itemID="{49769B9F-5892-4158-A584-83314440B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8B6AB-5945-4D10-A4BD-8A3A605D6B7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2721</Words>
  <Characters>15516</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2025-09-25T13:07:00Z</dcterms:created>
  <dcterms:modified xsi:type="dcterms:W3CDTF">2025-10-02T13:12:00Z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26848600</vt:r8>
  </property>
  <property fmtid="{D5CDD505-2E9C-101B-9397-08002B2CF9AE}" pid="4" name="MediaServiceImageTags">
    <vt:lpwstr/>
  </property>
</Properties>
</file>