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04672" w:rsidRPr="00B55D11" w:rsidRDefault="00304672" w:rsidP="0030467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04672" w:rsidRPr="00B55D11" w14:paraId="50FB0C6A" w14:textId="77777777" w:rsidTr="642D464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04672" w:rsidRPr="00B55D11" w14:paraId="4E8258E2" w14:textId="77777777" w:rsidTr="642D4640">
        <w:tc>
          <w:tcPr>
            <w:tcW w:w="1799" w:type="dxa"/>
            <w:gridSpan w:val="3"/>
          </w:tcPr>
          <w:p w14:paraId="0D9D3704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015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Didaktika matematike 1</w:t>
            </w:r>
          </w:p>
        </w:tc>
      </w:tr>
      <w:tr w:rsidR="00304672" w:rsidRPr="00B55D11" w14:paraId="7893798A" w14:textId="77777777" w:rsidTr="642D4640">
        <w:tc>
          <w:tcPr>
            <w:tcW w:w="1799" w:type="dxa"/>
            <w:gridSpan w:val="3"/>
          </w:tcPr>
          <w:p w14:paraId="20C0ADEB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3B3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1</w:t>
            </w:r>
          </w:p>
        </w:tc>
      </w:tr>
      <w:tr w:rsidR="00304672" w:rsidRPr="00B55D11" w14:paraId="0A37501D" w14:textId="77777777" w:rsidTr="642D4640">
        <w:tc>
          <w:tcPr>
            <w:tcW w:w="3307" w:type="dxa"/>
            <w:gridSpan w:val="5"/>
            <w:vAlign w:val="center"/>
          </w:tcPr>
          <w:p w14:paraId="5DAB6C7B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04672" w:rsidRPr="00B55D11" w14:paraId="3FD1BE3F" w14:textId="77777777" w:rsidTr="642D464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04672" w:rsidRPr="00B55D11" w14:paraId="6B0EF20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304672" w:rsidRPr="00B55D11" w14:paraId="6CFEFB4A" w14:textId="77777777" w:rsidTr="642D464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04672" w:rsidRPr="00B55D11" w:rsidRDefault="00B55D11" w:rsidP="00BD3F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304672" w:rsidRPr="00B55D11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304672" w:rsidRPr="00B55D11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304672" w:rsidRPr="00B55D1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304672" w:rsidRPr="00B55D1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304672" w:rsidRPr="00B55D11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304672" w:rsidRPr="00B55D11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304672" w:rsidRPr="00B55D1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B55D1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B55D1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04672" w:rsidRPr="00B55D11" w14:paraId="41C8F396" w14:textId="77777777" w:rsidTr="642D464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304672" w:rsidRPr="00B55D11" w:rsidRDefault="00304672" w:rsidP="00BD3F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04672" w:rsidRPr="00B55D11" w14:paraId="51F7BC36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304672" w:rsidRPr="00B55D11" w14:paraId="0D0B940D" w14:textId="77777777" w:rsidTr="642D4640">
        <w:tc>
          <w:tcPr>
            <w:tcW w:w="5718" w:type="dxa"/>
            <w:gridSpan w:val="12"/>
          </w:tcPr>
          <w:p w14:paraId="0E27B00A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672" w:rsidRPr="00B55D11" w14:paraId="45968F3D" w14:textId="77777777" w:rsidTr="642D464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04672" w:rsidRPr="00B55D11" w14:paraId="44EAFD9C" w14:textId="77777777" w:rsidTr="642D4640">
        <w:tc>
          <w:tcPr>
            <w:tcW w:w="9690" w:type="dxa"/>
            <w:gridSpan w:val="18"/>
          </w:tcPr>
          <w:p w14:paraId="4B94D5A5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672" w:rsidRPr="00B55D11" w14:paraId="3AC8AD8C" w14:textId="77777777" w:rsidTr="642D464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04672" w:rsidRPr="00B55D11" w14:paraId="2205DDCB" w14:textId="77777777" w:rsidTr="642D464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3EE183A2" w:rsidR="00304672" w:rsidRPr="00B55D11" w:rsidRDefault="00304672" w:rsidP="642D464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399110EC" w:rsidRPr="00B55D11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04672" w:rsidRPr="00B55D11" w14:paraId="45FB0818" w14:textId="77777777" w:rsidTr="642D4640">
        <w:tc>
          <w:tcPr>
            <w:tcW w:w="9690" w:type="dxa"/>
            <w:gridSpan w:val="18"/>
          </w:tcPr>
          <w:p w14:paraId="049F31CB" w14:textId="77777777" w:rsidR="00304672" w:rsidRPr="00B55D11" w:rsidRDefault="00304672" w:rsidP="00BD3F4F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04672" w:rsidRPr="00B55D11" w14:paraId="32046265" w14:textId="77777777" w:rsidTr="642D4640">
        <w:tc>
          <w:tcPr>
            <w:tcW w:w="3307" w:type="dxa"/>
            <w:gridSpan w:val="5"/>
          </w:tcPr>
          <w:p w14:paraId="63F8CD3C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prof. dr. Mara Cotič / Prof. Mara Cotič, PhD</w:t>
            </w:r>
          </w:p>
        </w:tc>
      </w:tr>
      <w:tr w:rsidR="00304672" w:rsidRPr="00B55D11" w14:paraId="53128261" w14:textId="77777777" w:rsidTr="642D4640">
        <w:tc>
          <w:tcPr>
            <w:tcW w:w="9690" w:type="dxa"/>
            <w:gridSpan w:val="18"/>
          </w:tcPr>
          <w:p w14:paraId="62486C05" w14:textId="77777777" w:rsidR="00304672" w:rsidRPr="00B55D11" w:rsidRDefault="00304672" w:rsidP="00BD3F4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672" w:rsidRPr="00B55D11" w14:paraId="6E0C6F48" w14:textId="77777777" w:rsidTr="642D4640">
        <w:tc>
          <w:tcPr>
            <w:tcW w:w="1641" w:type="dxa"/>
            <w:gridSpan w:val="2"/>
            <w:vMerge w:val="restart"/>
          </w:tcPr>
          <w:p w14:paraId="5F18D45B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304672" w:rsidRPr="00B55D11" w:rsidRDefault="00304672" w:rsidP="00BD3F4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304672" w:rsidRPr="00B55D11" w14:paraId="730B1270" w14:textId="77777777" w:rsidTr="642D464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304672" w:rsidRPr="00B55D11" w:rsidRDefault="00304672" w:rsidP="00BD3F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04672" w:rsidRPr="00B55D11" w:rsidRDefault="00304672" w:rsidP="00BD3F4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B55D11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304672" w:rsidRPr="00B55D11" w14:paraId="41F63765" w14:textId="77777777" w:rsidTr="642D464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304672" w:rsidRPr="00B55D11" w:rsidRDefault="00304672" w:rsidP="00BD3F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304672" w:rsidRPr="00B55D11" w14:paraId="01A0285A" w14:textId="77777777" w:rsidTr="642D4640">
        <w:trPr>
          <w:trHeight w:val="3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04672" w:rsidRPr="00B55D11" w14:paraId="6175174C" w14:textId="77777777" w:rsidTr="642D464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304672" w:rsidRPr="00B55D11" w14:paraId="1AEC4D11" w14:textId="77777777" w:rsidTr="642D464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751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teorije poučevanja in učenja matematike,</w:t>
            </w:r>
          </w:p>
          <w:p w14:paraId="7B168F13" w14:textId="77777777" w:rsidR="00304672" w:rsidRPr="00B55D11" w:rsidRDefault="00304672" w:rsidP="0030467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reševanje problemov in raziskovanje pri pouku matematike,</w:t>
            </w:r>
          </w:p>
          <w:p w14:paraId="60B033CE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konstruktivizem v poučevanju in učenju matematike,</w:t>
            </w:r>
          </w:p>
          <w:p w14:paraId="3B4FC720" w14:textId="77777777" w:rsidR="00304672" w:rsidRPr="00B55D11" w:rsidRDefault="00304672" w:rsidP="0030467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vključevanje izobraževalne tehnologije v poučevanje matematike, </w:t>
            </w:r>
          </w:p>
          <w:p w14:paraId="7EDA97F5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logika in množice: razvrščanje, urejanje, odnosi, preprosti prikazi, razlage, </w:t>
            </w:r>
          </w:p>
          <w:p w14:paraId="781028EA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aritmetika: koncept števila, osnovne računske operacije,</w:t>
            </w:r>
          </w:p>
          <w:p w14:paraId="56BF0EC8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geometrija: orientacija v prostoru, geometrijske oblike, preproste transformacije,</w:t>
            </w:r>
          </w:p>
          <w:p w14:paraId="246D308B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merjenje: dolžina, prostornina, masa, čas, denar,</w:t>
            </w:r>
          </w:p>
          <w:p w14:paraId="0865E848" w14:textId="77777777" w:rsidR="00304672" w:rsidRPr="00B55D11" w:rsidRDefault="00304672" w:rsidP="00BD3F4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obdelava podatkov: statistika, verjetnost in kombinatorika.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960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theories of teaching and learning mathematics;</w:t>
            </w:r>
          </w:p>
          <w:p w14:paraId="3601F981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problem solving and research in teaching mathematics;</w:t>
            </w:r>
          </w:p>
          <w:p w14:paraId="41D4FA70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constructivism in teaching and learning mathematics;</w:t>
            </w:r>
          </w:p>
          <w:p w14:paraId="7D27CDE5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vključevanje izobraževalne tehnologije v poučevanje matematike, </w:t>
            </w:r>
          </w:p>
          <w:p w14:paraId="004C601C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logic and sets: classifying, arranging, relationships, simple displays, interpretation;</w:t>
            </w:r>
          </w:p>
          <w:p w14:paraId="473D5EE4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arithmetic: the concept of the number, basic arithmetic operations;</w:t>
            </w:r>
          </w:p>
          <w:p w14:paraId="0A9B2F6C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geometry: orientation in space, shapes, simple transformations,</w:t>
            </w:r>
          </w:p>
          <w:p w14:paraId="43CCDD07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measurement: length, volume, mass, time, money,</w:t>
            </w:r>
          </w:p>
          <w:p w14:paraId="15355BC5" w14:textId="77777777" w:rsidR="00304672" w:rsidRPr="00B55D11" w:rsidRDefault="00304672" w:rsidP="0030467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data processing: statistics, probability and combinatory.</w:t>
            </w:r>
          </w:p>
        </w:tc>
      </w:tr>
    </w:tbl>
    <w:p w14:paraId="62EBF3C5" w14:textId="77777777" w:rsidR="00304672" w:rsidRPr="00B55D11" w:rsidRDefault="00304672" w:rsidP="00304672">
      <w:pPr>
        <w:rPr>
          <w:rFonts w:ascii="Calibri" w:hAnsi="Calibri" w:cs="Calibri"/>
          <w:sz w:val="22"/>
          <w:szCs w:val="22"/>
        </w:rPr>
      </w:pPr>
    </w:p>
    <w:p w14:paraId="6D98A12B" w14:textId="77777777" w:rsidR="00304672" w:rsidRPr="00B55D11" w:rsidRDefault="00304672" w:rsidP="0030467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04672" w:rsidRPr="00B55D11" w14:paraId="37AA0E9F" w14:textId="77777777" w:rsidTr="0EAA3B5B">
        <w:tc>
          <w:tcPr>
            <w:tcW w:w="9695" w:type="dxa"/>
            <w:gridSpan w:val="6"/>
          </w:tcPr>
          <w:p w14:paraId="24060F01" w14:textId="77777777" w:rsidR="00304672" w:rsidRPr="00B55D11" w:rsidRDefault="00304672" w:rsidP="7376625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lastRenderedPageBreak/>
              <w:br w:type="page"/>
            </w:r>
            <w:r w:rsidRPr="00B55D11">
              <w:rPr>
                <w:rFonts w:ascii="Calibri" w:hAnsi="Calibri" w:cs="Calibri"/>
                <w:b/>
                <w:bCs/>
                <w:sz w:val="22"/>
                <w:szCs w:val="22"/>
              </w:rPr>
              <w:t>Temeljni literatura in viri / Readings:</w:t>
            </w:r>
          </w:p>
        </w:tc>
      </w:tr>
      <w:tr w:rsidR="00304672" w:rsidRPr="00B55D11" w14:paraId="627792D4" w14:textId="77777777" w:rsidTr="0EAA3B5B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4B4A03D8" w14:textId="650BE995" w:rsidR="00304672" w:rsidRPr="00B55D11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(Knjižnica Ludus, 9). Založba Univerze na Primorskem. </w:t>
            </w:r>
          </w:p>
          <w:p w14:paraId="0EAFA960" w14:textId="0B17A53A" w:rsidR="00304672" w:rsidRPr="00B55D11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Suban Ambrož, M. (2013).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praksi. Matematika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. Zavod RS za šolstvo. </w:t>
            </w:r>
          </w:p>
          <w:p w14:paraId="7DC7A09D" w14:textId="7B3B2958" w:rsidR="00304672" w:rsidRPr="00B55D11" w:rsidRDefault="00304672" w:rsidP="00BD3F4F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Mešinović, S., Cotič, M. in Žakelj, A. (2017).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in poučevanje geometrije v osnovni šoli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>. Založba Univerze na Primorskem.</w:t>
            </w:r>
          </w:p>
          <w:p w14:paraId="0D4B52B5" w14:textId="27AE20B6" w:rsidR="00304672" w:rsidRPr="00B55D11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Van de Walle, J. A., Karp, K. S. in Bay-Williams, J. M. (2013).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Elementary and middle school mathematics: teaching developmentally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. Pearson. </w:t>
            </w:r>
          </w:p>
          <w:p w14:paraId="0399C2E8" w14:textId="5E29B6D0" w:rsidR="00304672" w:rsidRPr="00B55D11" w:rsidRDefault="00304672" w:rsidP="00BD3F4F">
            <w:pPr>
              <w:pStyle w:val="Vnos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Volk, M. (2019).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Medpredmetne povezave z matematiko na razredni stopnji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. Založba Univerze na Primorskem. </w:t>
            </w:r>
          </w:p>
          <w:p w14:paraId="24267312" w14:textId="01573B75" w:rsidR="003D5D6C" w:rsidRPr="00B55D11" w:rsidRDefault="003D5D6C" w:rsidP="003D5D6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Cotič, M. (1999).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Matematični problemi v osnovni šoli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14:paraId="5530CDE3" w14:textId="0A90AE94" w:rsidR="003D5D6C" w:rsidRPr="00B55D11" w:rsidRDefault="003D5D6C" w:rsidP="003D5D6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Cotič, M. (1999).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Obdelava podatkov v osnovni šoli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14:paraId="5D2C4EE3" w14:textId="77777777" w:rsidR="00304672" w:rsidRPr="00B55D11" w:rsidRDefault="00304672" w:rsidP="00BD3F4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304672" w:rsidRPr="00B55D11" w:rsidRDefault="00304672" w:rsidP="00BD3F4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304672" w:rsidRPr="00B55D11" w:rsidRDefault="00304672" w:rsidP="00BD3F4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2946DB82" w14:textId="77777777" w:rsidR="00304672" w:rsidRPr="00B55D11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7E9985AA" w:rsidR="00304672" w:rsidRPr="00B55D11" w:rsidRDefault="00B55D11" w:rsidP="00BD3F4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</w:t>
            </w:r>
            <w:r w:rsidR="00304672" w:rsidRPr="00B55D11">
              <w:rPr>
                <w:rFonts w:ascii="Calibri" w:hAnsi="Calibri" w:cs="Calibri"/>
                <w:sz w:val="22"/>
                <w:szCs w:val="22"/>
                <w:u w:val="single"/>
              </w:rPr>
              <w:t>literatura/Additional readings:</w:t>
            </w:r>
          </w:p>
          <w:p w14:paraId="65240F65" w14:textId="151F0134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Anghileri, J. (2001).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Principles and Practicies in Arithmetic Teaching (Innovative approaches for the primary school)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 Open University Press.</w:t>
            </w:r>
          </w:p>
          <w:p w14:paraId="55A15114" w14:textId="1F7970E0" w:rsidR="00304672" w:rsidRPr="00B55D11" w:rsidRDefault="00304672" w:rsidP="00BD3F4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Fayol, M. in Seron, X. (2005). About Numerical Representations V: Campbell, J. I. D. (ur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.), Handbook of Mathematical Cognition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 (3–22). Psychology Press.</w:t>
            </w:r>
          </w:p>
          <w:p w14:paraId="05006A29" w14:textId="13447680" w:rsidR="00304672" w:rsidRPr="00B55D11" w:rsidRDefault="00304672" w:rsidP="00BD3F4F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Kozel, L., Cotič, M. in Žakelj, A. (2020). Kognitivno-konstruktivistični model pouka matematike v 1. triletju.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Pedagoška obzorja: časopis za didaktiko in metodiko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, 35</w:t>
            </w:r>
            <w:r w:rsidR="1E39B34D" w:rsidRPr="00B55D11">
              <w:rPr>
                <w:rFonts w:ascii="Calibri" w:hAnsi="Calibri" w:cs="Calibri"/>
                <w:sz w:val="22"/>
                <w:szCs w:val="22"/>
              </w:rPr>
              <w:t>(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2</w:t>
            </w:r>
            <w:r w:rsidR="6C860679" w:rsidRPr="00B55D11">
              <w:rPr>
                <w:rFonts w:ascii="Calibri" w:hAnsi="Calibri" w:cs="Calibri"/>
                <w:sz w:val="22"/>
                <w:szCs w:val="22"/>
              </w:rPr>
              <w:t>)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, 3-22. </w:t>
            </w:r>
          </w:p>
          <w:p w14:paraId="743E2E08" w14:textId="4482C6A5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Lipovec, A. in Antolin Drešar, D. (2019).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Matematika v predšolskem obdobju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</w:t>
            </w:r>
            <w:r w:rsidR="3EE740B4" w:rsidRPr="00B55D1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Univerzitetna založba Univerze v Mariboru. </w:t>
            </w:r>
          </w:p>
          <w:p w14:paraId="5AFF94F2" w14:textId="4FA81E8D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Lipovec, A. in Podgoršek, M. (2015). Grafične predstavitve nekaterih elementarnih matematičnih pojmov.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, 30</w:t>
            </w:r>
            <w:r w:rsidR="2A032582" w:rsidRPr="00B55D11">
              <w:rPr>
                <w:rFonts w:ascii="Calibri" w:hAnsi="Calibri" w:cs="Calibri"/>
                <w:sz w:val="22"/>
                <w:szCs w:val="22"/>
              </w:rPr>
              <w:t>(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3/4</w:t>
            </w:r>
            <w:r w:rsidR="0E4EA9C2" w:rsidRPr="00B55D11">
              <w:rPr>
                <w:rFonts w:ascii="Calibri" w:hAnsi="Calibri" w:cs="Calibri"/>
                <w:sz w:val="22"/>
                <w:szCs w:val="22"/>
              </w:rPr>
              <w:t>)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, 19-35. </w:t>
            </w:r>
          </w:p>
          <w:p w14:paraId="7FA8E328" w14:textId="7BA989AA" w:rsidR="00EE39F8" w:rsidRPr="00B55D11" w:rsidRDefault="00EE39F8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Ministrstvo za vzgojo in izobraževanje / Eurydice Slovenija. (2023). Izboljševanje učnih dosežkov in motivacije za učenje matematike in naravoslovja v šoli. Ugotovitve poročila Eurydice z nacionalnimi poudarki.</w:t>
            </w:r>
          </w:p>
          <w:p w14:paraId="60332CCA" w14:textId="647B7FA3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Skemp, R. R. (1971).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The Psychology of Learning Mathematics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 Penguin Books.</w:t>
            </w:r>
          </w:p>
          <w:p w14:paraId="44998E03" w14:textId="70DC8A1F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Hodnik Čadež, T. (2004). Vloga konstruktivizma pri oblikovanju matematičnih pojmov na razredni stopnji. V: Marentič Požarnik, B. (ur.)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Konstruktivizem v šoli in izobraževanje učiteljev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.  Filozofska fakulteta.</w:t>
            </w:r>
          </w:p>
          <w:p w14:paraId="1C41DA87" w14:textId="527C1466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Žakelj, A. (2011). Procesnodidaktični pristop pri poučevanju matematične vsebine merjenje v osnovni šoli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. Revija za elementarno izobraževanje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, 4 </w:t>
            </w:r>
            <w:r w:rsidR="2C37AFAA" w:rsidRPr="00B55D11">
              <w:rPr>
                <w:rFonts w:ascii="Calibri" w:hAnsi="Calibri" w:cs="Calibri"/>
                <w:sz w:val="22"/>
                <w:szCs w:val="22"/>
              </w:rPr>
              <w:t>(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3</w:t>
            </w:r>
            <w:r w:rsidR="2971B0CF" w:rsidRPr="00B55D11">
              <w:rPr>
                <w:rFonts w:ascii="Calibri" w:hAnsi="Calibri" w:cs="Calibri"/>
                <w:sz w:val="22"/>
                <w:szCs w:val="22"/>
              </w:rPr>
              <w:t>)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, 35-50. </w:t>
            </w:r>
          </w:p>
          <w:p w14:paraId="59FEDA59" w14:textId="371F5244" w:rsidR="00304672" w:rsidRPr="00B55D11" w:rsidRDefault="00304672" w:rsidP="00BD3F4F">
            <w:pPr>
              <w:numPr>
                <w:ilvl w:val="0"/>
                <w:numId w:val="3"/>
              </w:numPr>
              <w:tabs>
                <w:tab w:val="num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Strokovne revije s področja: Matematika v šoli, Educational Studies in Mathematics, For the  Learning of Mathematics, Pedagoška obzorja, Sodobna pedagogika, Šolsko polje, Educa, Revija za elementarno izobraževanje</w:t>
            </w:r>
            <w:r w:rsidR="00B55D1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793269B" w14:textId="7D276BFC" w:rsidR="00304672" w:rsidRPr="00B55D11" w:rsidRDefault="00304672" w:rsidP="00BD3F4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Cotič, M. in Žakelj, A. (2004). Gagnejeva taksonomija pri preverjanju in ocenjevanju matematičnega znanja.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Sododbna pedagogika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,</w:t>
            </w:r>
            <w:r w:rsidR="003D5D6C" w:rsidRPr="00B55D11">
              <w:rPr>
                <w:rFonts w:ascii="Calibri" w:hAnsi="Calibri" w:cs="Calibri"/>
                <w:sz w:val="22"/>
                <w:szCs w:val="22"/>
              </w:rPr>
              <w:t xml:space="preserve"> 55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D5D6C" w:rsidRPr="00B55D11">
              <w:rPr>
                <w:rFonts w:ascii="Calibri" w:hAnsi="Calibri" w:cs="Calibri"/>
                <w:sz w:val="22"/>
                <w:szCs w:val="22"/>
              </w:rPr>
              <w:t>(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1</w:t>
            </w:r>
            <w:r w:rsidR="003D5D6C" w:rsidRPr="00B55D11">
              <w:rPr>
                <w:rFonts w:ascii="Calibri" w:hAnsi="Calibri" w:cs="Calibri"/>
                <w:sz w:val="22"/>
                <w:szCs w:val="22"/>
              </w:rPr>
              <w:t>)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,  182-192.</w:t>
            </w:r>
          </w:p>
          <w:p w14:paraId="7FF6370E" w14:textId="6C66A811" w:rsidR="00304672" w:rsidRPr="00B55D11" w:rsidRDefault="00304672" w:rsidP="00BD3F4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Cotič, M., Zurc, J. (2004). Vloga gibalnih aktivnosti pri zgodnjem poučevanju matematike.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</w:rPr>
              <w:t>Matematika v šoli</w:t>
            </w:r>
            <w:r w:rsidR="003D5D6C" w:rsidRPr="00B55D11">
              <w:rPr>
                <w:rFonts w:ascii="Calibri" w:hAnsi="Calibri" w:cs="Calibri"/>
                <w:sz w:val="22"/>
                <w:szCs w:val="22"/>
              </w:rPr>
              <w:t>, 11,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 142 – 154.</w:t>
            </w:r>
          </w:p>
          <w:p w14:paraId="6E6986BD" w14:textId="394A8864" w:rsidR="00304672" w:rsidRPr="00B55D11" w:rsidRDefault="00304672" w:rsidP="00BD3F4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de-DE"/>
              </w:rPr>
              <w:t xml:space="preserve">Gardner, H. (2010).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Razsežnosti uma</w:t>
            </w:r>
            <w:r w:rsidRPr="00B55D11">
              <w:rPr>
                <w:rFonts w:ascii="Calibri" w:hAnsi="Calibri" w:cs="Calibri"/>
                <w:sz w:val="22"/>
                <w:szCs w:val="22"/>
                <w:lang w:val="de-DE"/>
              </w:rPr>
              <w:t>. Tangram.</w:t>
            </w:r>
          </w:p>
          <w:p w14:paraId="3D91D7D9" w14:textId="7B5F33AD" w:rsidR="00304672" w:rsidRPr="00B55D11" w:rsidRDefault="00304672" w:rsidP="00BD3F4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de-DE"/>
              </w:rPr>
              <w:t xml:space="preserve">Labinowitz, E. (1989).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Izvirni Piaget; mišljenje – učenje – poučevanje</w:t>
            </w:r>
            <w:r w:rsidRPr="00B55D11">
              <w:rPr>
                <w:rFonts w:ascii="Calibri" w:hAnsi="Calibri" w:cs="Calibri"/>
                <w:sz w:val="22"/>
                <w:szCs w:val="22"/>
                <w:lang w:val="de-DE"/>
              </w:rPr>
              <w:t>. Državna založba Slovenije.</w:t>
            </w:r>
          </w:p>
          <w:p w14:paraId="27EBA65D" w14:textId="77777777" w:rsidR="00304672" w:rsidRPr="00B55D11" w:rsidRDefault="00304672" w:rsidP="00BD3F4F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Matematična tekmovanja na razredni stopnji osnovne šole</w:t>
            </w:r>
          </w:p>
        </w:tc>
      </w:tr>
      <w:tr w:rsidR="00304672" w:rsidRPr="00B55D11" w14:paraId="17C755FA" w14:textId="77777777" w:rsidTr="0EAA3B5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47F75" w14:textId="196CD943" w:rsidR="00304672" w:rsidRPr="00B55D11" w:rsidRDefault="00304672" w:rsidP="00BD3F4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04672" w:rsidRPr="00B55D11" w14:paraId="790CDB55" w14:textId="77777777" w:rsidTr="0EAA3B5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04672" w:rsidRPr="00B55D11" w:rsidRDefault="00304672" w:rsidP="00BD3F4F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304672" w:rsidRPr="00B55D11" w:rsidRDefault="00304672" w:rsidP="00BD3F4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4851CC97" w14:textId="77777777" w:rsidR="00304672" w:rsidRPr="00B55D11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pozna matematične vsebine in cilje pouka matematike v prvih treh razredih osnovne šole,</w:t>
            </w:r>
          </w:p>
          <w:p w14:paraId="1E3E2711" w14:textId="77777777" w:rsidR="00304672" w:rsidRPr="00B55D11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si pridobi potrebna znanja za oblikovanje matematičnih pojmov v prvih treh razredih osnovne šole,</w:t>
            </w:r>
          </w:p>
          <w:p w14:paraId="50812CDE" w14:textId="554948E5" w:rsidR="00304672" w:rsidRPr="00B55D11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se seznani z osnovnimi didaktičnimi pristopi v poučevanju matematike,</w:t>
            </w:r>
          </w:p>
          <w:p w14:paraId="777E5C52" w14:textId="32BC70FD" w:rsidR="007128CB" w:rsidRPr="00B55D11" w:rsidRDefault="007128CB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spozna digitalno tehnologijo, ki je v pomoč učencu pri učenju matematike, </w:t>
            </w:r>
          </w:p>
          <w:p w14:paraId="317566D5" w14:textId="0A739079" w:rsidR="00304672" w:rsidRPr="00B55D11" w:rsidRDefault="00304672" w:rsidP="00304672">
            <w:pPr>
              <w:pStyle w:val="Vnos"/>
              <w:numPr>
                <w:ilvl w:val="0"/>
                <w:numId w:val="1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se seznani s študijsko literaturo in se </w:t>
            </w:r>
            <w:r w:rsidR="00082EBD" w:rsidRPr="00B55D11">
              <w:rPr>
                <w:rFonts w:ascii="Calibri" w:hAnsi="Calibri" w:cs="Calibri"/>
                <w:sz w:val="22"/>
                <w:szCs w:val="22"/>
              </w:rPr>
              <w:t>usposobi</w:t>
            </w:r>
            <w:r w:rsidRPr="00B55D11">
              <w:rPr>
                <w:rFonts w:ascii="Calibri" w:hAnsi="Calibri" w:cs="Calibri"/>
                <w:sz w:val="22"/>
                <w:szCs w:val="22"/>
              </w:rPr>
              <w:t xml:space="preserve"> za samostojno uporabo le-te.</w:t>
            </w:r>
          </w:p>
          <w:p w14:paraId="3FE9F23F" w14:textId="77777777" w:rsidR="00304672" w:rsidRPr="00B55D11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304672" w:rsidRPr="00B55D11" w:rsidRDefault="00304672" w:rsidP="00BD3F4F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304672" w:rsidRPr="00B55D11" w:rsidRDefault="00304672" w:rsidP="00BD3F4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576D8B85" w14:textId="77777777" w:rsidR="00304672" w:rsidRPr="00B55D11" w:rsidRDefault="00304672" w:rsidP="00BD3F4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304672" w:rsidRPr="00B55D11" w:rsidRDefault="00304672" w:rsidP="00BD3F4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304672" w:rsidRPr="00B55D11" w:rsidRDefault="00304672" w:rsidP="00BD3F4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1F72F646" w14:textId="77777777" w:rsidR="00304672" w:rsidRPr="00B55D11" w:rsidRDefault="00304672" w:rsidP="00BD3F4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304672" w:rsidRPr="00B55D11" w:rsidRDefault="00304672" w:rsidP="00BD3F4F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220BF791" w14:textId="77777777" w:rsidR="00304672" w:rsidRPr="00B55D11" w:rsidRDefault="00304672" w:rsidP="00BD3F4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94FBF5F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304672" w:rsidRPr="00B55D11" w:rsidRDefault="00304672" w:rsidP="00BD3F4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ABC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:-</w:t>
            </w:r>
          </w:p>
          <w:p w14:paraId="409C641F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E9FC078" w14:textId="77777777" w:rsidR="00304672" w:rsidRPr="00B55D11" w:rsidRDefault="00304672" w:rsidP="0030467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the objectives of teaching mathematics in the first three grades of basic school;</w:t>
            </w:r>
          </w:p>
          <w:p w14:paraId="3565743D" w14:textId="77777777" w:rsidR="00304672" w:rsidRPr="00B55D11" w:rsidRDefault="00304672" w:rsidP="0030467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necessary for the creation of mathematical concepts in the first three grades of basic school;</w:t>
            </w:r>
          </w:p>
          <w:p w14:paraId="33EE4F22" w14:textId="09C60336" w:rsidR="00304672" w:rsidRPr="00B55D11" w:rsidRDefault="00304672" w:rsidP="0030467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to teaching mathematics;</w:t>
            </w:r>
          </w:p>
          <w:p w14:paraId="0C75E0AD" w14:textId="484EEB42" w:rsidR="007128CB" w:rsidRPr="00B55D11" w:rsidRDefault="007128CB" w:rsidP="0030467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learn about digital technology to help pupils learn mathematics,</w:t>
            </w:r>
          </w:p>
          <w:p w14:paraId="176C3BD8" w14:textId="77777777" w:rsidR="00304672" w:rsidRPr="00B55D11" w:rsidRDefault="00304672" w:rsidP="0030467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academic literature and get trained for independent use thereof.</w:t>
            </w:r>
          </w:p>
          <w:p w14:paraId="61CDCEAD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2BDF75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304672" w:rsidRPr="00B55D11" w:rsidRDefault="00304672" w:rsidP="0030467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304672" w:rsidRPr="00B55D11" w:rsidRDefault="00304672" w:rsidP="0030467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304672" w:rsidRPr="00B55D11" w:rsidRDefault="00304672" w:rsidP="0030467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51D36A01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304672" w:rsidRPr="00B55D11" w:rsidRDefault="00304672" w:rsidP="0030467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304672" w:rsidRPr="00B55D11" w14:paraId="58061C42" w14:textId="77777777" w:rsidTr="0EAA3B5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E56223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304672" w:rsidRPr="00B55D11" w14:paraId="3E00F9DA" w14:textId="77777777" w:rsidTr="0EAA3B5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304672" w:rsidRPr="00B55D11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45CEADC" w14:textId="77777777" w:rsidR="00304672" w:rsidRPr="00B55D11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304672" w:rsidRPr="00B55D11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304672" w:rsidRPr="00B55D11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45C8E274" w14:textId="77777777" w:rsidR="00304672" w:rsidRPr="00B55D11" w:rsidRDefault="00304672" w:rsidP="00BD3F4F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zna se natančno izražati in uporabljati matematični jezik. </w:t>
            </w:r>
          </w:p>
          <w:p w14:paraId="5043CB0F" w14:textId="77777777" w:rsidR="00304672" w:rsidRPr="00B55D11" w:rsidRDefault="00304672" w:rsidP="00BD3F4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304672" w:rsidRPr="00B55D11" w:rsidRDefault="00304672" w:rsidP="00BD3F4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304672" w:rsidRPr="00B55D11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47AAFFF" w14:textId="64F10B4D" w:rsidR="00304672" w:rsidRPr="00B55D11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0E4B697C" w14:textId="682CEE74" w:rsidR="00EE39F8" w:rsidRPr="00B55D11" w:rsidRDefault="00EE39F8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uporabi različne načine motiviranja in spodbujanja učenja matematike z namenom zmanjšanja neenakosti med dosežki učencev,</w:t>
            </w:r>
          </w:p>
          <w:p w14:paraId="63F3296C" w14:textId="0E7A17A6" w:rsidR="00304672" w:rsidRPr="00B55D11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je sposoben/na logično-matematično</w:t>
            </w:r>
            <w:r w:rsidR="00EE39F8" w:rsidRPr="00B55D1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55D11">
              <w:rPr>
                <w:rFonts w:ascii="Calibri" w:hAnsi="Calibri" w:cs="Calibri"/>
                <w:sz w:val="22"/>
                <w:szCs w:val="22"/>
              </w:rPr>
              <w:t>razmišljati ter ustrezno in spretno uporabiti procese oblikovanja matematičnih pojmov in oblike matematičnega sklepanja pri pouku,</w:t>
            </w:r>
          </w:p>
          <w:p w14:paraId="66DD4704" w14:textId="77777777" w:rsidR="00304672" w:rsidRPr="00B55D11" w:rsidRDefault="00304672" w:rsidP="00BD3F4F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povezuje matematične vsebine z drugimi področji, </w:t>
            </w:r>
          </w:p>
          <w:p w14:paraId="40F3FB90" w14:textId="7CE9FCCA" w:rsidR="00082EBD" w:rsidRPr="00B55D11" w:rsidRDefault="00304672" w:rsidP="00304672">
            <w:pPr>
              <w:pStyle w:val="Vnos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vključuje sodobno tehnologijo v poučevanje matematike v 1. vzgojno-izobraževalnem obdobju</w:t>
            </w:r>
          </w:p>
          <w:p w14:paraId="0379F773" w14:textId="79984734" w:rsidR="00304672" w:rsidRPr="00B55D11" w:rsidRDefault="00082EBD" w:rsidP="00304672">
            <w:pPr>
              <w:pStyle w:val="Vnos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uporabi sodobno tehnologijo za formativno spremljanje napredka učencev</w:t>
            </w:r>
            <w:r w:rsidR="00304672" w:rsidRPr="00B55D1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7459315" w14:textId="77777777" w:rsidR="00304672" w:rsidRPr="00B55D11" w:rsidRDefault="00304672" w:rsidP="008E76C3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304672" w:rsidRPr="00B55D11" w:rsidRDefault="00304672" w:rsidP="00BD3F4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2A19BA25" w14:textId="77777777" w:rsidR="00304672" w:rsidRPr="00B55D11" w:rsidRDefault="00304672" w:rsidP="00BD3F4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304672" w:rsidRPr="00B55D11" w:rsidRDefault="00304672" w:rsidP="00BD3F4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632338F" w14:textId="77777777" w:rsidR="00304672" w:rsidRPr="00B55D11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je pozoren/-na na svoj način poučevanja ter ga dograjuje in kvalitetno izboljšuje na osnovi izkušenj ter novih spoznanj in dognanj,</w:t>
            </w:r>
          </w:p>
          <w:p w14:paraId="6AE463EA" w14:textId="77777777" w:rsidR="00304672" w:rsidRPr="00B55D11" w:rsidRDefault="00304672" w:rsidP="00BD3F4F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DF9E56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871BC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304672" w:rsidRPr="00B55D11" w:rsidRDefault="00304672" w:rsidP="0030467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304672" w:rsidRPr="00B55D11" w:rsidRDefault="00304672" w:rsidP="0030467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principles, and procedures of modern teaching of mathematics;</w:t>
            </w:r>
          </w:p>
          <w:p w14:paraId="3378992E" w14:textId="77777777" w:rsidR="00304672" w:rsidRPr="00B55D11" w:rsidRDefault="00304672" w:rsidP="0030467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304672" w:rsidRPr="00B55D11" w:rsidRDefault="00304672" w:rsidP="0030467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144A5D23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1EC4BC9F" w:rsidR="00304672" w:rsidRPr="00B55D11" w:rsidRDefault="00304672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7C84F4F4" w14:textId="7727DF22" w:rsidR="00EE39F8" w:rsidRPr="00B55D11" w:rsidRDefault="00EE39F8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use different ways of motivating and stimulating mathematics learning to reduce inequalities in pupils' achievement,</w:t>
            </w:r>
          </w:p>
          <w:p w14:paraId="29E61CA5" w14:textId="77777777" w:rsidR="00304672" w:rsidRPr="00B55D11" w:rsidRDefault="00304672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19314B9A" w14:textId="77777777" w:rsidR="00304672" w:rsidRPr="00B55D11" w:rsidRDefault="00304672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areas;</w:t>
            </w:r>
          </w:p>
          <w:p w14:paraId="4AE56FAD" w14:textId="77777777" w:rsidR="00082EBD" w:rsidRPr="00B55D11" w:rsidRDefault="00304672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incorporate modern educational technology into the teaching of mathematics in the 1st educational period</w:t>
            </w:r>
            <w:r w:rsidR="00082EBD" w:rsidRPr="00B55D1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7A5EED2B" w14:textId="11B35F6A" w:rsidR="00304672" w:rsidRPr="00B55D11" w:rsidRDefault="00082EBD" w:rsidP="0030467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use modern technology to formatively monitor pupils' progress</w:t>
            </w:r>
            <w:r w:rsidR="00304672" w:rsidRPr="00B55D11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7BCDA984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304672" w:rsidRPr="00B55D11" w:rsidRDefault="00304672" w:rsidP="0030467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304672" w:rsidRPr="00B55D11" w:rsidRDefault="00304672" w:rsidP="0030467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val="en-GB"/>
              </w:rPr>
              <w:t> posses an acquired sense of orderliness, persistence, and systematic work.</w:t>
            </w:r>
          </w:p>
        </w:tc>
      </w:tr>
      <w:tr w:rsidR="00304672" w:rsidRPr="00B55D11" w14:paraId="738610EB" w14:textId="77777777" w:rsidTr="0EAA3B5B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29E8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672" w:rsidRPr="00B55D11" w14:paraId="7790D959" w14:textId="77777777" w:rsidTr="0EAA3B5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30AD66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829076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304672" w:rsidRPr="00B55D11" w14:paraId="7E567DB1" w14:textId="77777777" w:rsidTr="0EAA3B5B">
        <w:trPr>
          <w:trHeight w:val="34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304672" w:rsidRPr="00B55D11" w:rsidRDefault="00304672" w:rsidP="0030467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 xml:space="preserve">predavanja, </w:t>
            </w:r>
          </w:p>
          <w:p w14:paraId="686D732E" w14:textId="77777777" w:rsidR="00304672" w:rsidRPr="00B55D11" w:rsidRDefault="00304672" w:rsidP="0030467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0FBB5B2F" w14:textId="77777777" w:rsidR="00304672" w:rsidRPr="00B55D11" w:rsidRDefault="00304672" w:rsidP="0030467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304672" w:rsidRPr="00B55D11" w:rsidRDefault="00304672" w:rsidP="0030467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41C70738" w14:textId="77777777" w:rsidR="00304672" w:rsidRPr="00B55D11" w:rsidRDefault="00304672" w:rsidP="0030467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seminar exercises,</w:t>
            </w:r>
          </w:p>
          <w:p w14:paraId="143563A0" w14:textId="77777777" w:rsidR="00304672" w:rsidRPr="00B55D11" w:rsidRDefault="00304672" w:rsidP="0030467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laboratory exercises.</w:t>
            </w:r>
          </w:p>
        </w:tc>
      </w:tr>
      <w:tr w:rsidR="00304672" w:rsidRPr="00B55D11" w14:paraId="31843D26" w14:textId="77777777" w:rsidTr="0EAA3B5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304672" w:rsidRPr="00B55D11" w14:paraId="4E7DF033" w14:textId="77777777" w:rsidTr="0EAA3B5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FFED662" w14:textId="77777777" w:rsidR="00304672" w:rsidRPr="00B55D11" w:rsidRDefault="00304672" w:rsidP="00BD3F4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1961319F" w14:textId="77777777" w:rsidR="00304672" w:rsidRPr="00B55D11" w:rsidRDefault="00304672" w:rsidP="00BD3F4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4C6CA568" w14:textId="77777777" w:rsidR="00304672" w:rsidRPr="00B55D11" w:rsidRDefault="00304672" w:rsidP="00BD3F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04672" w:rsidRPr="00B55D11" w:rsidRDefault="00304672" w:rsidP="00BD3F4F">
            <w:p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2B225B23" w14:textId="77777777" w:rsidR="00304672" w:rsidRPr="00B55D11" w:rsidRDefault="00304672" w:rsidP="00304672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3675AA01" w14:textId="77777777" w:rsidR="00304672" w:rsidRPr="00B55D11" w:rsidRDefault="00304672" w:rsidP="00304672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</w:rPr>
              <w:t>written and/or oral exam.</w:t>
            </w:r>
          </w:p>
        </w:tc>
      </w:tr>
      <w:tr w:rsidR="00304672" w:rsidRPr="00B55D11" w14:paraId="6654BC32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F0D7D" w14:textId="77777777" w:rsidR="00304672" w:rsidRPr="00B55D11" w:rsidRDefault="00304672" w:rsidP="00BD3F4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304672" w:rsidRPr="00B55D11" w:rsidRDefault="00304672" w:rsidP="7376625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5D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Lecturer's references: </w:t>
            </w:r>
          </w:p>
        </w:tc>
      </w:tr>
      <w:tr w:rsidR="00304672" w:rsidRPr="00B55D11" w14:paraId="72802F44" w14:textId="77777777" w:rsidTr="0EAA3B5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6CF1" w14:textId="0B313890" w:rsidR="00304672" w:rsidRPr="00B55D11" w:rsidRDefault="00304672" w:rsidP="0030467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bookmarkStart w:id="0" w:name="5"/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>Černilec, B., Cotič, M., Felda, D., in Doz, D. (2003). Differences in students mathematics knowledge in homogeneous and heterogeneous groups. 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European journal of science and mathematics education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11 (1), 15-32. </w:t>
            </w:r>
          </w:p>
          <w:p w14:paraId="3101C641" w14:textId="0E4E5B67" w:rsidR="00304672" w:rsidRPr="00B55D11" w:rsidRDefault="00304672" w:rsidP="0030467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>Kozel, L., Cotič, M. in Žakelj, A. (2020). Kognitivno-konstruktivistični model pouka matematike v 1. triletju. 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35 (2),3-22. </w:t>
            </w:r>
          </w:p>
          <w:p w14:paraId="34538F44" w14:textId="4A906913" w:rsidR="00304672" w:rsidRPr="00B55D11" w:rsidRDefault="00304672" w:rsidP="00304672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>Žakelj, A., Cotič, M. in Felda, D. (2018). Razvoj matematičnega mišljenja pri reševanju problemov. 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33(1),  3-17. </w:t>
            </w:r>
          </w:p>
          <w:p w14:paraId="47B5392A" w14:textId="10EBFFA5" w:rsidR="00304672" w:rsidRPr="00B55D11" w:rsidRDefault="00304672" w:rsidP="007D7FDA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Kozel, L., Cotič, M. in Žakelj, A. (2018). </w:t>
            </w:r>
            <w:r w:rsidRPr="00B55D11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Kognitivno-konstruktivistični model pouka matematike v 1. triletju osnovne šole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>, (Knjižnica Ludus, 9).</w:t>
            </w:r>
            <w:r w:rsidR="4D5B3619"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B55D11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Založba Univerze na Primorskem. </w:t>
            </w:r>
            <w:bookmarkEnd w:id="0"/>
          </w:p>
        </w:tc>
      </w:tr>
    </w:tbl>
    <w:p w14:paraId="6B62F1B3" w14:textId="77777777" w:rsidR="00304672" w:rsidRPr="00B55D11" w:rsidRDefault="00304672" w:rsidP="00304672">
      <w:pPr>
        <w:jc w:val="both"/>
        <w:rPr>
          <w:rFonts w:ascii="Calibri" w:hAnsi="Calibri" w:cs="Calibri"/>
          <w:sz w:val="22"/>
          <w:szCs w:val="22"/>
        </w:rPr>
      </w:pPr>
    </w:p>
    <w:p w14:paraId="02F2C34E" w14:textId="77777777" w:rsidR="00F607D0" w:rsidRPr="00B55D11" w:rsidRDefault="00F607D0">
      <w:pPr>
        <w:rPr>
          <w:rFonts w:ascii="Calibri" w:hAnsi="Calibri" w:cs="Calibri"/>
          <w:sz w:val="22"/>
          <w:szCs w:val="22"/>
        </w:rPr>
      </w:pPr>
    </w:p>
    <w:sectPr w:rsidR="00F607D0" w:rsidRPr="00B55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2AD2"/>
    <w:multiLevelType w:val="hybridMultilevel"/>
    <w:tmpl w:val="EC202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6F20"/>
    <w:multiLevelType w:val="hybridMultilevel"/>
    <w:tmpl w:val="F6860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4000C"/>
    <w:multiLevelType w:val="hybridMultilevel"/>
    <w:tmpl w:val="060A1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EAB"/>
    <w:multiLevelType w:val="hybridMultilevel"/>
    <w:tmpl w:val="C5DE4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74412"/>
    <w:multiLevelType w:val="hybridMultilevel"/>
    <w:tmpl w:val="6B203C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1C97"/>
    <w:multiLevelType w:val="hybridMultilevel"/>
    <w:tmpl w:val="1DC8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82DCC"/>
    <w:multiLevelType w:val="hybridMultilevel"/>
    <w:tmpl w:val="43A6B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E3231"/>
    <w:multiLevelType w:val="hybridMultilevel"/>
    <w:tmpl w:val="96B05B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E34CC"/>
    <w:multiLevelType w:val="hybridMultilevel"/>
    <w:tmpl w:val="6E74D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418B9"/>
    <w:multiLevelType w:val="hybridMultilevel"/>
    <w:tmpl w:val="44C0E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D53C6"/>
    <w:multiLevelType w:val="hybridMultilevel"/>
    <w:tmpl w:val="3B46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96302"/>
    <w:multiLevelType w:val="hybridMultilevel"/>
    <w:tmpl w:val="0B7AB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14E2E"/>
    <w:multiLevelType w:val="hybridMultilevel"/>
    <w:tmpl w:val="EAD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7568F"/>
    <w:multiLevelType w:val="hybridMultilevel"/>
    <w:tmpl w:val="D5B0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467F1"/>
    <w:multiLevelType w:val="hybridMultilevel"/>
    <w:tmpl w:val="85A0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A66B7"/>
    <w:multiLevelType w:val="hybridMultilevel"/>
    <w:tmpl w:val="98B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F08DE"/>
    <w:multiLevelType w:val="hybridMultilevel"/>
    <w:tmpl w:val="DA546C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11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18"/>
  </w:num>
  <w:num w:numId="16">
    <w:abstractNumId w:val="10"/>
  </w:num>
  <w:num w:numId="17">
    <w:abstractNumId w:val="14"/>
  </w:num>
  <w:num w:numId="18">
    <w:abstractNumId w:val="13"/>
  </w:num>
  <w:num w:numId="19">
    <w:abstractNumId w:val="15"/>
  </w:num>
  <w:num w:numId="20">
    <w:abstractNumId w:val="17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672"/>
    <w:rsid w:val="00082EBD"/>
    <w:rsid w:val="00217CD0"/>
    <w:rsid w:val="00304672"/>
    <w:rsid w:val="003D5D6C"/>
    <w:rsid w:val="0061152A"/>
    <w:rsid w:val="006E0D8D"/>
    <w:rsid w:val="007128CB"/>
    <w:rsid w:val="007D7FDA"/>
    <w:rsid w:val="008777DF"/>
    <w:rsid w:val="008E76C3"/>
    <w:rsid w:val="00B55D11"/>
    <w:rsid w:val="00CB1DD6"/>
    <w:rsid w:val="00DA6BD8"/>
    <w:rsid w:val="00EE39F8"/>
    <w:rsid w:val="00F607D0"/>
    <w:rsid w:val="016A029A"/>
    <w:rsid w:val="0E4EA9C2"/>
    <w:rsid w:val="0EAA3B5B"/>
    <w:rsid w:val="1323E44B"/>
    <w:rsid w:val="199325CF"/>
    <w:rsid w:val="1E39B34D"/>
    <w:rsid w:val="2971B0CF"/>
    <w:rsid w:val="2A032582"/>
    <w:rsid w:val="2C37AFAA"/>
    <w:rsid w:val="35296259"/>
    <w:rsid w:val="399110EC"/>
    <w:rsid w:val="3C1CAFFD"/>
    <w:rsid w:val="3EE740B4"/>
    <w:rsid w:val="4189FD3E"/>
    <w:rsid w:val="4D5B3619"/>
    <w:rsid w:val="6218192D"/>
    <w:rsid w:val="63B3E98E"/>
    <w:rsid w:val="642D4640"/>
    <w:rsid w:val="6C860679"/>
    <w:rsid w:val="73766256"/>
    <w:rsid w:val="777240CA"/>
    <w:rsid w:val="7C969176"/>
    <w:rsid w:val="7FC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4256"/>
  <w15:chartTrackingRefBased/>
  <w15:docId w15:val="{5BE4E526-E5AB-4500-A861-44B6AFEB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67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30467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30467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467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46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4672"/>
    <w:rPr>
      <w:rFonts w:ascii="Segoe UI" w:eastAsia="Times New Roman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217CD0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71543-570B-4389-B659-77617586BD5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CE05661-E9D4-4B72-B644-AE3076C53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47B4F-9BDA-49E6-B413-712DD3DD0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User</cp:lastModifiedBy>
  <cp:revision>7</cp:revision>
  <dcterms:created xsi:type="dcterms:W3CDTF">2024-08-28T06:57:00Z</dcterms:created>
  <dcterms:modified xsi:type="dcterms:W3CDTF">2025-10-02T11:00:00Z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