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0384" w14:textId="77777777" w:rsidR="00F07930" w:rsidRPr="008D6594" w:rsidRDefault="00F07930" w:rsidP="002E3165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6"/>
        <w:gridCol w:w="574"/>
        <w:gridCol w:w="356"/>
        <w:gridCol w:w="489"/>
        <w:gridCol w:w="152"/>
        <w:gridCol w:w="775"/>
        <w:gridCol w:w="62"/>
        <w:gridCol w:w="990"/>
        <w:gridCol w:w="365"/>
        <w:gridCol w:w="1193"/>
        <w:gridCol w:w="224"/>
        <w:gridCol w:w="132"/>
        <w:gridCol w:w="652"/>
      </w:tblGrid>
      <w:tr w:rsidR="00F07930" w:rsidRPr="008D6594" w14:paraId="50B04A3D" w14:textId="77777777" w:rsidTr="006D0CCF">
        <w:tc>
          <w:tcPr>
            <w:tcW w:w="92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B5ACBB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07930" w:rsidRPr="008D6594" w14:paraId="19C26706" w14:textId="77777777" w:rsidTr="006D0CCF">
        <w:tc>
          <w:tcPr>
            <w:tcW w:w="1801" w:type="dxa"/>
            <w:gridSpan w:val="3"/>
            <w:hideMark/>
          </w:tcPr>
          <w:p w14:paraId="161CEADE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FEEB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Didaktika glasbe 1</w:t>
            </w:r>
          </w:p>
        </w:tc>
      </w:tr>
      <w:tr w:rsidR="00F07930" w:rsidRPr="008D6594" w14:paraId="29100E39" w14:textId="77777777" w:rsidTr="006D0CCF">
        <w:tc>
          <w:tcPr>
            <w:tcW w:w="1801" w:type="dxa"/>
            <w:gridSpan w:val="3"/>
            <w:hideMark/>
          </w:tcPr>
          <w:p w14:paraId="51F70926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EAF2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Music 1</w:t>
            </w:r>
          </w:p>
        </w:tc>
      </w:tr>
      <w:tr w:rsidR="00F07930" w:rsidRPr="008D6594" w14:paraId="214FEEA7" w14:textId="77777777" w:rsidTr="006D0CCF">
        <w:tc>
          <w:tcPr>
            <w:tcW w:w="3310" w:type="dxa"/>
            <w:gridSpan w:val="5"/>
            <w:vAlign w:val="center"/>
          </w:tcPr>
          <w:p w14:paraId="67FE5F0C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24912DFF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09E52EB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04E005EC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07930" w:rsidRPr="008D6594" w14:paraId="07C86FF7" w14:textId="77777777" w:rsidTr="006D0CCF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32DD3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D81B11F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74D85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49B5E0A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36B77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31EE9929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768713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3289AD3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07930" w:rsidRPr="008D6594" w14:paraId="44E827D3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C0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61D2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EDD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B80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07930" w:rsidRPr="008D6594" w14:paraId="4560F3F7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9D4" w14:textId="77777777" w:rsidR="00F07930" w:rsidRPr="008D6594" w:rsidRDefault="002E3165" w:rsidP="002E3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F07930" w:rsidRPr="008D6594"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"/>
                </w:rPr>
                <w:t>Primary school teaching</w:t>
              </w:r>
            </w:hyperlink>
            <w:r w:rsidR="00F07930" w:rsidRPr="008D6594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07930" w:rsidRPr="008D6594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07930" w:rsidRPr="008D659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07930" w:rsidRPr="008D6594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07930" w:rsidRPr="008D6594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07930" w:rsidRPr="008D659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07930" w:rsidRPr="008D659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B2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4E9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D659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2E8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D659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07930" w:rsidRPr="008D6594" w14:paraId="3C268BA0" w14:textId="77777777" w:rsidTr="006D0CCF">
        <w:trPr>
          <w:trHeight w:val="103"/>
        </w:trPr>
        <w:tc>
          <w:tcPr>
            <w:tcW w:w="9270" w:type="dxa"/>
            <w:gridSpan w:val="17"/>
          </w:tcPr>
          <w:p w14:paraId="337C21B9" w14:textId="77777777" w:rsidR="00F07930" w:rsidRPr="008D6594" w:rsidRDefault="00F07930" w:rsidP="002E31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8D6594" w14:paraId="2AC4EFDF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755AA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ABF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07930" w:rsidRPr="008D6594" w14:paraId="6914904D" w14:textId="77777777" w:rsidTr="006D0CCF">
        <w:tc>
          <w:tcPr>
            <w:tcW w:w="5721" w:type="dxa"/>
            <w:gridSpan w:val="11"/>
          </w:tcPr>
          <w:p w14:paraId="603319B9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EB4A3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8D6594" w14:paraId="1455AA7D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0D7ED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5E6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8D6594" w14:paraId="2E054B5E" w14:textId="77777777" w:rsidTr="006D0CCF">
        <w:tc>
          <w:tcPr>
            <w:tcW w:w="9270" w:type="dxa"/>
            <w:gridSpan w:val="17"/>
          </w:tcPr>
          <w:p w14:paraId="357A4066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8D6594" w14:paraId="10D7715C" w14:textId="77777777" w:rsidTr="006D0CCF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92579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18F620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FB268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35C04F2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65E20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CC5E3E4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47BD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2CEE089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8B8EB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ADE59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CA0C10A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1A8C20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E8C42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07930" w:rsidRPr="008D6594" w14:paraId="48D03701" w14:textId="77777777" w:rsidTr="006D0CCF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7E6F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4203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730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E11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604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A3F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813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E0A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07930" w:rsidRPr="008D6594" w14:paraId="4B64FA3C" w14:textId="77777777" w:rsidTr="006D0CCF">
        <w:tc>
          <w:tcPr>
            <w:tcW w:w="9270" w:type="dxa"/>
            <w:gridSpan w:val="17"/>
          </w:tcPr>
          <w:p w14:paraId="76DB053D" w14:textId="77777777" w:rsidR="00F07930" w:rsidRPr="008D6594" w:rsidRDefault="00F07930" w:rsidP="002E316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8D6594" w14:paraId="1CDE0BC0" w14:textId="77777777" w:rsidTr="006D0CCF">
        <w:tc>
          <w:tcPr>
            <w:tcW w:w="3310" w:type="dxa"/>
            <w:gridSpan w:val="5"/>
            <w:hideMark/>
          </w:tcPr>
          <w:p w14:paraId="7BE09A0C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9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BEC9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prof. dr. Bogdana Borota / prof. Bogdana Borota,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F07930" w:rsidRPr="008D6594" w14:paraId="6EC018AC" w14:textId="77777777" w:rsidTr="006D0CCF">
        <w:tc>
          <w:tcPr>
            <w:tcW w:w="9270" w:type="dxa"/>
            <w:gridSpan w:val="17"/>
          </w:tcPr>
          <w:p w14:paraId="0D75796E" w14:textId="77777777" w:rsidR="00F07930" w:rsidRPr="008D6594" w:rsidRDefault="00F07930" w:rsidP="002E316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8D6594" w14:paraId="50B53895" w14:textId="77777777" w:rsidTr="006D0CCF">
        <w:tc>
          <w:tcPr>
            <w:tcW w:w="1643" w:type="dxa"/>
            <w:gridSpan w:val="2"/>
            <w:vMerge w:val="restart"/>
            <w:hideMark/>
          </w:tcPr>
          <w:p w14:paraId="5A7F62AA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3F8E80D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14:paraId="5EEB21D3" w14:textId="77777777" w:rsidR="00F07930" w:rsidRPr="008D6594" w:rsidRDefault="00F07930" w:rsidP="002E316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317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8D6594" w14:paraId="003E860F" w14:textId="77777777" w:rsidTr="006D0CCF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53489674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22C0B051" w14:textId="77777777" w:rsidR="00F07930" w:rsidRPr="008D6594" w:rsidRDefault="00F07930" w:rsidP="002E316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48A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D6594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8D6594" w14:paraId="5BDAF9F4" w14:textId="77777777" w:rsidTr="006D0CCF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8B58" w14:textId="77777777" w:rsidR="00F07930" w:rsidRPr="008D6594" w:rsidRDefault="00F07930" w:rsidP="002E31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8539B04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6ECDD5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DB3514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0BCB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21482F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8D6594" w14:paraId="35A72762" w14:textId="77777777" w:rsidTr="006D0CCF">
        <w:trPr>
          <w:trHeight w:val="376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F65" w14:textId="77777777" w:rsidR="00F07930" w:rsidRPr="008D6594" w:rsidRDefault="00F07930" w:rsidP="002E316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CC43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08DF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8D6594" w14:paraId="29EEBE43" w14:textId="77777777" w:rsidTr="006D0CCF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EA24E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C58405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C668D0E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E38BD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137EA7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07930" w:rsidRPr="008D6594" w14:paraId="6137FDF0" w14:textId="77777777" w:rsidTr="006D0CCF">
        <w:trPr>
          <w:trHeight w:val="126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8" w14:textId="5274BFE3" w:rsidR="00F51178" w:rsidRPr="008D6594" w:rsidRDefault="00F51178" w:rsidP="002E316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Obravnava se koncept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specialnodidaktičnega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področja glasbene umetnosti v 1. vzgojno-izobraževalnem obdobju osnovne šole.</w:t>
            </w:r>
          </w:p>
          <w:p w14:paraId="389B9D55" w14:textId="4E89594B" w:rsidR="00F51178" w:rsidRPr="008D6594" w:rsidRDefault="00F51178" w:rsidP="002E316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Teme:</w:t>
            </w:r>
          </w:p>
          <w:p w14:paraId="4705D1E7" w14:textId="1E68F6E9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Teoretična izhodišča didaktike glasbe. Kompleksna glasbena dejavnost in celostna glasbena vzgoja.</w:t>
            </w:r>
          </w:p>
          <w:p w14:paraId="45526249" w14:textId="77777777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Načini razvijanja glasbenih izvajalskih zmožnosti s petjem in igranjem na glasbila: dejavnosti, vsebine in metode.</w:t>
            </w:r>
          </w:p>
          <w:p w14:paraId="04915C6C" w14:textId="409F35B5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Doživljanje glasbe ter načini spoznavanja glasbene umetnosti in izražanja glasbenih doživetij</w:t>
            </w:r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tudi z rabo digitalne tehnologije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6906CB3" w14:textId="765B54DE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Glasbeno opismenjevanje in </w:t>
            </w:r>
            <w:r w:rsidR="00510CAE" w:rsidRPr="008D6594">
              <w:rPr>
                <w:rFonts w:ascii="Calibri" w:hAnsi="Calibri" w:cs="Calibri"/>
                <w:sz w:val="22"/>
                <w:szCs w:val="22"/>
              </w:rPr>
              <w:t>načini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usvajanja glasbenega informativnega znanja v 1. triletju.</w:t>
            </w:r>
          </w:p>
          <w:p w14:paraId="2DA6DBE8" w14:textId="01AC15A2" w:rsidR="00F07930" w:rsidRPr="008D6594" w:rsidRDefault="00904995" w:rsidP="002E3165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Trajnostno ravnanje pri medpredmetnemu povezovanju </w:t>
            </w:r>
            <w:r w:rsidR="00F07930" w:rsidRPr="008D6594">
              <w:rPr>
                <w:rFonts w:ascii="Calibri" w:hAnsi="Calibri" w:cs="Calibri"/>
                <w:sz w:val="22"/>
                <w:szCs w:val="22"/>
              </w:rPr>
              <w:t>glasbe z drugimi vsebinami.</w:t>
            </w:r>
          </w:p>
          <w:p w14:paraId="75D9BA17" w14:textId="0F35D312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lastRenderedPageBreak/>
              <w:t>Branje učnih načrtov za glasbeno umetnost</w:t>
            </w:r>
            <w:r w:rsidR="0023557E" w:rsidRPr="008D6594">
              <w:rPr>
                <w:rFonts w:ascii="Calibri" w:hAnsi="Calibri" w:cs="Calibri"/>
                <w:sz w:val="22"/>
                <w:szCs w:val="22"/>
              </w:rPr>
              <w:t>.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Pisanje in analiza učnih priprav in tematskih sklopov ter načrtovanje pouka glasbene umetnosti. Nastopi pred skupino študentov in refleksija izvedenih dejavnosti.</w:t>
            </w:r>
          </w:p>
          <w:p w14:paraId="3CC504DC" w14:textId="77777777" w:rsidR="00F07930" w:rsidRPr="008D6594" w:rsidRDefault="00F07930" w:rsidP="002E3165">
            <w:pPr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Glasbeno izvajanje in ustvarjanje odraslega v funkciji posrednika med glasbo in učencem.</w:t>
            </w:r>
          </w:p>
          <w:p w14:paraId="6D58332D" w14:textId="77777777" w:rsidR="00F07930" w:rsidRPr="008D6594" w:rsidRDefault="00F07930" w:rsidP="002E3165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3B9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397" w14:textId="7A9686B5" w:rsidR="00F07930" w:rsidRPr="008D6594" w:rsidRDefault="00F51178" w:rsidP="002E316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Discussed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special-didactic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period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998263" w14:textId="77777777" w:rsidR="00F51178" w:rsidRPr="008D6594" w:rsidRDefault="00F51178" w:rsidP="002E316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Themes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C033AF" w14:textId="77777777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starting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points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integrated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2842580" w14:textId="77777777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performing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abilities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singing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playing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3DD4818" w14:textId="5C5C3BF9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Experiencing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art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also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 w:rsidR="00904995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04995" w:rsidRPr="008D6594">
              <w:rPr>
                <w:rFonts w:ascii="Calibri" w:hAnsi="Calibri" w:cs="Calibri"/>
                <w:sz w:val="22"/>
                <w:szCs w:val="22"/>
              </w:rPr>
              <w:t>technology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C33C547" w14:textId="77777777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literacy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acquiring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informative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period.</w:t>
            </w:r>
          </w:p>
          <w:p w14:paraId="50937296" w14:textId="326E7BF8" w:rsidR="00F51178" w:rsidRPr="008D6594" w:rsidRDefault="00904995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lastRenderedPageBreak/>
              <w:t>Sustainable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through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interdisciplinary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approach</w:t>
            </w:r>
            <w:proofErr w:type="spellEnd"/>
            <w:r w:rsidR="00F51178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51178"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="00F51178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51178" w:rsidRPr="008D6594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="00F51178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51178" w:rsidRPr="008D6594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="00F51178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51178" w:rsidRPr="008D6594">
              <w:rPr>
                <w:rFonts w:ascii="Calibri" w:hAnsi="Calibri" w:cs="Calibri"/>
                <w:sz w:val="22"/>
                <w:szCs w:val="22"/>
              </w:rPr>
              <w:t>content</w:t>
            </w:r>
            <w:proofErr w:type="spellEnd"/>
          </w:p>
          <w:p w14:paraId="4ECEC631" w14:textId="1523D5CA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curricula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analyzing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lisson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plans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thematic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sections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, as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well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Performances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in front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carried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out.</w:t>
            </w:r>
          </w:p>
          <w:p w14:paraId="62EAB53E" w14:textId="4F7BBE68" w:rsidR="00F51178" w:rsidRPr="008D6594" w:rsidRDefault="00F51178" w:rsidP="002E3165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as a mediator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C15C80A" w14:textId="77777777" w:rsidR="00F07930" w:rsidRPr="008D6594" w:rsidRDefault="00F07930" w:rsidP="002E3165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9"/>
        <w:gridCol w:w="706"/>
        <w:gridCol w:w="152"/>
        <w:gridCol w:w="700"/>
        <w:gridCol w:w="3693"/>
      </w:tblGrid>
      <w:tr w:rsidR="00F07930" w:rsidRPr="008D6594" w14:paraId="08E320ED" w14:textId="77777777" w:rsidTr="00EE52EC">
        <w:trPr>
          <w:trHeight w:val="300"/>
        </w:trPr>
        <w:tc>
          <w:tcPr>
            <w:tcW w:w="9270" w:type="dxa"/>
            <w:gridSpan w:val="5"/>
            <w:hideMark/>
          </w:tcPr>
          <w:p w14:paraId="2AA7F808" w14:textId="77777777" w:rsidR="00F07930" w:rsidRPr="008D6594" w:rsidRDefault="00F07930" w:rsidP="002E316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07930" w:rsidRPr="008D6594" w14:paraId="3D5D186C" w14:textId="77777777" w:rsidTr="5470C40A">
        <w:trPr>
          <w:trHeight w:val="977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EF" w14:textId="0E9421B0" w:rsidR="004A2AF0" w:rsidRPr="008D6594" w:rsidRDefault="00F07930" w:rsidP="002E3165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FC7516B" w14:textId="3A050E02" w:rsidR="00F07930" w:rsidRPr="008D6594" w:rsidRDefault="00F07930" w:rsidP="002E3165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Borota, B. (2015). </w:t>
            </w:r>
            <w:r w:rsidRPr="008D6594">
              <w:rPr>
                <w:rFonts w:ascii="Calibri" w:hAnsi="Calibri" w:cs="Calibri"/>
                <w:i/>
                <w:iCs/>
                <w:sz w:val="22"/>
                <w:szCs w:val="22"/>
              </w:rPr>
              <w:t>Glasbene dejavnosti in vsebine.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10CAE" w:rsidRPr="008D6594">
              <w:rPr>
                <w:rFonts w:ascii="Calibri" w:hAnsi="Calibri" w:cs="Calibri"/>
                <w:sz w:val="22"/>
                <w:szCs w:val="22"/>
              </w:rPr>
              <w:t xml:space="preserve">Univerza na Primorskem, Znanstveno raziskovalno središče, 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Univerzitetna založba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C8B30FE" w14:textId="7FF73D71" w:rsidR="00F07930" w:rsidRPr="008D6594" w:rsidRDefault="00F07930" w:rsidP="002E3165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Borota, B. (2015). </w:t>
            </w:r>
            <w:r w:rsidRPr="008D6594">
              <w:rPr>
                <w:rFonts w:ascii="Calibri" w:hAnsi="Calibri" w:cs="Calibri"/>
                <w:i/>
                <w:iCs/>
                <w:sz w:val="22"/>
                <w:szCs w:val="22"/>
              </w:rPr>
              <w:t>Dejavnosti glasbenega opismenjevanja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510CAE" w:rsidRPr="008D6594">
              <w:rPr>
                <w:rFonts w:ascii="Calibri" w:hAnsi="Calibri" w:cs="Calibri"/>
                <w:sz w:val="22"/>
                <w:szCs w:val="22"/>
              </w:rPr>
              <w:t xml:space="preserve">Univerza na Primorskem, Znanstveno raziskovalno središče, 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Univerzitetna založba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2E33FD0" w14:textId="6856816D" w:rsidR="00F07930" w:rsidRPr="008D6594" w:rsidRDefault="00F07930" w:rsidP="002E3165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noProof/>
                <w:sz w:val="22"/>
                <w:szCs w:val="22"/>
              </w:rPr>
              <w:t xml:space="preserve">Sicerl-Kafol, B. (2000). </w:t>
            </w:r>
            <w:r w:rsidRPr="008D6594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>Celostna glasbena vzgoja Srce-um-telo</w:t>
            </w:r>
            <w:r w:rsidRPr="008D6594">
              <w:rPr>
                <w:rFonts w:ascii="Calibri" w:hAnsi="Calibri" w:cs="Calibri"/>
                <w:noProof/>
                <w:sz w:val="22"/>
                <w:szCs w:val="22"/>
              </w:rPr>
              <w:t>. Debora</w:t>
            </w:r>
            <w:r w:rsidR="04E17D7C" w:rsidRPr="008D6594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  <w:p w14:paraId="7313E999" w14:textId="1E9C9BE9" w:rsidR="00F07930" w:rsidRPr="008D6594" w:rsidRDefault="00F07930" w:rsidP="002E3165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noProof/>
                <w:sz w:val="22"/>
                <w:szCs w:val="22"/>
              </w:rPr>
              <w:t xml:space="preserve">Sicherl-Kafol, B. (2015). </w:t>
            </w:r>
            <w:r w:rsidRPr="008D6594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 xml:space="preserve">Izbrana poglavja iz </w:t>
            </w:r>
            <w:r w:rsidR="002E3165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 xml:space="preserve">glasbene </w:t>
            </w:r>
            <w:r w:rsidRPr="008D6594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>didaktike</w:t>
            </w:r>
            <w:r w:rsidRPr="008D6594">
              <w:rPr>
                <w:rFonts w:ascii="Calibri" w:hAnsi="Calibri" w:cs="Calibri"/>
                <w:noProof/>
                <w:sz w:val="22"/>
                <w:szCs w:val="22"/>
              </w:rPr>
              <w:t xml:space="preserve">. </w:t>
            </w:r>
            <w:r w:rsidR="000037C3" w:rsidRPr="008D6594">
              <w:rPr>
                <w:rFonts w:ascii="Calibri" w:hAnsi="Calibri" w:cs="Calibri"/>
                <w:noProof/>
                <w:sz w:val="22"/>
                <w:szCs w:val="22"/>
              </w:rPr>
              <w:t>Educa.</w:t>
            </w:r>
          </w:p>
          <w:p w14:paraId="38D10099" w14:textId="20A5DDDA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10C579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F748F45" w14:textId="77777777" w:rsidR="00F07930" w:rsidRPr="008D6594" w:rsidRDefault="00F07930" w:rsidP="002E3165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Strokovni članki v monografijah in serijskih publikacijah. / Professional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articles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books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seria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publicatons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A6DB246" w14:textId="208F40D7" w:rsidR="00F07930" w:rsidRPr="008D6594" w:rsidRDefault="00F07930" w:rsidP="002E3165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noProof/>
                <w:sz w:val="22"/>
                <w:szCs w:val="22"/>
              </w:rPr>
              <w:t xml:space="preserve">Notne edicije in zvočni posnetki </w:t>
            </w:r>
          </w:p>
        </w:tc>
      </w:tr>
      <w:tr w:rsidR="00F07930" w:rsidRPr="008D6594" w14:paraId="6FD527B5" w14:textId="77777777" w:rsidTr="5470C40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EBDC7" w14:textId="77777777" w:rsidR="00F07930" w:rsidRPr="008D6594" w:rsidRDefault="00F07930" w:rsidP="002E31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4434D44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4F7F89A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00C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B98FF9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8D6594" w14:paraId="13738B39" w14:textId="77777777" w:rsidTr="5470C40A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4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BE506C7" w14:textId="706EED33" w:rsidR="0023557E" w:rsidRPr="008D6594" w:rsidRDefault="0023557E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2B9286D" w14:textId="40A6CA00" w:rsidR="00F07930" w:rsidRPr="008D6594" w:rsidRDefault="00F07930" w:rsidP="002E3165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spozna zakonitosti učenja in poučevanja glasbene umetnosti v prvem triletju, pridobi znanja in veščine za poučevanje v razredu in si razvija glasbene zmožnosti.  </w:t>
            </w:r>
          </w:p>
          <w:p w14:paraId="04509A25" w14:textId="77777777" w:rsidR="00F07930" w:rsidRPr="008D6594" w:rsidRDefault="00F07930" w:rsidP="002E3165">
            <w:pPr>
              <w:ind w:left="708"/>
              <w:rPr>
                <w:rFonts w:ascii="Calibri" w:hAnsi="Calibri" w:cs="Calibri"/>
                <w:sz w:val="22"/>
                <w:szCs w:val="22"/>
              </w:rPr>
            </w:pPr>
          </w:p>
          <w:p w14:paraId="233627E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FA6888F" w14:textId="77777777" w:rsidR="00F07930" w:rsidRPr="008D6594" w:rsidRDefault="00F07930" w:rsidP="002E31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62D1D181" w14:textId="77777777" w:rsidR="00F07930" w:rsidRPr="008D6594" w:rsidRDefault="00F07930" w:rsidP="002E31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vzpodbujajo doživljanje, ustvarjalnost in miselno aktivnost učencev;</w:t>
            </w:r>
          </w:p>
          <w:p w14:paraId="265F2FEF" w14:textId="59A04BB9" w:rsidR="00F07930" w:rsidRPr="008D6594" w:rsidRDefault="00F07930" w:rsidP="002E31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načrtovanje profesionalnega razvoja in vzpostavljanje partnerskih odnosov z drugimi strokovnimi delavci, umetniki, kulturnimi ustanovami in </w:t>
            </w:r>
            <w:r w:rsidR="003113DA" w:rsidRPr="008D6594">
              <w:rPr>
                <w:rFonts w:ascii="Calibri" w:hAnsi="Calibri" w:cs="Calibri"/>
                <w:sz w:val="22"/>
                <w:szCs w:val="22"/>
              </w:rPr>
              <w:t>šolami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C039747" w14:textId="77777777" w:rsidR="00C62066" w:rsidRPr="008D6594" w:rsidRDefault="00C62066" w:rsidP="002E316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2CBEB72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B84DFAF" w14:textId="77777777" w:rsidR="00F07930" w:rsidRPr="008D6594" w:rsidRDefault="00F07930" w:rsidP="002E31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poznavanje in razumevanje didaktičnih značilnosti pouka v prvem triletju osnovne šole na področju glasbene umetnosti</w:t>
            </w:r>
          </w:p>
          <w:p w14:paraId="2385FCDD" w14:textId="5D770149" w:rsidR="00F07930" w:rsidRPr="008D6594" w:rsidRDefault="00F07930" w:rsidP="002E31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poznavanje in razumevanje učnega načrta ter njegovo uporabo pri načrtovanju pedagoških procesov;</w:t>
            </w:r>
          </w:p>
          <w:p w14:paraId="39793BAA" w14:textId="3B070760" w:rsidR="006C0718" w:rsidRPr="008D6594" w:rsidRDefault="006C0718" w:rsidP="002E31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raba digitalne tehnologije pri poučevanju;</w:t>
            </w:r>
          </w:p>
          <w:p w14:paraId="66427E47" w14:textId="77777777" w:rsidR="00F07930" w:rsidRPr="008D6594" w:rsidRDefault="00F07930" w:rsidP="002E31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razvijanje lastnih zmožnosti za glasbeno ustvarjanje in izvajanje ter spoznavanje, doživljanje in vrednotenje glasbe.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35B63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87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1D26069" w14:textId="7585DD5B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The student</w:t>
            </w:r>
            <w:r w:rsidR="0023557E"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EC96E0A" w14:textId="2B89F481" w:rsidR="00F07930" w:rsidRPr="008D6594" w:rsidRDefault="0023557E" w:rsidP="002E3165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learns the laws of learning and teaching music in the 1</w:t>
            </w:r>
            <w:r w:rsidRPr="008D6594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period, acquires knowledge and skills for teaching in the classroom and develops musical abilities.</w:t>
            </w:r>
          </w:p>
          <w:p w14:paraId="408F63ED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7F96352" w14:textId="554A63CF" w:rsidR="00F07930" w:rsidRPr="008D6594" w:rsidRDefault="0023557E" w:rsidP="002E3165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Mastering the basic principles and procedures of planning, implementing and evaluating the learning process;</w:t>
            </w:r>
          </w:p>
          <w:p w14:paraId="6F790BE1" w14:textId="4DA01DEE" w:rsidR="0023557E" w:rsidRPr="008D6594" w:rsidRDefault="0023557E" w:rsidP="002E3165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Establishing and optimal learning environment using various learning methods and strategies that encourage students’ experience, creativity and mental activity</w:t>
            </w:r>
            <w:r w:rsidR="003113DA" w:rsidRPr="008D659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41A99AD" w14:textId="70F7BA81" w:rsidR="003113DA" w:rsidRPr="008D6594" w:rsidRDefault="003113DA" w:rsidP="002E3165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 professional development and establishing partnership relations with 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other professionals, artists, cultural institutions and schools.</w:t>
            </w:r>
          </w:p>
          <w:p w14:paraId="5E8AC4E2" w14:textId="77777777" w:rsidR="00C62066" w:rsidRPr="008D6594" w:rsidRDefault="00C62066" w:rsidP="002E3165">
            <w:pPr>
              <w:pStyle w:val="Odstavekseznama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5643408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74FC51" w14:textId="7F477C54" w:rsidR="00C74E09" w:rsidRPr="008D6594" w:rsidRDefault="00F07930" w:rsidP="002E31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</w:t>
            </w:r>
            <w:r w:rsidR="00C74E09"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didactic </w:t>
            </w:r>
            <w:proofErr w:type="spellStart"/>
            <w:r w:rsidR="00C74E09" w:rsidRPr="008D6594">
              <w:rPr>
                <w:rFonts w:ascii="Calibri" w:hAnsi="Calibri" w:cs="Calibri"/>
                <w:sz w:val="22"/>
                <w:szCs w:val="22"/>
                <w:lang w:val="en-GB"/>
              </w:rPr>
              <w:t>charactiristics</w:t>
            </w:r>
            <w:proofErr w:type="spellEnd"/>
            <w:r w:rsidR="00C74E09"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lessons in the 1</w:t>
            </w:r>
            <w:r w:rsidR="00C74E09" w:rsidRPr="008D6594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="00C74E09"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of basic school of music,</w:t>
            </w:r>
          </w:p>
          <w:p w14:paraId="17BB44A0" w14:textId="17B2B1B0" w:rsidR="00C74E09" w:rsidRPr="008D6594" w:rsidRDefault="00C74E09" w:rsidP="002E31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curriculum and its use in planning pedagogical processes;</w:t>
            </w:r>
          </w:p>
          <w:p w14:paraId="3D576F2D" w14:textId="14C214F9" w:rsidR="006C0718" w:rsidRPr="008D6594" w:rsidRDefault="006C0718" w:rsidP="002E31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use of digital technology in teaching;</w:t>
            </w:r>
          </w:p>
          <w:p w14:paraId="402CD852" w14:textId="687FE62C" w:rsidR="00F07930" w:rsidRPr="008D6594" w:rsidRDefault="00C74E09" w:rsidP="002E31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developing abilities for musical creation and performance, as well as getting to know, experiencing and evaluating music.</w:t>
            </w:r>
            <w:r w:rsidR="00F07930"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F07930" w:rsidRPr="008D6594" w14:paraId="0289B29B" w14:textId="77777777" w:rsidTr="5470C40A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BD7B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2053A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6F7158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BE655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088B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74A924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8D6594" w14:paraId="65EAB3EF" w14:textId="77777777" w:rsidTr="5470C40A">
        <w:trPr>
          <w:trHeight w:val="26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5A6B1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28D1F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00B85F0" w14:textId="77777777" w:rsidR="00F07930" w:rsidRPr="008D6594" w:rsidRDefault="00F07930" w:rsidP="002E3165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zna komunicirati v glasbenem jeziku;</w:t>
            </w:r>
          </w:p>
          <w:p w14:paraId="251E0B2D" w14:textId="77777777" w:rsidR="00F07930" w:rsidRPr="008D6594" w:rsidRDefault="00F07930" w:rsidP="002E3165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zna izbrati (glasbeno) literaturo glede na izbrane cilje poučevalnih situacij;</w:t>
            </w:r>
          </w:p>
          <w:p w14:paraId="0C9F7FAA" w14:textId="77777777" w:rsidR="00F07930" w:rsidRPr="008D6594" w:rsidRDefault="00F07930" w:rsidP="002E3165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razume povezave med učnim načrtom ter načrtovanjem, izvajanjem in vrednotenjem pouka glasbene umetnosti.</w:t>
            </w:r>
          </w:p>
          <w:p w14:paraId="5DF146B7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C32CFE6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45E4FDF" w14:textId="1B6ADD4A" w:rsidR="00F07930" w:rsidRPr="008D6594" w:rsidRDefault="00F07930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uporablja in povezuje svoje teoretično in praktično znanje pri načrtovanju, izvajanju in vrednotenju procesov učenja in poučevanja glasbene umetnosti ter načrtovanju tematskih sklopov in letne priprave;</w:t>
            </w:r>
          </w:p>
          <w:p w14:paraId="6DB81F32" w14:textId="5F1C63E0" w:rsidR="006C0718" w:rsidRPr="008D6594" w:rsidRDefault="006C0718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smiselno uporablja digitalno tehnologijo;</w:t>
            </w:r>
          </w:p>
          <w:p w14:paraId="012AE306" w14:textId="77777777" w:rsidR="00F07930" w:rsidRPr="008D6594" w:rsidRDefault="00F07930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načrtuje, izvede in evalvira praktična nastopa s področji glasbene umetnosti in medpredmetnega povezovanja glasbe. </w:t>
            </w:r>
          </w:p>
          <w:p w14:paraId="55D2B903" w14:textId="77777777" w:rsidR="00C62066" w:rsidRPr="008D6594" w:rsidRDefault="00C62066" w:rsidP="002E316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5541BD1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6BC1B6F" w14:textId="77777777" w:rsidR="00F07930" w:rsidRPr="008D6594" w:rsidRDefault="00F07930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kritično razmišlja o svoji usposobljenosti za glasbeno izvajanje in poučevanje glasbene umetnosti;</w:t>
            </w:r>
          </w:p>
          <w:p w14:paraId="597555F4" w14:textId="4331656F" w:rsidR="00F07930" w:rsidRPr="008D6594" w:rsidRDefault="00F07930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vrednoti glasbo kot umetnost in njen pomen v kulturnem okolju</w:t>
            </w:r>
            <w:r w:rsidR="006C0718" w:rsidRPr="008D6594">
              <w:rPr>
                <w:rFonts w:ascii="Calibri" w:hAnsi="Calibri" w:cs="Calibri"/>
                <w:sz w:val="22"/>
                <w:szCs w:val="22"/>
              </w:rPr>
              <w:t xml:space="preserve"> tudi skozi vidike trajnostnega razvoja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56F4950" w14:textId="77777777" w:rsidR="00F07930" w:rsidRPr="008D6594" w:rsidRDefault="00F07930" w:rsidP="002E3165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kritično izbira učbeniško gradivo za učenje in poučevanje glasbene umetnosti.</w:t>
            </w:r>
          </w:p>
          <w:p w14:paraId="195C231C" w14:textId="77777777" w:rsidR="00F07930" w:rsidRPr="008D6594" w:rsidRDefault="00F07930" w:rsidP="002E316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A09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0DB71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C37057D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A7588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8DBDC8A" w14:textId="6675C9DC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5A876F9" w14:textId="4FCDE453" w:rsidR="00F07930" w:rsidRPr="008D6594" w:rsidRDefault="00C74E09" w:rsidP="002E31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Knows how to communicate in musical language:</w:t>
            </w:r>
          </w:p>
          <w:p w14:paraId="06598DBE" w14:textId="0AF20551" w:rsidR="00C74E09" w:rsidRPr="008D6594" w:rsidRDefault="00C74E09" w:rsidP="002E31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Knows how to choose (musical) literature according to the selected goals of teaching situations;</w:t>
            </w:r>
          </w:p>
          <w:p w14:paraId="2AE8E3F5" w14:textId="28BD111B" w:rsidR="00F07930" w:rsidRPr="008D6594" w:rsidRDefault="00C74E09" w:rsidP="002E31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Understands the connections between the curriculum and the planning, implementation and evaluation of music lessons.</w:t>
            </w:r>
          </w:p>
          <w:p w14:paraId="437DFC01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398F93" w14:textId="78460130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BB2A2C9" w14:textId="163CAD4B" w:rsidR="00F07930" w:rsidRPr="008D6594" w:rsidRDefault="00C74E09" w:rsidP="002E31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Uses and connects his theoretical and practical knowledge in planning, implementing and evaluating the processes of learning and teaching music, as well as planning thematic sections and annual sections</w:t>
            </w:r>
            <w:r w:rsidR="0052513E" w:rsidRPr="008D659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4C3CB46" w14:textId="384BD621" w:rsidR="0052513E" w:rsidRPr="008D6594" w:rsidRDefault="0052513E" w:rsidP="002E31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meaningful use of digital technology.</w:t>
            </w:r>
          </w:p>
          <w:p w14:paraId="6677808F" w14:textId="77777777" w:rsidR="00C62066" w:rsidRPr="008D6594" w:rsidRDefault="00C62066" w:rsidP="002E316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F1BB1BD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4381B1" w14:textId="77777777" w:rsidR="00F07930" w:rsidRPr="008D6594" w:rsidRDefault="00C74E09" w:rsidP="002E31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Thinks critically about his/her competence for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perfoming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music and teaching music;</w:t>
            </w:r>
          </w:p>
          <w:p w14:paraId="073F3A89" w14:textId="2CE2FF5A" w:rsidR="00C74E09" w:rsidRPr="008D6594" w:rsidRDefault="00C74E09" w:rsidP="002E31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Values music as art and its importance in the cultural environment</w:t>
            </w:r>
            <w:r w:rsidR="006C0718"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also through aspects of sustainable behaviour</w:t>
            </w: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647E8CC1" w14:textId="2717633F" w:rsidR="00C74E09" w:rsidRPr="008D6594" w:rsidRDefault="00C74E09" w:rsidP="002E31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Critically selects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teytbook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material for learning and teaching music.</w:t>
            </w:r>
          </w:p>
        </w:tc>
      </w:tr>
      <w:tr w:rsidR="00F07930" w:rsidRPr="008D6594" w14:paraId="0B587B56" w14:textId="77777777" w:rsidTr="5470C40A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04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1F37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61B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8D6594" w14:paraId="760A196D" w14:textId="77777777" w:rsidTr="5470C40A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3755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D78E59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7CB757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923142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8BB12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AD7264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8D6594" w14:paraId="47880872" w14:textId="77777777" w:rsidTr="5470C40A">
        <w:trPr>
          <w:trHeight w:val="436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627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Oblike dela:</w:t>
            </w:r>
          </w:p>
          <w:p w14:paraId="1821EB2B" w14:textId="77777777" w:rsidR="00F07930" w:rsidRPr="008D6594" w:rsidRDefault="00F07930" w:rsidP="002E31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frontalna oblika poučevanja;</w:t>
            </w:r>
          </w:p>
          <w:p w14:paraId="684793FB" w14:textId="77777777" w:rsidR="00F07930" w:rsidRPr="008D6594" w:rsidRDefault="00F07930" w:rsidP="002E31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delo v skupinah, v parih;</w:t>
            </w:r>
          </w:p>
          <w:p w14:paraId="1D04E957" w14:textId="77777777" w:rsidR="00F07930" w:rsidRPr="008D6594" w:rsidRDefault="00F07930" w:rsidP="002E31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individualno delo;</w:t>
            </w:r>
          </w:p>
          <w:p w14:paraId="7C8F148A" w14:textId="77777777" w:rsidR="0052513E" w:rsidRPr="008D6594" w:rsidRDefault="00F07930" w:rsidP="002E31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samostojno delo</w:t>
            </w:r>
            <w:r w:rsidR="0052513E" w:rsidRPr="008D659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0786A52" w14:textId="0FD761AF" w:rsidR="00F07930" w:rsidRPr="008D6594" w:rsidRDefault="0052513E" w:rsidP="002E31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vzajemno učenje z rabo digitalne tehnologije</w:t>
            </w:r>
            <w:r w:rsidR="00F07930"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693C314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AF905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Metode dela:</w:t>
            </w:r>
          </w:p>
          <w:p w14:paraId="03410452" w14:textId="77777777" w:rsidR="00F07930" w:rsidRPr="008D6594" w:rsidRDefault="00F07930" w:rsidP="002E31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predavanja;</w:t>
            </w:r>
          </w:p>
          <w:p w14:paraId="704F5F94" w14:textId="77777777" w:rsidR="00F07930" w:rsidRPr="008D6594" w:rsidRDefault="00F07930" w:rsidP="002E31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praktično delo;</w:t>
            </w:r>
          </w:p>
          <w:p w14:paraId="3012ADE6" w14:textId="77777777" w:rsidR="00F07930" w:rsidRPr="008D6594" w:rsidRDefault="00F07930" w:rsidP="002E31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problemsko učenje;</w:t>
            </w:r>
          </w:p>
          <w:p w14:paraId="57A62825" w14:textId="77777777" w:rsidR="00F07930" w:rsidRPr="008D6594" w:rsidRDefault="00F07930" w:rsidP="002E31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1C5EFA3F" w14:textId="77777777" w:rsidR="00F07930" w:rsidRPr="008D6594" w:rsidRDefault="00F07930" w:rsidP="002E316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2FE75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17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14:paraId="3A525117" w14:textId="77777777" w:rsidR="00F07930" w:rsidRPr="008D6594" w:rsidRDefault="00F07930" w:rsidP="002E31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teaching;</w:t>
            </w:r>
          </w:p>
          <w:p w14:paraId="02FDA053" w14:textId="77777777" w:rsidR="00F07930" w:rsidRPr="008D6594" w:rsidRDefault="00F07930" w:rsidP="002E31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work in groups, in pairs;</w:t>
            </w:r>
          </w:p>
          <w:p w14:paraId="56FC2FC5" w14:textId="77777777" w:rsidR="00F07930" w:rsidRPr="008D6594" w:rsidRDefault="00F07930" w:rsidP="002E31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individual work;</w:t>
            </w:r>
          </w:p>
          <w:p w14:paraId="71F43A4E" w14:textId="77777777" w:rsidR="0052513E" w:rsidRPr="008D6594" w:rsidRDefault="00F07930" w:rsidP="002E31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independent work</w:t>
            </w:r>
            <w:r w:rsidR="0052513E" w:rsidRPr="008D659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23C18B70" w14:textId="37C64ADD" w:rsidR="00F07930" w:rsidRPr="008D6594" w:rsidRDefault="0052513E" w:rsidP="002E31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peer learning with the use of digital technology</w:t>
            </w:r>
            <w:r w:rsidR="00F07930" w:rsidRPr="008D659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30EFD43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116C850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Methods of work:</w:t>
            </w:r>
          </w:p>
          <w:p w14:paraId="620F57CA" w14:textId="77777777" w:rsidR="00F07930" w:rsidRPr="008D6594" w:rsidRDefault="00F07930" w:rsidP="002E3165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</w:p>
          <w:p w14:paraId="01A7B91A" w14:textId="77777777" w:rsidR="00F07930" w:rsidRPr="008D6594" w:rsidRDefault="00F07930" w:rsidP="002E3165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practical work;</w:t>
            </w:r>
          </w:p>
          <w:p w14:paraId="1A74DBC9" w14:textId="77777777" w:rsidR="00F07930" w:rsidRPr="008D6594" w:rsidRDefault="00F07930" w:rsidP="002E3165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problem learning;</w:t>
            </w:r>
          </w:p>
          <w:p w14:paraId="1020707C" w14:textId="77777777" w:rsidR="00F07930" w:rsidRPr="008D6594" w:rsidRDefault="00F07930" w:rsidP="002E3165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demonstration, conversation.</w:t>
            </w:r>
          </w:p>
        </w:tc>
      </w:tr>
      <w:tr w:rsidR="00F07930" w:rsidRPr="008D6594" w14:paraId="1CCB6637" w14:textId="77777777" w:rsidTr="5470C40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D2DF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7E81E3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C93E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6BA1907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2A7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F583BB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D6594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8D6594" w14:paraId="72B897EF" w14:textId="77777777" w:rsidTr="00C62066">
        <w:trPr>
          <w:trHeight w:val="5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82F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135927F" w14:textId="77777777" w:rsidR="00F07930" w:rsidRPr="008D6594" w:rsidRDefault="00F07930" w:rsidP="002E3165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pisni kolokvij;</w:t>
            </w:r>
          </w:p>
          <w:p w14:paraId="2F4200A8" w14:textId="77777777" w:rsidR="00F07930" w:rsidRPr="008D6594" w:rsidRDefault="00F07930" w:rsidP="002E3165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krajše pisne naloge in ustni kolokvij.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003E0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71416FDB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6D0956" w14:textId="77777777" w:rsidR="00F07930" w:rsidRPr="008D6594" w:rsidRDefault="00F07930" w:rsidP="002E316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DEB" w14:textId="77777777" w:rsidR="00F07930" w:rsidRPr="008D6594" w:rsidRDefault="00F07930" w:rsidP="002E316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797EDCF0" w14:textId="77777777" w:rsidR="00F07930" w:rsidRPr="008D6594" w:rsidRDefault="00F07930" w:rsidP="002E3165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written exam;</w:t>
            </w:r>
          </w:p>
          <w:p w14:paraId="12EEEAF6" w14:textId="77777777" w:rsidR="00F07930" w:rsidRPr="008D6594" w:rsidRDefault="00F07930" w:rsidP="002E3165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6594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and oral exam.</w:t>
            </w:r>
          </w:p>
        </w:tc>
      </w:tr>
      <w:tr w:rsidR="00F07930" w:rsidRPr="008D6594" w14:paraId="4ED3E759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B159" w14:textId="77777777" w:rsidR="00F07930" w:rsidRPr="008D6594" w:rsidRDefault="00F07930" w:rsidP="002E316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05712F" w14:textId="77777777" w:rsidR="00F07930" w:rsidRPr="008D6594" w:rsidRDefault="00F07930" w:rsidP="002E31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008D65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F07930" w:rsidRPr="008D6594" w14:paraId="73F3E8D4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4C7F" w14:textId="77777777" w:rsidR="00510CAE" w:rsidRPr="008D6594" w:rsidRDefault="00510CAE" w:rsidP="002E3165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Borota, B. (2017). Pogled na didaktične zbirke za glasbeno vzgojo Brede Oblak z diahrone </w:t>
            </w:r>
            <w:proofErr w:type="spellStart"/>
            <w:r w:rsidRPr="008D6594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8D659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D6594">
              <w:rPr>
                <w:rFonts w:ascii="Calibri" w:hAnsi="Calibri" w:cs="Calibri"/>
                <w:i/>
                <w:iCs/>
                <w:sz w:val="22"/>
                <w:szCs w:val="22"/>
              </w:rPr>
              <w:t>Glasbenopedagoški zbornik Akademije za glasbo v Ljubljani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, 27, 29‒48.</w:t>
            </w:r>
          </w:p>
          <w:p w14:paraId="5015951B" w14:textId="3B155DD5" w:rsidR="00510CAE" w:rsidRPr="008D6594" w:rsidRDefault="00510CAE" w:rsidP="002E3165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Podobnik, U. in Borota, B. (2022). Umetnik v pedagoškem procesu. V </w:t>
            </w:r>
            <w:r w:rsidR="7A0FAFC3" w:rsidRPr="008D6594">
              <w:rPr>
                <w:rFonts w:ascii="Calibri" w:hAnsi="Calibri" w:cs="Calibri"/>
                <w:sz w:val="22"/>
                <w:szCs w:val="22"/>
              </w:rPr>
              <w:t xml:space="preserve">R. 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K</w:t>
            </w:r>
            <w:r w:rsidR="2A02A9DC" w:rsidRPr="008D6594">
              <w:rPr>
                <w:rFonts w:ascii="Calibri" w:hAnsi="Calibri" w:cs="Calibri"/>
                <w:sz w:val="22"/>
                <w:szCs w:val="22"/>
              </w:rPr>
              <w:t>roflič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79303DD9" w:rsidRPr="008D6594">
              <w:rPr>
                <w:rFonts w:ascii="Calibri" w:hAnsi="Calibri" w:cs="Calibri"/>
                <w:sz w:val="22"/>
                <w:szCs w:val="22"/>
              </w:rPr>
              <w:t>S, Rutar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in B. </w:t>
            </w:r>
            <w:r w:rsidR="0E744285" w:rsidRPr="008D6594">
              <w:rPr>
                <w:rFonts w:ascii="Calibri" w:hAnsi="Calibri" w:cs="Calibri"/>
                <w:sz w:val="22"/>
                <w:szCs w:val="22"/>
              </w:rPr>
              <w:t>Borota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11EA312E" w:rsidRPr="008D6594">
              <w:rPr>
                <w:rFonts w:ascii="Calibri" w:hAnsi="Calibri" w:cs="Calibri"/>
                <w:sz w:val="22"/>
                <w:szCs w:val="22"/>
              </w:rPr>
              <w:t>U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r.), </w:t>
            </w:r>
            <w:r w:rsidRPr="008D6594">
              <w:rPr>
                <w:rFonts w:ascii="Calibri" w:hAnsi="Calibri" w:cs="Calibri"/>
                <w:i/>
                <w:iCs/>
                <w:sz w:val="22"/>
                <w:szCs w:val="22"/>
              </w:rPr>
              <w:t>Umetnost v vzgoji v vrtcih in šolah, projekt SKUM</w:t>
            </w:r>
            <w:r w:rsidRPr="008D6594">
              <w:rPr>
                <w:rFonts w:ascii="Calibri" w:hAnsi="Calibri" w:cs="Calibri"/>
                <w:sz w:val="22"/>
                <w:szCs w:val="22"/>
              </w:rPr>
              <w:t xml:space="preserve"> (str. 119-144).</w:t>
            </w:r>
            <w:r w:rsidR="22D8D546" w:rsidRPr="008D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3D5B55B5" w14:textId="099C2FDA" w:rsidR="00510CAE" w:rsidRPr="008D6594" w:rsidRDefault="00510CAE" w:rsidP="002E3165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D6594">
              <w:rPr>
                <w:rFonts w:ascii="Calibri" w:hAnsi="Calibri" w:cs="Calibr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8D6594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</w:t>
            </w:r>
            <w:r w:rsidRPr="008D6594">
              <w:rPr>
                <w:rFonts w:ascii="Calibri" w:hAnsi="Calibri" w:cs="Calibri"/>
                <w:sz w:val="22"/>
                <w:szCs w:val="22"/>
              </w:rPr>
              <w:t>, 53(1), 24‒29</w:t>
            </w:r>
            <w:r w:rsidR="79D1B87F" w:rsidRPr="008D65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6F3800B4" w14:textId="77777777" w:rsidR="00F07930" w:rsidRPr="008D6594" w:rsidRDefault="00F07930" w:rsidP="002E3165">
      <w:pPr>
        <w:keepNext/>
        <w:snapToGrid w:val="0"/>
        <w:jc w:val="both"/>
        <w:outlineLvl w:val="1"/>
        <w:rPr>
          <w:rFonts w:ascii="Calibri" w:hAnsi="Calibri" w:cs="Calibri"/>
          <w:b/>
          <w:bCs/>
          <w:sz w:val="22"/>
          <w:szCs w:val="22"/>
        </w:rPr>
      </w:pPr>
    </w:p>
    <w:p w14:paraId="527FE49D" w14:textId="77777777" w:rsidR="00F07930" w:rsidRPr="008D6594" w:rsidRDefault="00F07930" w:rsidP="002E3165">
      <w:pPr>
        <w:keepNext/>
        <w:snapToGrid w:val="0"/>
        <w:jc w:val="both"/>
        <w:outlineLvl w:val="1"/>
        <w:rPr>
          <w:rFonts w:ascii="Calibri" w:hAnsi="Calibri" w:cs="Calibri"/>
          <w:b/>
          <w:bCs/>
          <w:sz w:val="22"/>
          <w:szCs w:val="22"/>
        </w:rPr>
      </w:pPr>
    </w:p>
    <w:p w14:paraId="0F72322E" w14:textId="77777777" w:rsidR="00AB5822" w:rsidRPr="008D6594" w:rsidRDefault="00AB5822" w:rsidP="002E3165">
      <w:pPr>
        <w:rPr>
          <w:rFonts w:ascii="Calibri" w:hAnsi="Calibri" w:cs="Calibri"/>
          <w:b/>
          <w:sz w:val="22"/>
          <w:szCs w:val="22"/>
        </w:rPr>
      </w:pPr>
    </w:p>
    <w:sectPr w:rsidR="00AB5822" w:rsidRPr="008D65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4A4"/>
    <w:multiLevelType w:val="hybridMultilevel"/>
    <w:tmpl w:val="562E9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62D"/>
    <w:multiLevelType w:val="hybridMultilevel"/>
    <w:tmpl w:val="F3209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6593"/>
    <w:multiLevelType w:val="hybridMultilevel"/>
    <w:tmpl w:val="22B25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44E2"/>
    <w:multiLevelType w:val="hybridMultilevel"/>
    <w:tmpl w:val="BBD4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2F5"/>
    <w:multiLevelType w:val="hybridMultilevel"/>
    <w:tmpl w:val="0AE2C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6B3B"/>
    <w:multiLevelType w:val="hybridMultilevel"/>
    <w:tmpl w:val="291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32C"/>
    <w:multiLevelType w:val="hybridMultilevel"/>
    <w:tmpl w:val="E238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20"/>
    <w:multiLevelType w:val="hybridMultilevel"/>
    <w:tmpl w:val="C9F086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726A7"/>
    <w:multiLevelType w:val="hybridMultilevel"/>
    <w:tmpl w:val="05C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37EEC"/>
    <w:multiLevelType w:val="hybridMultilevel"/>
    <w:tmpl w:val="DB2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1476"/>
    <w:multiLevelType w:val="hybridMultilevel"/>
    <w:tmpl w:val="28800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323EA"/>
    <w:multiLevelType w:val="hybridMultilevel"/>
    <w:tmpl w:val="E01E6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3BD9"/>
    <w:multiLevelType w:val="hybridMultilevel"/>
    <w:tmpl w:val="7A080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71442"/>
    <w:multiLevelType w:val="hybridMultilevel"/>
    <w:tmpl w:val="A218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E12DD"/>
    <w:multiLevelType w:val="hybridMultilevel"/>
    <w:tmpl w:val="A216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27870"/>
    <w:multiLevelType w:val="hybridMultilevel"/>
    <w:tmpl w:val="7FA8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354FF"/>
    <w:multiLevelType w:val="hybridMultilevel"/>
    <w:tmpl w:val="98789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06E1"/>
    <w:multiLevelType w:val="hybridMultilevel"/>
    <w:tmpl w:val="1172C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707A7"/>
    <w:multiLevelType w:val="hybridMultilevel"/>
    <w:tmpl w:val="707011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F0767"/>
    <w:multiLevelType w:val="hybridMultilevel"/>
    <w:tmpl w:val="4C0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F64D9"/>
    <w:multiLevelType w:val="hybridMultilevel"/>
    <w:tmpl w:val="13B45CBC"/>
    <w:lvl w:ilvl="0" w:tplc="0424000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A45A7"/>
    <w:multiLevelType w:val="hybridMultilevel"/>
    <w:tmpl w:val="9DF65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41E0"/>
    <w:multiLevelType w:val="hybridMultilevel"/>
    <w:tmpl w:val="D8E2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C7DF9"/>
    <w:multiLevelType w:val="hybridMultilevel"/>
    <w:tmpl w:val="2990C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7"/>
  </w:num>
  <w:num w:numId="5">
    <w:abstractNumId w:val="10"/>
  </w:num>
  <w:num w:numId="6">
    <w:abstractNumId w:val="11"/>
  </w:num>
  <w:num w:numId="7">
    <w:abstractNumId w:val="2"/>
  </w:num>
  <w:num w:numId="8">
    <w:abstractNumId w:val="19"/>
  </w:num>
  <w:num w:numId="9">
    <w:abstractNumId w:val="12"/>
  </w:num>
  <w:num w:numId="10">
    <w:abstractNumId w:val="13"/>
  </w:num>
  <w:num w:numId="11">
    <w:abstractNumId w:val="23"/>
  </w:num>
  <w:num w:numId="12">
    <w:abstractNumId w:val="6"/>
  </w:num>
  <w:num w:numId="13">
    <w:abstractNumId w:val="15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8"/>
  </w:num>
  <w:num w:numId="19">
    <w:abstractNumId w:val="16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1"/>
  </w:num>
  <w:num w:numId="23">
    <w:abstractNumId w:val="1"/>
  </w:num>
  <w:num w:numId="24">
    <w:abstractNumId w:val="18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30"/>
    <w:rsid w:val="000037C3"/>
    <w:rsid w:val="00227C96"/>
    <w:rsid w:val="0023557E"/>
    <w:rsid w:val="002E3165"/>
    <w:rsid w:val="003113DA"/>
    <w:rsid w:val="00333BF4"/>
    <w:rsid w:val="00463513"/>
    <w:rsid w:val="004A2AF0"/>
    <w:rsid w:val="00504D90"/>
    <w:rsid w:val="00510CAE"/>
    <w:rsid w:val="0052513E"/>
    <w:rsid w:val="005A09A7"/>
    <w:rsid w:val="006C0718"/>
    <w:rsid w:val="0070214B"/>
    <w:rsid w:val="007A6966"/>
    <w:rsid w:val="00852C1E"/>
    <w:rsid w:val="008D6594"/>
    <w:rsid w:val="00904995"/>
    <w:rsid w:val="009F029B"/>
    <w:rsid w:val="00AB5822"/>
    <w:rsid w:val="00C62066"/>
    <w:rsid w:val="00C74E09"/>
    <w:rsid w:val="00CC20B1"/>
    <w:rsid w:val="00D87A65"/>
    <w:rsid w:val="00D90201"/>
    <w:rsid w:val="00E8449F"/>
    <w:rsid w:val="00EE52EC"/>
    <w:rsid w:val="00F07930"/>
    <w:rsid w:val="00F51178"/>
    <w:rsid w:val="00F823B3"/>
    <w:rsid w:val="04E17D7C"/>
    <w:rsid w:val="0E744285"/>
    <w:rsid w:val="11EA312E"/>
    <w:rsid w:val="22D8D546"/>
    <w:rsid w:val="248A4D2C"/>
    <w:rsid w:val="2A02A9DC"/>
    <w:rsid w:val="2AC7FD64"/>
    <w:rsid w:val="2C63CDC5"/>
    <w:rsid w:val="2F9B6E87"/>
    <w:rsid w:val="3A7D4099"/>
    <w:rsid w:val="4A330F2D"/>
    <w:rsid w:val="5470C40A"/>
    <w:rsid w:val="5BECF0DE"/>
    <w:rsid w:val="6433F014"/>
    <w:rsid w:val="64CAAFD3"/>
    <w:rsid w:val="6E10B184"/>
    <w:rsid w:val="79303DD9"/>
    <w:rsid w:val="79D1B87F"/>
    <w:rsid w:val="7A0FA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8CB0"/>
  <w15:chartTrackingRefBased/>
  <w15:docId w15:val="{101DFAEF-9AAC-4709-98A6-71259A88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79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0037C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510CA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BBE4FE-4CE6-4D0F-8650-32F3C9467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0D5D5-60CB-474B-ADDC-F5EA676B47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4AD09-B965-4DC0-B81C-D2EC097501C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2024-08-28T06:55:00Z</dcterms:created>
  <dcterms:modified xsi:type="dcterms:W3CDTF">2025-10-02T10:56:00Z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