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569EF" w:rsidRPr="00D82AF8" w14:paraId="50A17B69" w14:textId="77777777" w:rsidTr="00BD59F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74E5D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A569EF" w:rsidRPr="00D82AF8" w14:paraId="64454E5C" w14:textId="77777777" w:rsidTr="00BD59F1">
        <w:tc>
          <w:tcPr>
            <w:tcW w:w="1799" w:type="dxa"/>
            <w:gridSpan w:val="3"/>
          </w:tcPr>
          <w:p w14:paraId="5E0847F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40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Slovenski jezik 2</w:t>
            </w:r>
          </w:p>
        </w:tc>
      </w:tr>
      <w:tr w:rsidR="00A569EF" w:rsidRPr="00D82AF8" w14:paraId="1B35C074" w14:textId="77777777" w:rsidTr="00BD59F1">
        <w:tc>
          <w:tcPr>
            <w:tcW w:w="1799" w:type="dxa"/>
            <w:gridSpan w:val="3"/>
          </w:tcPr>
          <w:p w14:paraId="51DBFCB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B0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Slovene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Language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2</w:t>
            </w:r>
          </w:p>
        </w:tc>
      </w:tr>
      <w:tr w:rsidR="00A569EF" w:rsidRPr="00D82AF8" w14:paraId="2F660A84" w14:textId="77777777" w:rsidTr="00BD59F1">
        <w:tc>
          <w:tcPr>
            <w:tcW w:w="3307" w:type="dxa"/>
            <w:gridSpan w:val="5"/>
            <w:vAlign w:val="center"/>
          </w:tcPr>
          <w:p w14:paraId="7824DB4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8FE563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03F5BC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B066D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A569EF" w:rsidRPr="00D82AF8" w14:paraId="185FEE08" w14:textId="77777777" w:rsidTr="00BD59F1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E3D9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4F7CFF2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5516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Študijska smer</w:t>
            </w:r>
          </w:p>
          <w:p w14:paraId="2921059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E0EAB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Letnik</w:t>
            </w:r>
          </w:p>
          <w:p w14:paraId="39986AE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A219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Semester</w:t>
            </w:r>
          </w:p>
          <w:p w14:paraId="61F8945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A569EF" w:rsidRPr="00D82AF8" w14:paraId="56A7E369" w14:textId="77777777" w:rsidTr="00BD59F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84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D46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Razredni pouk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AFD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5E5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2.</w:t>
            </w:r>
          </w:p>
        </w:tc>
      </w:tr>
      <w:tr w:rsidR="00A569EF" w:rsidRPr="00D82AF8" w14:paraId="53E3CEB4" w14:textId="77777777" w:rsidTr="00BD59F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13E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D82AF8">
              <w:rPr>
                <w:rFonts w:asciiTheme="majorHAnsi" w:hAnsiTheme="majorHAnsi" w:cstheme="majorHAnsi"/>
                <w:lang w:val="en"/>
              </w:rPr>
              <w:t xml:space="preserve">Primary school teaching, </w:t>
            </w:r>
            <w:r w:rsidRPr="00D82AF8">
              <w:rPr>
                <w:rFonts w:asciiTheme="majorHAnsi" w:hAnsiTheme="majorHAnsi" w:cstheme="majorHAnsi"/>
                <w:bCs/>
              </w:rPr>
              <w:t>1</w:t>
            </w:r>
            <w:r w:rsidRPr="00D82AF8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  <w:r w:rsidRPr="00D82AF8">
              <w:rPr>
                <w:rFonts w:asciiTheme="majorHAnsi" w:hAnsiTheme="majorHAnsi" w:cstheme="majorHAnsi"/>
                <w:lang w:val="en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Cs/>
              </w:rPr>
              <w:t>cycle</w:t>
            </w:r>
            <w:proofErr w:type="spellEnd"/>
            <w:r w:rsidRPr="00D82AF8">
              <w:rPr>
                <w:rFonts w:asciiTheme="majorHAnsi" w:hAnsiTheme="majorHAnsi" w:cstheme="majorHAnsi"/>
                <w:bCs/>
              </w:rPr>
              <w:t xml:space="preserve"> </w:t>
            </w:r>
            <w:r w:rsidRPr="00D82AF8">
              <w:rPr>
                <w:rFonts w:asciiTheme="majorHAnsi" w:hAnsiTheme="majorHAnsi" w:cstheme="majorHAnsi"/>
                <w:bCs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655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lang w:val="en"/>
              </w:rPr>
              <w:t>Primary school teaching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D8A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1</w:t>
            </w:r>
            <w:r w:rsidRPr="00D82AF8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62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2</w:t>
            </w:r>
            <w:r w:rsidRPr="00D82AF8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</w:p>
        </w:tc>
      </w:tr>
      <w:tr w:rsidR="00A569EF" w:rsidRPr="00D82AF8" w14:paraId="1F95DC55" w14:textId="77777777" w:rsidTr="00BD59F1">
        <w:trPr>
          <w:trHeight w:val="103"/>
        </w:trPr>
        <w:tc>
          <w:tcPr>
            <w:tcW w:w="9690" w:type="dxa"/>
            <w:gridSpan w:val="18"/>
          </w:tcPr>
          <w:p w14:paraId="657DA0F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569EF" w:rsidRPr="00D82AF8" w14:paraId="7EC5AA46" w14:textId="77777777" w:rsidTr="00BD59F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27B3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B7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Obvezni/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A569EF" w:rsidRPr="00D82AF8" w14:paraId="443BF6B5" w14:textId="77777777" w:rsidTr="00BD59F1">
        <w:tc>
          <w:tcPr>
            <w:tcW w:w="5718" w:type="dxa"/>
            <w:gridSpan w:val="12"/>
          </w:tcPr>
          <w:p w14:paraId="002234E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4EE0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569EF" w:rsidRPr="00D82AF8" w14:paraId="4997E15E" w14:textId="77777777" w:rsidTr="00BD59F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44B2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95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/</w:t>
            </w:r>
          </w:p>
        </w:tc>
      </w:tr>
      <w:tr w:rsidR="00A569EF" w:rsidRPr="00D82AF8" w14:paraId="3C42528A" w14:textId="77777777" w:rsidTr="00BD59F1">
        <w:tc>
          <w:tcPr>
            <w:tcW w:w="9690" w:type="dxa"/>
            <w:gridSpan w:val="18"/>
          </w:tcPr>
          <w:p w14:paraId="62ADAFE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569EF" w:rsidRPr="00D82AF8" w14:paraId="67670BCC" w14:textId="77777777" w:rsidTr="00BD59F1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654A4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Predavanja</w:t>
            </w:r>
          </w:p>
          <w:p w14:paraId="63DE7C7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923A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Seminar</w:t>
            </w:r>
          </w:p>
          <w:p w14:paraId="1BB9189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0C2F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Vaje</w:t>
            </w:r>
          </w:p>
          <w:p w14:paraId="7D74C92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609A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Klinične vaje</w:t>
            </w:r>
          </w:p>
          <w:p w14:paraId="73BD2AE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3B49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D3C23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Samost. delo</w:t>
            </w:r>
          </w:p>
          <w:p w14:paraId="4DCED57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2E0A22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A980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A569EF" w:rsidRPr="00D82AF8" w14:paraId="0D5F04C9" w14:textId="77777777" w:rsidTr="00BD59F1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75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CE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14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C71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6D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C9B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73BE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351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D82AF8">
              <w:rPr>
                <w:rFonts w:asciiTheme="majorHAnsi" w:hAnsiTheme="majorHAnsi" w:cstheme="majorHAnsi"/>
                <w:bCs/>
              </w:rPr>
              <w:t>3</w:t>
            </w:r>
          </w:p>
        </w:tc>
      </w:tr>
      <w:tr w:rsidR="00A569EF" w:rsidRPr="00D82AF8" w14:paraId="3F4F1131" w14:textId="77777777" w:rsidTr="00BD59F1">
        <w:tc>
          <w:tcPr>
            <w:tcW w:w="9690" w:type="dxa"/>
            <w:gridSpan w:val="18"/>
          </w:tcPr>
          <w:p w14:paraId="11473A6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4997CA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569EF" w:rsidRPr="00D82AF8" w14:paraId="551F68A4" w14:textId="77777777" w:rsidTr="00BD59F1">
        <w:tc>
          <w:tcPr>
            <w:tcW w:w="3307" w:type="dxa"/>
            <w:gridSpan w:val="5"/>
          </w:tcPr>
          <w:p w14:paraId="5753636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82F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Izr. prof. dr. Sonja Starc /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Associate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Prof. Sonja Starc,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PhD</w:t>
            </w:r>
            <w:proofErr w:type="spellEnd"/>
          </w:p>
        </w:tc>
      </w:tr>
      <w:tr w:rsidR="00A569EF" w:rsidRPr="00D82AF8" w14:paraId="252E6635" w14:textId="77777777" w:rsidTr="00BD59F1">
        <w:tc>
          <w:tcPr>
            <w:tcW w:w="9690" w:type="dxa"/>
            <w:gridSpan w:val="18"/>
          </w:tcPr>
          <w:p w14:paraId="30FE41C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569EF" w:rsidRPr="00D82AF8" w14:paraId="5B0FE99C" w14:textId="77777777" w:rsidTr="00BD59F1">
        <w:tc>
          <w:tcPr>
            <w:tcW w:w="1641" w:type="dxa"/>
            <w:gridSpan w:val="2"/>
            <w:vMerge w:val="restart"/>
          </w:tcPr>
          <w:p w14:paraId="0013BCD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1040902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17E6C7F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2A4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D82AF8">
              <w:rPr>
                <w:rFonts w:asciiTheme="majorHAnsi" w:hAnsiTheme="majorHAnsi" w:cstheme="majorHAnsi"/>
                <w:bCs/>
              </w:rPr>
              <w:t>Slovene</w:t>
            </w:r>
            <w:proofErr w:type="spellEnd"/>
          </w:p>
        </w:tc>
      </w:tr>
      <w:tr w:rsidR="00A569EF" w:rsidRPr="00D82AF8" w14:paraId="6977AA1C" w14:textId="77777777" w:rsidTr="00BD59F1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81EB1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6F23DA4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76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D82AF8">
              <w:rPr>
                <w:rFonts w:asciiTheme="majorHAnsi" w:hAnsiTheme="majorHAnsi" w:cstheme="majorHAnsi"/>
                <w:bCs/>
              </w:rPr>
              <w:t>Slovene</w:t>
            </w:r>
            <w:proofErr w:type="spellEnd"/>
          </w:p>
        </w:tc>
      </w:tr>
      <w:tr w:rsidR="00A569EF" w:rsidRPr="00D82AF8" w14:paraId="2BB21891" w14:textId="77777777" w:rsidTr="00BD59F1">
        <w:trPr>
          <w:trHeight w:val="701"/>
        </w:trPr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5EE0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7A48838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EB238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9BF603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BEEB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9617AD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Prerequisites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569EF" w:rsidRPr="00D82AF8" w14:paraId="31AC4043" w14:textId="77777777" w:rsidTr="00BD59F1">
        <w:trPr>
          <w:trHeight w:val="28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4EC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71B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7D3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/</w:t>
            </w:r>
          </w:p>
        </w:tc>
      </w:tr>
      <w:tr w:rsidR="00A569EF" w:rsidRPr="00D82AF8" w14:paraId="0B710765" w14:textId="77777777" w:rsidTr="00BD59F1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A1F8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308926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Vsebina:</w:t>
            </w:r>
            <w:r w:rsidRPr="00D82AF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AE545C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273E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1163160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A569EF" w:rsidRPr="00D82AF8" w14:paraId="2152262C" w14:textId="77777777" w:rsidTr="00BD59F1">
        <w:trPr>
          <w:trHeight w:val="16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5F3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Oblikoslovne lastnosti glagola (polnopomenski,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nepolnopomenski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fazni, modalni; pomen (vrste glagolov po pomenu – glej 3. alinejo), glagolske kategorije, časi) in njegova skladenjska vloga. Skladnja, skladenjska razmerja: soredna, priredna, podredna.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Predikacija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vezava, primik. Besedne zveze, stavek, poved; priredja, podredja. </w:t>
            </w:r>
          </w:p>
          <w:p w14:paraId="0E90ADE4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Metafunkcije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D82AF8">
              <w:rPr>
                <w:rFonts w:asciiTheme="majorHAnsi" w:hAnsiTheme="majorHAnsi" w:cstheme="majorHAnsi"/>
              </w:rPr>
              <w:t>ideacijska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medosebna, besedilna) – strukture, v katerih izraža stavek pomen. </w:t>
            </w:r>
          </w:p>
          <w:p w14:paraId="5F6BC9A9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Ideacijska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. Stavek kot prikaz procesa. Pomenske enote: proces, prikazan v času,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participanti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D82AF8">
              <w:rPr>
                <w:rFonts w:asciiTheme="majorHAnsi" w:hAnsiTheme="majorHAnsi" w:cstheme="majorHAnsi"/>
              </w:rPr>
              <w:t>aktant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cilj), udeleženi v procesu, okoliščine, povezane s procesom. Realizacija procesnih stavkov: snovni,, </w:t>
            </w:r>
            <w:proofErr w:type="spellStart"/>
            <w:r w:rsidRPr="00D82AF8">
              <w:rPr>
                <w:rFonts w:asciiTheme="majorHAnsi" w:hAnsiTheme="majorHAnsi" w:cstheme="majorHAnsi"/>
              </w:rPr>
              <w:lastRenderedPageBreak/>
              <w:t>obnašanjski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mentalni, proces </w:t>
            </w:r>
            <w:proofErr w:type="spellStart"/>
            <w:r w:rsidRPr="00D82AF8">
              <w:rPr>
                <w:rFonts w:asciiTheme="majorHAnsi" w:hAnsiTheme="majorHAnsi" w:cstheme="majorHAnsi"/>
              </w:rPr>
              <w:t>rekanja</w:t>
            </w:r>
            <w:proofErr w:type="spellEnd"/>
            <w:r w:rsidRPr="00D82AF8">
              <w:rPr>
                <w:rFonts w:asciiTheme="majorHAnsi" w:hAnsiTheme="majorHAnsi" w:cstheme="majorHAnsi"/>
              </w:rPr>
              <w:t>, eksistencialni, relacijski.</w:t>
            </w:r>
          </w:p>
          <w:p w14:paraId="45243D53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Snovni, relacijski (istovetnostni, atributivni, posesivni) stavki.</w:t>
            </w:r>
          </w:p>
          <w:p w14:paraId="1A516655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Medosebna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</w:t>
            </w:r>
            <w:proofErr w:type="spellEnd"/>
            <w:r w:rsidRPr="00D82AF8">
              <w:rPr>
                <w:rFonts w:asciiTheme="majorHAnsi" w:hAnsiTheme="majorHAnsi" w:cstheme="majorHAnsi"/>
              </w:rPr>
              <w:t>. Vzpostavljanje in ohranjanje odnosa z naslovnikom. Stavek kot izmenjava. Izmenjava informacij, dobrin in storitev. Osnovne govorne vloge: a) posredovanje ponudbe dobrin/storitev ali ugotovitve o informaciji, b) zahtevanje dobrin/storitev z ukazom ali informacije z vprašanjem. [Primerjati s teorijo govornih dejanj] Naklon. Vrednotenje.</w:t>
            </w:r>
          </w:p>
          <w:p w14:paraId="3FCF81CD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Večkodna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besedila. Osnove vizualne slovnice. Osnovni pojmi semiotike (s poudarkom na socialni semiotiki: znak (besedni, nebesedni)) </w:t>
            </w:r>
          </w:p>
          <w:p w14:paraId="16B374C9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Ideacijska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(narativna, konceptualna struktura; vektor). </w:t>
            </w:r>
          </w:p>
          <w:p w14:paraId="7D93F84A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Besedilna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(kompozicija: vrednost informacije, poudarek, okvir)</w:t>
            </w:r>
          </w:p>
          <w:p w14:paraId="30A934B5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Medosebna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(udeleženec, interaktivni udeleženec; poziv, prikaz).</w:t>
            </w:r>
          </w:p>
          <w:p w14:paraId="6657C71D" w14:textId="77777777" w:rsidR="00A569EF" w:rsidRPr="00D82AF8" w:rsidRDefault="00A569EF" w:rsidP="00D82AF8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Branje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večkodnih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besedil (učbenikov, slikanic).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E88B0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A05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Morphologycal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characteristics of verb as part of speech. Meaning of verbs (See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bellow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at ‘’process clauses’’). Its syntactical function, Finite. Word phrase, clause, sentence. Parataxis, hypotaxis. </w:t>
            </w:r>
          </w:p>
          <w:p w14:paraId="61DD52BD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Metafunctions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(ideational, interpersonal, textual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)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–  the</w:t>
            </w:r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 xml:space="preserve"> structure in which the clause reflects meaning. </w:t>
            </w:r>
          </w:p>
          <w:p w14:paraId="02BBFD19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Ideational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.  Clause as process representation. Components: ‘’a process unfolding through time’’, ‘’the participants (Actor, Goal) involved in the process’’, ‘’circumstances associated with the process’’. The realisation of process clauses: material, behavioural, mental,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verbal ,</w:t>
            </w:r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 xml:space="preserve"> existential, relational.</w:t>
            </w:r>
          </w:p>
          <w:p w14:paraId="00E952CC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Material, relational (identifying, attributive, possessive) clauses.</w:t>
            </w:r>
          </w:p>
          <w:p w14:paraId="1219FDC2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lastRenderedPageBreak/>
              <w:t xml:space="preserve">Interpersonal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. Establishing and maintaining relationship with the addressee. Clause as exchange. Exchange of information, goods and services. Basic roles of speech: giving goods/services with offer or information with statement, b) demanding goods/services with command, or information with question. [Compare with the theory of speech acts] Mood.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Evaluation..</w:t>
            </w:r>
            <w:proofErr w:type="gramEnd"/>
          </w:p>
          <w:p w14:paraId="0A28B4F2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Multimodal text. Basics of visual grammar. Inherent concepts of semiotics (with emphasis on the social semiotics: a sign (verbal, non-verbal))</w:t>
            </w:r>
          </w:p>
          <w:p w14:paraId="56B2547A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Ideational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(narrative, conceptual structure; vector).</w:t>
            </w:r>
          </w:p>
          <w:p w14:paraId="125FB0EF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Textual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(composition: the value of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information,  salience</w:t>
            </w:r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>,  frame).</w:t>
            </w:r>
          </w:p>
          <w:p w14:paraId="7C1379FE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Interpersonal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(represented participant, interactive participant; demand, offer).</w:t>
            </w:r>
          </w:p>
          <w:p w14:paraId="123BF5D2" w14:textId="77777777" w:rsidR="00A569EF" w:rsidRPr="00D82AF8" w:rsidRDefault="00A569EF" w:rsidP="00D82AF8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Reading multimodal texts (textbooks, picture books).</w:t>
            </w:r>
          </w:p>
        </w:tc>
      </w:tr>
    </w:tbl>
    <w:p w14:paraId="678F3841" w14:textId="77777777" w:rsidR="00A569EF" w:rsidRPr="00D82AF8" w:rsidRDefault="00A569EF" w:rsidP="00D82AF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569EF" w:rsidRPr="00D82AF8" w14:paraId="2311A996" w14:textId="77777777" w:rsidTr="00A569EF">
        <w:tc>
          <w:tcPr>
            <w:tcW w:w="9695" w:type="dxa"/>
            <w:gridSpan w:val="6"/>
          </w:tcPr>
          <w:p w14:paraId="7C6E0062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</w:rPr>
              <w:br w:type="page"/>
            </w:r>
            <w:r w:rsidRPr="00D82AF8">
              <w:rPr>
                <w:rFonts w:asciiTheme="majorHAnsi" w:hAnsiTheme="majorHAnsi" w:cstheme="majorHAnsi"/>
                <w:b/>
              </w:rPr>
              <w:t xml:space="preserve">Temeljni literatura in viri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Readings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569EF" w:rsidRPr="00973C9F" w14:paraId="2DCD85ED" w14:textId="77777777" w:rsidTr="00A569EF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E3D" w14:textId="77777777" w:rsidR="00A569EF" w:rsidRPr="00973C9F" w:rsidRDefault="00A569EF" w:rsidP="00973C9F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Osnovna literatura/</w:t>
            </w:r>
            <w:proofErr w:type="spellStart"/>
            <w:r w:rsidRPr="00973C9F">
              <w:rPr>
                <w:rFonts w:asciiTheme="majorHAnsi" w:hAnsiTheme="majorHAnsi" w:cstheme="majorHAnsi"/>
              </w:rPr>
              <w:t>Basic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readings</w:t>
            </w:r>
            <w:proofErr w:type="spellEnd"/>
            <w:r w:rsidRPr="00973C9F">
              <w:rPr>
                <w:rFonts w:asciiTheme="majorHAnsi" w:hAnsiTheme="majorHAnsi" w:cstheme="majorHAnsi"/>
              </w:rPr>
              <w:t>:</w:t>
            </w:r>
          </w:p>
          <w:p w14:paraId="53EA99F1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Rodela, M.( 2014).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Semiotska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sredstva za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stvaranje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interakcije s </w:t>
            </w:r>
            <w:proofErr w:type="spellStart"/>
            <w:r w:rsidRPr="00973C9F">
              <w:rPr>
                <w:rFonts w:asciiTheme="majorHAnsi" w:hAnsiTheme="majorHAnsi" w:cstheme="majorHAnsi"/>
              </w:rPr>
              <w:t>osnovnoškolcem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kao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primateljem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udžbeničkih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tekstova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o pravopisnim </w:t>
            </w:r>
            <w:proofErr w:type="spellStart"/>
            <w:r w:rsidRPr="00973C9F">
              <w:rPr>
                <w:rFonts w:asciiTheme="majorHAnsi" w:hAnsiTheme="majorHAnsi" w:cstheme="majorHAnsi"/>
              </w:rPr>
              <w:t>pravilima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slovenskog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jezika. V: M.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Arnaut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3C9F">
              <w:rPr>
                <w:rFonts w:asciiTheme="majorHAnsi" w:hAnsiTheme="majorHAnsi" w:cstheme="majorHAnsi"/>
              </w:rPr>
              <w:t>Muhamed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 xml:space="preserve">Zbornik =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Proceedings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(str. 897-905). Filozofski fakultet Zenica. . </w:t>
            </w:r>
            <w:hyperlink r:id="rId8" w:history="1">
              <w:r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http://ff.unze.ba/zbornici-radova/</w:t>
              </w:r>
            </w:hyperlink>
            <w:r w:rsidRPr="00973C9F">
              <w:rPr>
                <w:rFonts w:asciiTheme="majorHAnsi" w:hAnsiTheme="majorHAnsi" w:cstheme="majorHAnsi"/>
              </w:rPr>
              <w:t>.</w:t>
            </w:r>
          </w:p>
          <w:p w14:paraId="6A20A3FD" w14:textId="1C1935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Rodela, M. (2016).</w:t>
            </w:r>
            <w:r w:rsidR="009B16BE" w:rsidRPr="00973C9F">
              <w:rPr>
                <w:rFonts w:asciiTheme="majorHAnsi" w:hAnsiTheme="majorHAnsi" w:cstheme="majorHAnsi"/>
              </w:rPr>
              <w:t xml:space="preserve"> </w:t>
            </w:r>
            <w:r w:rsidRPr="00973C9F">
              <w:rPr>
                <w:rFonts w:asciiTheme="majorHAnsi" w:hAnsiTheme="majorHAnsi" w:cstheme="majorHAnsi"/>
              </w:rPr>
              <w:t xml:space="preserve">Komunikacija avtorja učbenika za slovenščino kot materinščino z osnovnošolcem pri predstavljanju končnih ločil. S.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Omelčenko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 J.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Aksman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973C9F">
              <w:rPr>
                <w:rFonts w:asciiTheme="majorHAnsi" w:hAnsiTheme="majorHAnsi" w:cstheme="majorHAnsi"/>
              </w:rPr>
              <w:t>urr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.).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Sučasni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perspektyvy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osvity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( str. 387-399, 442-443).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Horlivka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Institute </w:t>
            </w:r>
            <w:proofErr w:type="spellStart"/>
            <w:r w:rsidRPr="00973C9F">
              <w:rPr>
                <w:rFonts w:asciiTheme="majorHAnsi" w:hAnsiTheme="majorHAnsi" w:cstheme="majorHAnsi"/>
              </w:rPr>
              <w:t>for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foreign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languages</w:t>
            </w:r>
            <w:proofErr w:type="spellEnd"/>
            <w:r w:rsidRPr="00973C9F">
              <w:rPr>
                <w:rFonts w:asciiTheme="majorHAnsi" w:hAnsiTheme="majorHAnsi" w:cstheme="majorHAnsi"/>
              </w:rPr>
              <w:t>..</w:t>
            </w:r>
          </w:p>
          <w:p w14:paraId="01402144" w14:textId="54BAC4B5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Rodela, M. (2017) Avtorjeva komunikacija z osnovnošolcem v i-učbenikih za slovenščino z vidika součinkovanja besednih in nebesednih izraznih sredstev. S.  Bratož</w:t>
            </w:r>
            <w:r w:rsidR="009B16BE" w:rsidRPr="00973C9F">
              <w:rPr>
                <w:rFonts w:asciiTheme="majorHAnsi" w:hAnsiTheme="majorHAnsi" w:cstheme="majorHAnsi"/>
              </w:rPr>
              <w:t xml:space="preserve"> </w:t>
            </w:r>
            <w:r w:rsidRPr="00973C9F">
              <w:rPr>
                <w:rFonts w:asciiTheme="majorHAnsi" w:hAnsiTheme="majorHAnsi" w:cstheme="majorHAnsi"/>
              </w:rPr>
              <w:t xml:space="preserve">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 xml:space="preserve">Razsežnosti sodobnih učnih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okolij.Dimensions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contemporary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learning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environments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(345-359).  Knjižnica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Ludus.Založba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Univerze na Primorskem..</w:t>
            </w:r>
          </w:p>
          <w:p w14:paraId="1448E6F4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Smolej, M. (2021). Normiranje besednega reda slovenskega knjižnega jezika : začetna stava naslonk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. Jezik in slovstvo</w:t>
            </w:r>
            <w:r w:rsidRPr="00973C9F">
              <w:rPr>
                <w:rFonts w:asciiTheme="majorHAnsi" w:hAnsiTheme="majorHAnsi" w:cstheme="majorHAnsi"/>
              </w:rPr>
              <w:t>. 66 (2/3). 67–79, 294.  https://www.jezikinslovstvo.com/pdf.php?part=2021. [COBISS. –SI-ID 78300163]</w:t>
            </w:r>
          </w:p>
          <w:p w14:paraId="367818B3" w14:textId="77777777" w:rsid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Starc, S. (2009).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 xml:space="preserve">Časopisna oglaševalska besedila, reklame : struktura in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večkodnost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Knjižnica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Annales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Majora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Univerza na Primorskem, Znanstveno-raziskovalno središče, Založba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Annales</w:t>
            </w:r>
            <w:proofErr w:type="spellEnd"/>
            <w:r w:rsidRPr="00973C9F">
              <w:rPr>
                <w:rFonts w:asciiTheme="majorHAnsi" w:hAnsiTheme="majorHAnsi" w:cstheme="majorHAnsi"/>
              </w:rPr>
              <w:t>, Zgodovinsko društvo za južno Primorsko, Pedagoška fakulteta. (Teoretična poglavja</w:t>
            </w:r>
          </w:p>
          <w:p w14:paraId="6C1CED38" w14:textId="37E3BA8A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Starc, S. (2009).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Večkodnost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in zgradba učbeniškega besedil [</w:t>
            </w:r>
            <w:proofErr w:type="spellStart"/>
            <w:r w:rsidRPr="00973C9F">
              <w:rPr>
                <w:rFonts w:asciiTheme="majorHAnsi" w:hAnsiTheme="majorHAnsi" w:cstheme="majorHAnsi"/>
              </w:rPr>
              <w:t>Multimodality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and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the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structure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r w:rsidR="009B16BE"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textbooks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]. (str. 45−62). J. Vintar (ur.). 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Razmerja med slikovnimi in besednimi sporočili</w:t>
            </w:r>
            <w:r w:rsidRPr="00973C9F">
              <w:rPr>
                <w:rFonts w:asciiTheme="majorHAnsi" w:hAnsiTheme="majorHAnsi" w:cstheme="majorHAnsi"/>
              </w:rPr>
              <w:t>. ZRSŠ.</w:t>
            </w:r>
          </w:p>
          <w:p w14:paraId="2CC57CF3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lastRenderedPageBreak/>
              <w:t xml:space="preserve">STARC, Sonja (2010): Učbeniška besedila o Primožu Trubarju. Izbor izraznih sredstev vrednotenja v verbalnih in </w:t>
            </w:r>
            <w:proofErr w:type="spellStart"/>
            <w:r w:rsidRPr="00973C9F">
              <w:rPr>
                <w:rFonts w:asciiTheme="majorHAnsi" w:hAnsiTheme="majorHAnsi" w:cstheme="majorHAnsi"/>
              </w:rPr>
              <w:t>večkodnih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besedilih ter njihova vloga na besedilni ravni. BJELČEVIČ, Aleksander 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Reformacija na Slovenskem : (ob 500-letnici Trubarjevega rojstva)</w:t>
            </w:r>
            <w:r w:rsidRPr="00973C9F">
              <w:rPr>
                <w:rFonts w:asciiTheme="majorHAnsi" w:hAnsiTheme="majorHAnsi" w:cstheme="majorHAnsi"/>
              </w:rPr>
              <w:t xml:space="preserve">, (Obdobja, Simpozij, =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Symposium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27). 1. natis. Ljubljana: Znanstvena založba Filozofske fakultete. 241-259. </w:t>
            </w:r>
            <w:hyperlink r:id="rId9" w:history="1">
              <w:r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http://www.centerslo.net/files/file/simpozij/simp27/20_Starc.pdf</w:t>
              </w:r>
            </w:hyperlink>
            <w:r w:rsidRPr="00973C9F">
              <w:rPr>
                <w:rFonts w:asciiTheme="majorHAnsi" w:hAnsiTheme="majorHAnsi" w:cstheme="majorHAnsi"/>
              </w:rPr>
              <w:t xml:space="preserve">. [COBISS.SI-ID </w:t>
            </w:r>
            <w:hyperlink r:id="rId10" w:tgtFrame="_blank" w:history="1">
              <w:r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3812055</w:t>
              </w:r>
            </w:hyperlink>
            <w:r w:rsidRPr="00973C9F">
              <w:rPr>
                <w:rFonts w:asciiTheme="majorHAnsi" w:hAnsiTheme="majorHAnsi" w:cstheme="majorHAnsi"/>
              </w:rPr>
              <w:t>]</w:t>
            </w:r>
          </w:p>
          <w:p w14:paraId="2F5736A4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STARC, Sonja (2011): Stik disciplin v besedilu iz besednih in slikovnih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semiotskih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virov. KRANJC, Simona (ur.).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Meddisciplinarnost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v slovenistiki</w:t>
            </w:r>
            <w:r w:rsidRPr="00973C9F">
              <w:rPr>
                <w:rFonts w:asciiTheme="majorHAnsi" w:hAnsiTheme="majorHAnsi" w:cstheme="majorHAnsi"/>
              </w:rPr>
              <w:t xml:space="preserve">, (Obdobja, Simpozij, =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Symposium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30). 1. natis. Ljubljana: Znanstvena založba Filozofske fakultete. 433-440. </w:t>
            </w:r>
            <w:hyperlink r:id="rId11" w:history="1">
              <w:r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http://www.centerslo.net/files/file/simpozij/simp30/Zbornik/Starc.pdf</w:t>
              </w:r>
            </w:hyperlink>
            <w:r w:rsidRPr="00973C9F">
              <w:rPr>
                <w:rFonts w:asciiTheme="majorHAnsi" w:hAnsiTheme="majorHAnsi" w:cstheme="majorHAnsi"/>
              </w:rPr>
              <w:t xml:space="preserve">. [COBISS.SI-ID </w:t>
            </w:r>
            <w:hyperlink r:id="rId12" w:tgtFrame="_blank" w:history="1">
              <w:r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4144855</w:t>
              </w:r>
            </w:hyperlink>
            <w:r w:rsidRPr="00973C9F">
              <w:rPr>
                <w:rFonts w:asciiTheme="majorHAnsi" w:hAnsiTheme="majorHAnsi" w:cstheme="majorHAnsi"/>
              </w:rPr>
              <w:t xml:space="preserve">] </w:t>
            </w:r>
          </w:p>
          <w:p w14:paraId="5E65F79A" w14:textId="40B76555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STARC, Sonja (2011): Zmožnost dekodiranja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večkodnih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besedil kot sestavina besedilne pismenosti. COTIČ, Mara (ur.), MEDVED-UDOVIČ, Vida (ur.), STARC, Sonja 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Razvijanje različnih pismenosti</w:t>
            </w:r>
            <w:r w:rsidRPr="00973C9F">
              <w:rPr>
                <w:rFonts w:asciiTheme="majorHAnsi" w:hAnsiTheme="majorHAnsi" w:cstheme="majorHAnsi"/>
              </w:rPr>
              <w:t xml:space="preserve">, (Knjižnica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Annales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Ludus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). Koper: Univerza na Primorskem, Znanstveno-raziskovalno središče, Univerzitetna založba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Annales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28-36, 498-499.  </w:t>
            </w:r>
          </w:p>
          <w:p w14:paraId="08D8B740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  <w:lang w:val="pt-BR"/>
              </w:rPr>
              <w:t xml:space="preserve">Starc, Sonja (2011): Pomen slikovnega v večkodnem besedilu.  Gomivnik Thuma (ur.): </w:t>
            </w:r>
            <w:r w:rsidRPr="00973C9F">
              <w:rPr>
                <w:rFonts w:asciiTheme="majorHAnsi" w:hAnsiTheme="majorHAnsi" w:cstheme="majorHAnsi"/>
                <w:i/>
                <w:lang w:val="pt-BR"/>
              </w:rPr>
              <w:t>Vloga slikovnih sestavin pri sporazumevanju. Zbornik Bralnega Društva Slovenije.</w:t>
            </w:r>
            <w:r w:rsidRPr="00973C9F">
              <w:rPr>
                <w:rFonts w:asciiTheme="majorHAnsi" w:hAnsiTheme="majorHAnsi" w:cstheme="majorHAnsi"/>
                <w:lang w:val="pt-BR"/>
              </w:rPr>
              <w:t xml:space="preserve"> Ljubljana: ZRSŠ.41–56.</w:t>
            </w:r>
          </w:p>
          <w:p w14:paraId="7CFABFBA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  <w:lang w:val="pt-BR"/>
              </w:rPr>
              <w:t xml:space="preserve">Starc, S. (2015). Decoding multimodal text by untrained readers: a message for mother tongue pedagogy. V: S. Starc &amp; C. Jones &amp; A. Maiorani (urr.). </w:t>
            </w:r>
            <w:r w:rsidRPr="00973C9F">
              <w:rPr>
                <w:rFonts w:asciiTheme="majorHAnsi" w:hAnsiTheme="majorHAnsi" w:cstheme="majorHAnsi"/>
                <w:i/>
                <w:iCs/>
                <w:lang w:val="pt-BR"/>
              </w:rPr>
              <w:t>Meaning making in text : multimodal and multilingual functional perspectives.</w:t>
            </w:r>
            <w:r w:rsidRPr="00973C9F">
              <w:rPr>
                <w:rFonts w:asciiTheme="majorHAnsi" w:hAnsiTheme="majorHAnsi" w:cstheme="majorHAnsi"/>
                <w:lang w:val="pt-BR"/>
              </w:rPr>
              <w:t xml:space="preserve"> (str. 223–244). Palgrave Macmillan.</w:t>
            </w:r>
          </w:p>
          <w:p w14:paraId="3A9A4C97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Starc, S. (2016). Obravnavanje besedila v delih Jožeta Toporišiča. V: E. Kržišnik &amp; M. Hladnik (</w:t>
            </w:r>
            <w:proofErr w:type="spellStart"/>
            <w:r w:rsidRPr="00973C9F">
              <w:rPr>
                <w:rFonts w:asciiTheme="majorHAnsi" w:hAnsiTheme="majorHAnsi" w:cstheme="majorHAnsi"/>
              </w:rPr>
              <w:t>urr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Toporišičeva obdobja</w:t>
            </w:r>
            <w:r w:rsidRPr="00973C9F">
              <w:rPr>
                <w:rFonts w:asciiTheme="majorHAnsi" w:hAnsiTheme="majorHAnsi" w:cstheme="majorHAnsi"/>
              </w:rPr>
              <w:t xml:space="preserve"> (str. 335–342 ). Znanstvena založba Filozofske fakultete. http://centerslo.si/wp-content/uploads/2016/11/Starc.pdf. [COBISS.SI-ID 62802274]</w:t>
            </w:r>
          </w:p>
          <w:p w14:paraId="4C7906CF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  <w:lang w:val="pt-BR"/>
              </w:rPr>
              <w:t xml:space="preserve">Starc, S. (2017). </w:t>
            </w:r>
            <w:r w:rsidRPr="00973C9F">
              <w:rPr>
                <w:rFonts w:asciiTheme="majorHAnsi" w:hAnsiTheme="majorHAnsi" w:cstheme="majorHAnsi"/>
                <w:lang w:val="en-GB"/>
              </w:rPr>
              <w:t xml:space="preserve">Representation of Theme and Subject-drop in Slovene Language. I. </w:t>
            </w:r>
            <w:proofErr w:type="gramStart"/>
            <w:r w:rsidRPr="00973C9F">
              <w:rPr>
                <w:rFonts w:asciiTheme="majorHAnsi" w:hAnsiTheme="majorHAnsi" w:cstheme="majorHAnsi"/>
                <w:lang w:val="en-GB"/>
              </w:rPr>
              <w:t>Elorza  &amp;</w:t>
            </w:r>
            <w:proofErr w:type="gramEnd"/>
            <w:r w:rsidRPr="00973C9F">
              <w:rPr>
                <w:rFonts w:asciiTheme="majorHAnsi" w:hAnsiTheme="majorHAnsi" w:cstheme="majorHAnsi"/>
                <w:lang w:val="en-GB"/>
              </w:rPr>
              <w:t xml:space="preserve"> M. </w:t>
            </w:r>
            <w:r w:rsidRPr="00973C9F">
              <w:rPr>
                <w:rFonts w:asciiTheme="majorHAnsi" w:hAnsiTheme="majorHAnsi" w:cstheme="majorHAnsi"/>
              </w:rPr>
              <w:t>Pérez-</w:t>
            </w:r>
            <w:proofErr w:type="spellStart"/>
            <w:r w:rsidRPr="00973C9F">
              <w:rPr>
                <w:rFonts w:asciiTheme="majorHAnsi" w:hAnsiTheme="majorHAnsi" w:cstheme="majorHAnsi"/>
              </w:rPr>
              <w:t>Veneros</w:t>
            </w:r>
            <w:proofErr w:type="spellEnd"/>
            <w:r w:rsidRPr="00973C9F">
              <w:rPr>
                <w:rFonts w:asciiTheme="majorHAnsi" w:hAnsiTheme="majorHAnsi" w:cstheme="majorHAnsi"/>
              </w:rPr>
              <w:t>(</w:t>
            </w:r>
            <w:proofErr w:type="spellStart"/>
            <w:r w:rsidRPr="00973C9F">
              <w:rPr>
                <w:rFonts w:asciiTheme="majorHAnsi" w:hAnsiTheme="majorHAnsi" w:cstheme="majorHAnsi"/>
              </w:rPr>
              <w:t>urr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.).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Systemic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Functional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Linguistics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at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the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Crossroads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: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Intercultural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Contrastive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Descriptions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Language</w:t>
            </w:r>
            <w:proofErr w:type="spellEnd"/>
            <w:r w:rsidRPr="00973C9F">
              <w:rPr>
                <w:rFonts w:asciiTheme="majorHAnsi" w:hAnsiTheme="majorHAnsi" w:cstheme="majorHAnsi"/>
              </w:rPr>
              <w:t>, (</w:t>
            </w:r>
            <w:proofErr w:type="spellStart"/>
            <w:r w:rsidRPr="00973C9F">
              <w:rPr>
                <w:rFonts w:asciiTheme="majorHAnsi" w:hAnsiTheme="majorHAnsi" w:cstheme="majorHAnsi"/>
              </w:rPr>
              <w:t>Colección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Aquilafuente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266). (117-124).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Salamanca</w:t>
            </w:r>
            <w:proofErr w:type="spellEnd"/>
            <w:r w:rsidRPr="00973C9F">
              <w:rPr>
                <w:rFonts w:asciiTheme="majorHAnsi" w:hAnsiTheme="majorHAnsi" w:cstheme="majorHAnsi"/>
              </w:rPr>
              <w:t>.</w:t>
            </w:r>
          </w:p>
          <w:p w14:paraId="5A0717C0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Starc, S. (2020). Vrednotenje v reklami in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antireklami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: primer alkoholnih in tobačnih izdelkov. V: J. Vogel 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Slovenščina - diskurzi, zvrsti in jeziki med identiteto in funkcijo</w:t>
            </w:r>
            <w:r w:rsidRPr="00973C9F">
              <w:rPr>
                <w:rFonts w:asciiTheme="majorHAnsi" w:hAnsiTheme="majorHAnsi" w:cstheme="majorHAnsi"/>
              </w:rPr>
              <w:t xml:space="preserve">.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5D2717CF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973C9F">
              <w:rPr>
                <w:rFonts w:asciiTheme="majorHAnsi" w:hAnsiTheme="majorHAnsi" w:cstheme="majorHAnsi"/>
                <w:lang w:val="pt-BR"/>
              </w:rPr>
              <w:t xml:space="preserve">Starc, S. (2020). Realizacija tematsko-rematske strukture v izbrani Cankarjevi kratki pripovedni prozi. V: A. Jensterle-Doležal (ur.). </w:t>
            </w:r>
            <w:r w:rsidRPr="00973C9F">
              <w:rPr>
                <w:rFonts w:asciiTheme="majorHAnsi" w:hAnsiTheme="majorHAnsi" w:cstheme="majorHAnsi"/>
                <w:i/>
                <w:iCs/>
                <w:lang w:val="pt-BR"/>
              </w:rPr>
              <w:t>Z Lublaně přes Vídeň do Prahy: Ivan Cankar a jeho současníci = Iz Ljubljane preko Dunaja v Prago: Ivan Cankar in njegovi sodobniki</w:t>
            </w:r>
            <w:r w:rsidRPr="00973C9F">
              <w:rPr>
                <w:rFonts w:asciiTheme="majorHAnsi" w:hAnsiTheme="majorHAnsi" w:cstheme="majorHAnsi"/>
                <w:lang w:val="pt-BR"/>
              </w:rPr>
              <w:t xml:space="preserve"> (str. 235–249). Národní knihovna České republiky, Slovanská knihovna.  </w:t>
            </w:r>
          </w:p>
          <w:p w14:paraId="295F19CB" w14:textId="2527F763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Starc, S. (2023). Vpeljava vizualne slovnice v pouk slovenščine kot materinščine. 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REI</w:t>
            </w:r>
            <w:r w:rsidRPr="00973C9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Elementary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Education</w:t>
            </w:r>
            <w:proofErr w:type="spellEnd"/>
            <w:r w:rsidRPr="00973C9F">
              <w:rPr>
                <w:rFonts w:asciiTheme="majorHAnsi" w:hAnsiTheme="majorHAnsi" w:cstheme="majorHAnsi"/>
              </w:rPr>
              <w:t>, 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16</w:t>
            </w:r>
            <w:r w:rsidRPr="00973C9F">
              <w:rPr>
                <w:rFonts w:asciiTheme="majorHAnsi" w:hAnsiTheme="majorHAnsi" w:cstheme="majorHAnsi"/>
              </w:rPr>
              <w:t>(Posebna izd.).137–155 .</w:t>
            </w:r>
          </w:p>
          <w:p w14:paraId="3B61BEE2" w14:textId="7D5EBCE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Toporišič, j. (2000).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Slovenska slovnica</w:t>
            </w:r>
            <w:r w:rsidRPr="00973C9F">
              <w:rPr>
                <w:rFonts w:asciiTheme="majorHAnsi" w:hAnsiTheme="majorHAnsi" w:cstheme="majorHAnsi"/>
              </w:rPr>
              <w:t xml:space="preserve">. Pregledana in razširjena izdaja. Obzorja Maribor. (Izbrana poglavja) </w:t>
            </w:r>
          </w:p>
          <w:p w14:paraId="2FE4C450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  <w:i/>
                <w:iCs/>
              </w:rPr>
              <w:t>Slovenski pravopis 2001</w:t>
            </w:r>
            <w:r w:rsidRPr="00973C9F">
              <w:rPr>
                <w:rFonts w:asciiTheme="majorHAnsi" w:hAnsiTheme="majorHAnsi" w:cstheme="majorHAnsi"/>
              </w:rPr>
              <w:t>. Ljubljana: ZRC SAZU.</w:t>
            </w:r>
          </w:p>
          <w:p w14:paraId="764BED3A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  <w:i/>
                <w:iCs/>
              </w:rPr>
              <w:t>Slovar slovenskega knjižnega jezika 1995</w:t>
            </w:r>
            <w:r w:rsidRPr="00973C9F">
              <w:rPr>
                <w:rFonts w:asciiTheme="majorHAnsi" w:hAnsiTheme="majorHAnsi" w:cstheme="majorHAnsi"/>
              </w:rPr>
              <w:t xml:space="preserve">. Ljubljana: DZS, ZRC SAZU.  </w:t>
            </w:r>
          </w:p>
          <w:p w14:paraId="59D8C4CD" w14:textId="77777777" w:rsidR="00A569EF" w:rsidRPr="00973C9F" w:rsidRDefault="00246190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hyperlink r:id="rId13" w:history="1">
              <w:r w:rsidR="00A569EF"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http://bos.zrc-sazu.si/sskj.html</w:t>
              </w:r>
            </w:hyperlink>
            <w:r w:rsidR="00A569EF" w:rsidRPr="00973C9F">
              <w:rPr>
                <w:rFonts w:asciiTheme="majorHAnsi" w:hAnsiTheme="majorHAnsi" w:cstheme="majorHAnsi"/>
              </w:rPr>
              <w:t xml:space="preserve">   </w:t>
            </w:r>
          </w:p>
          <w:p w14:paraId="6C02DAB1" w14:textId="77777777" w:rsidR="00A569EF" w:rsidRPr="00973C9F" w:rsidRDefault="00246190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hyperlink r:id="rId14" w:history="1">
              <w:r w:rsidR="00A569EF"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http://bos.zrc-sazu.si/sp2001.html</w:t>
              </w:r>
            </w:hyperlink>
          </w:p>
          <w:p w14:paraId="448C998F" w14:textId="77777777" w:rsidR="00A569EF" w:rsidRPr="00246190" w:rsidRDefault="00246190" w:rsidP="00973C9F">
            <w:pPr>
              <w:numPr>
                <w:ilvl w:val="0"/>
                <w:numId w:val="21"/>
              </w:numPr>
              <w:spacing w:after="0" w:line="240" w:lineRule="auto"/>
              <w:rPr>
                <w:rStyle w:val="Hiperpovezava"/>
                <w:rFonts w:asciiTheme="majorHAnsi" w:hAnsiTheme="majorHAnsi" w:cstheme="majorHAnsi"/>
                <w:color w:val="auto"/>
                <w:u w:val="none"/>
              </w:rPr>
            </w:pPr>
            <w:hyperlink r:id="rId15" w:history="1">
              <w:r w:rsidR="00A569EF" w:rsidRPr="00973C9F">
                <w:rPr>
                  <w:rStyle w:val="Hiperpovezava"/>
                  <w:rFonts w:asciiTheme="majorHAnsi" w:hAnsiTheme="majorHAnsi" w:cstheme="majorHAnsi"/>
                  <w:u w:val="none"/>
                </w:rPr>
                <w:t>http://bos.zrc-sazu.si/s_beseda.html</w:t>
              </w:r>
            </w:hyperlink>
          </w:p>
          <w:p w14:paraId="343A83FA" w14:textId="77777777" w:rsidR="00246190" w:rsidRPr="00973C9F" w:rsidRDefault="00246190" w:rsidP="00246190">
            <w:pPr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  <w:p w14:paraId="5234920E" w14:textId="30E52B99" w:rsidR="00A569EF" w:rsidRPr="00973C9F" w:rsidRDefault="00A569EF" w:rsidP="00973C9F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Dodatna literatura/</w:t>
            </w:r>
            <w:proofErr w:type="spellStart"/>
            <w:r w:rsidRPr="00973C9F">
              <w:rPr>
                <w:rFonts w:asciiTheme="majorHAnsi" w:hAnsiTheme="majorHAnsi" w:cstheme="majorHAnsi"/>
              </w:rPr>
              <w:t>Additional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readings</w:t>
            </w:r>
            <w:proofErr w:type="spellEnd"/>
            <w:r w:rsidRPr="00973C9F">
              <w:rPr>
                <w:rFonts w:asciiTheme="majorHAnsi" w:hAnsiTheme="majorHAnsi" w:cstheme="majorHAnsi"/>
              </w:rPr>
              <w:t>:</w:t>
            </w:r>
          </w:p>
          <w:p w14:paraId="755C26A5" w14:textId="77777777" w:rsidR="00246190" w:rsidRPr="00973C9F" w:rsidRDefault="00246190" w:rsidP="00246190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Rodela, M., Starc, S. (2012). Vloga slikovnega pri izražanju interakcije z naslovnikom v učbenikih za slovenščino kot tuji jezik. 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Stankovska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Petra (ur.), </w:t>
            </w:r>
            <w:proofErr w:type="spellStart"/>
            <w:r w:rsidRPr="00973C9F">
              <w:rPr>
                <w:rFonts w:asciiTheme="majorHAnsi" w:hAnsiTheme="majorHAnsi" w:cstheme="majorHAnsi"/>
              </w:rPr>
              <w:t>Wtorkowska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Maria (ur.), </w:t>
            </w:r>
            <w:proofErr w:type="spellStart"/>
            <w:r w:rsidRPr="00973C9F">
              <w:rPr>
                <w:rFonts w:asciiTheme="majorHAnsi" w:hAnsiTheme="majorHAnsi" w:cstheme="majorHAnsi"/>
              </w:rPr>
              <w:t>Pallay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3C9F">
              <w:rPr>
                <w:rFonts w:asciiTheme="majorHAnsi" w:hAnsiTheme="majorHAnsi" w:cstheme="majorHAnsi"/>
              </w:rPr>
              <w:t>Jozef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(ur.).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lastRenderedPageBreak/>
              <w:t>Individualna in kolektivna dvojezičnost</w:t>
            </w:r>
            <w:r w:rsidRPr="00973C9F">
              <w:rPr>
                <w:rFonts w:asciiTheme="majorHAnsi" w:hAnsiTheme="majorHAnsi" w:cstheme="majorHAnsi"/>
              </w:rPr>
              <w:t xml:space="preserve">, (Knjižna zbirka Slavica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Slovenica</w:t>
            </w:r>
            <w:proofErr w:type="spellEnd"/>
            <w:r w:rsidRPr="00973C9F">
              <w:rPr>
                <w:rFonts w:asciiTheme="majorHAnsi" w:hAnsiTheme="majorHAnsi" w:cstheme="majorHAnsi"/>
              </w:rPr>
              <w:t>, ISSN 2335-3341, št. 1). 1. izd. Ljubljana: Znanstvena založba Filozofske fakultete. 353–361.</w:t>
            </w:r>
          </w:p>
          <w:p w14:paraId="62C65C87" w14:textId="54145386" w:rsidR="00A569EF" w:rsidRPr="00973C9F" w:rsidRDefault="00A569EF" w:rsidP="00973C9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>BERGH, L.&amp;BEELDERS, Z. (Red-</w:t>
            </w:r>
            <w:proofErr w:type="spellStart"/>
            <w:r w:rsidRPr="00973C9F">
              <w:rPr>
                <w:rFonts w:asciiTheme="majorHAnsi" w:hAnsiTheme="majorHAnsi" w:cstheme="majorHAnsi"/>
              </w:rPr>
              <w:t>letter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Reading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Days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Eye-Tracking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Perspective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on Dr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Seuss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’ </w:t>
            </w:r>
            <w:proofErr w:type="spellStart"/>
            <w:r w:rsidRPr="00973C9F">
              <w:rPr>
                <w:rFonts w:asciiTheme="majorHAnsi" w:hAnsiTheme="majorHAnsi" w:cstheme="majorHAnsi"/>
              </w:rPr>
              <w:t>Green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Eggs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and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Ham.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 xml:space="preserve">REI,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Elementary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Education</w:t>
            </w:r>
            <w:proofErr w:type="spellEnd"/>
            <w:r w:rsidRPr="00973C9F">
              <w:rPr>
                <w:rFonts w:asciiTheme="majorHAnsi" w:hAnsiTheme="majorHAnsi" w:cstheme="majorHAnsi"/>
              </w:rPr>
              <w:t>, 16(Posebna izd.). 27–54 .</w:t>
            </w:r>
          </w:p>
          <w:p w14:paraId="2D931DFF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973C9F">
              <w:rPr>
                <w:rFonts w:asciiTheme="majorHAnsi" w:hAnsiTheme="majorHAnsi" w:cstheme="majorHAnsi"/>
              </w:rPr>
              <w:t>Halliday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Michael A. K., </w:t>
            </w:r>
            <w:proofErr w:type="spellStart"/>
            <w:r w:rsidRPr="00973C9F">
              <w:rPr>
                <w:rFonts w:asciiTheme="majorHAnsi" w:hAnsiTheme="majorHAnsi" w:cstheme="majorHAnsi"/>
              </w:rPr>
              <w:t>Matthiessen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Christian M. I. M. (2004): </w:t>
            </w:r>
            <w:r w:rsidRPr="00973C9F">
              <w:rPr>
                <w:rFonts w:asciiTheme="majorHAnsi" w:hAnsiTheme="majorHAnsi" w:cstheme="majorHAnsi"/>
                <w:i/>
              </w:rPr>
              <w:t xml:space="preserve">An </w:t>
            </w:r>
            <w:proofErr w:type="spellStart"/>
            <w:r w:rsidRPr="00973C9F">
              <w:rPr>
                <w:rFonts w:asciiTheme="majorHAnsi" w:hAnsiTheme="majorHAnsi" w:cstheme="majorHAnsi"/>
                <w:i/>
              </w:rPr>
              <w:t>Introduction</w:t>
            </w:r>
            <w:proofErr w:type="spellEnd"/>
            <w:r w:rsidRPr="00973C9F">
              <w:rPr>
                <w:rFonts w:asciiTheme="majorHAnsi" w:hAnsiTheme="majorHAnsi" w:cstheme="majorHAnsi"/>
                <w:i/>
              </w:rPr>
              <w:t xml:space="preserve"> to </w:t>
            </w:r>
            <w:proofErr w:type="spellStart"/>
            <w:r w:rsidRPr="00973C9F">
              <w:rPr>
                <w:rFonts w:asciiTheme="majorHAnsi" w:hAnsiTheme="majorHAnsi" w:cstheme="majorHAnsi"/>
                <w:i/>
              </w:rPr>
              <w:t>Functional</w:t>
            </w:r>
            <w:proofErr w:type="spellEnd"/>
            <w:r w:rsidRPr="00973C9F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</w:rPr>
              <w:t>Grammar</w:t>
            </w:r>
            <w:proofErr w:type="spellEnd"/>
            <w:r w:rsidRPr="00973C9F">
              <w:rPr>
                <w:rFonts w:asciiTheme="majorHAnsi" w:hAnsiTheme="majorHAnsi" w:cstheme="majorHAnsi"/>
              </w:rPr>
              <w:t>. London: Arnold. (Izbrana poglavja.)</w:t>
            </w:r>
          </w:p>
          <w:p w14:paraId="73300406" w14:textId="40523A4B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973C9F">
              <w:rPr>
                <w:rFonts w:asciiTheme="majorHAnsi" w:hAnsiTheme="majorHAnsi" w:cstheme="majorHAnsi"/>
              </w:rPr>
              <w:t>Moya-Guijarro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 &amp; </w:t>
            </w:r>
            <w:proofErr w:type="spellStart"/>
            <w:r w:rsidRPr="00973C9F">
              <w:rPr>
                <w:rFonts w:asciiTheme="majorHAnsi" w:hAnsiTheme="majorHAnsi" w:cstheme="majorHAnsi"/>
              </w:rPr>
              <w:t>Ventola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, E. (2023). </w:t>
            </w:r>
            <w:proofErr w:type="spellStart"/>
            <w:r w:rsidRPr="00973C9F">
              <w:rPr>
                <w:rFonts w:asciiTheme="majorHAnsi" w:hAnsiTheme="majorHAnsi" w:cstheme="majorHAnsi"/>
              </w:rPr>
              <w:t>Analysing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Picture </w:t>
            </w:r>
            <w:proofErr w:type="spellStart"/>
            <w:r w:rsidRPr="00973C9F">
              <w:rPr>
                <w:rFonts w:asciiTheme="majorHAnsi" w:hAnsiTheme="majorHAnsi" w:cstheme="majorHAnsi"/>
              </w:rPr>
              <w:t>Books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that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Challenge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Gender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Stereotypes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</w:rPr>
              <w:t>Multimodally</w:t>
            </w:r>
            <w:proofErr w:type="spellEnd"/>
            <w:r w:rsidRPr="00973C9F">
              <w:rPr>
                <w:rFonts w:asciiTheme="majorHAnsi" w:hAnsiTheme="majorHAnsi" w:cstheme="majorHAnsi"/>
              </w:rPr>
              <w:t xml:space="preserve">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 xml:space="preserve">REI,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Elementary</w:t>
            </w:r>
            <w:proofErr w:type="spellEnd"/>
            <w:r w:rsidRPr="00973C9F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973C9F">
              <w:rPr>
                <w:rFonts w:asciiTheme="majorHAnsi" w:hAnsiTheme="majorHAnsi" w:cstheme="majorHAnsi"/>
                <w:i/>
                <w:iCs/>
              </w:rPr>
              <w:t>Education</w:t>
            </w:r>
            <w:proofErr w:type="spellEnd"/>
            <w:r w:rsidRPr="00973C9F">
              <w:rPr>
                <w:rFonts w:asciiTheme="majorHAnsi" w:hAnsiTheme="majorHAnsi" w:cstheme="majorHAnsi"/>
              </w:rPr>
              <w:t>, 16(Posebna izd.). 9–26 .</w:t>
            </w:r>
          </w:p>
          <w:p w14:paraId="14173ED0" w14:textId="77777777" w:rsidR="00A569EF" w:rsidRPr="00973C9F" w:rsidRDefault="00A569EF" w:rsidP="00973C9F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973C9F">
              <w:rPr>
                <w:rFonts w:asciiTheme="majorHAnsi" w:hAnsiTheme="majorHAnsi" w:cstheme="majorHAnsi"/>
              </w:rPr>
              <w:t xml:space="preserve">ŽELE, A. (2008). </w:t>
            </w:r>
            <w:r w:rsidRPr="00973C9F">
              <w:rPr>
                <w:rFonts w:asciiTheme="majorHAnsi" w:hAnsiTheme="majorHAnsi" w:cstheme="majorHAnsi"/>
                <w:i/>
                <w:iCs/>
              </w:rPr>
              <w:t>Osnove skladnje</w:t>
            </w:r>
            <w:r w:rsidRPr="00973C9F">
              <w:rPr>
                <w:rFonts w:asciiTheme="majorHAnsi" w:hAnsiTheme="majorHAnsi" w:cstheme="majorHAnsi"/>
              </w:rPr>
              <w:t>. Samozaložba. 33-–62.</w:t>
            </w:r>
          </w:p>
          <w:p w14:paraId="5AD162F0" w14:textId="77777777" w:rsidR="00A569EF" w:rsidRPr="00973C9F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569EF" w:rsidRPr="00D82AF8" w14:paraId="5494A361" w14:textId="77777777" w:rsidTr="00A569E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7AEC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16193F1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197438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685E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C4B01E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  <w:lang w:val="en-GB"/>
              </w:rPr>
              <w:t>Objectives and competences</w:t>
            </w:r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569EF" w:rsidRPr="00D82AF8" w14:paraId="29C056F2" w14:textId="77777777" w:rsidTr="00A569EF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B460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Cilji</w:t>
            </w:r>
          </w:p>
          <w:p w14:paraId="4AB0B58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D82AF8">
              <w:rPr>
                <w:rFonts w:asciiTheme="majorHAnsi" w:hAnsiTheme="majorHAnsi" w:cstheme="majorHAnsi"/>
              </w:rPr>
              <w:t>ka</w:t>
            </w:r>
            <w:proofErr w:type="spellEnd"/>
          </w:p>
          <w:p w14:paraId="78317A32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razume in usvoji strukture, v katerih stavek izraža pomen;</w:t>
            </w:r>
          </w:p>
          <w:p w14:paraId="1D29D52A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ob ponovitvi skladnje spozna in usvoji načine realizacije stavka kot prikaza procesa;</w:t>
            </w:r>
          </w:p>
          <w:p w14:paraId="68E36F9E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razume in usvoji členjenje informacij v stavku, glede na njihovo pomembnost za diskurz;</w:t>
            </w:r>
          </w:p>
          <w:p w14:paraId="783DE58C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razume in usvoji načine in izbire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leksikogramatičnih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sredstev za vzpostavljanje stika med avtorjem in naslovnikom;</w:t>
            </w:r>
          </w:p>
          <w:p w14:paraId="799C344D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nadgrajuje znanje o ustroju slovenskega jezika in s tem utrjuje zavest o sistemski urejenosti jezika;</w:t>
            </w:r>
          </w:p>
          <w:p w14:paraId="788F6555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spozna in razume zgradbo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večkodnih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besedil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pomenjenje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z interakcijo različnih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semiotskih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kodov; zna jih tvoriti in brati;</w:t>
            </w:r>
          </w:p>
          <w:p w14:paraId="302F555B" w14:textId="77777777" w:rsidR="00A569EF" w:rsidRPr="00D82AF8" w:rsidRDefault="00A569EF" w:rsidP="00D82AF8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utrjuje pravopisne zmožnosti ob teoretičnih poglavjih iz slovnice.</w:t>
            </w:r>
          </w:p>
          <w:p w14:paraId="22EA580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340DC5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Splošne kompetence</w:t>
            </w:r>
          </w:p>
          <w:p w14:paraId="3A50D0FD" w14:textId="77777777" w:rsidR="00A569EF" w:rsidRPr="00D82AF8" w:rsidRDefault="00A569EF" w:rsidP="00D82AF8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razvijanje jezikovnih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večkodnih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sporazumevalnih zmožnosti učencev,</w:t>
            </w:r>
          </w:p>
          <w:p w14:paraId="2830E2B1" w14:textId="7164E165" w:rsidR="00A569EF" w:rsidRPr="00D82AF8" w:rsidRDefault="00A569EF" w:rsidP="00D82AF8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učinkovito komuniciranje z učenci in drugimi udeleženci izobraževanja,  razvijanje pozitivnega skupinskega ozračja ter dobrih odnosov z otroki in med njimi samimi.</w:t>
            </w:r>
          </w:p>
          <w:p w14:paraId="7675683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Predmetno specifične kompetence</w:t>
            </w:r>
          </w:p>
          <w:p w14:paraId="112C87A9" w14:textId="77777777" w:rsidR="00A569EF" w:rsidRPr="00D82AF8" w:rsidRDefault="00A569EF" w:rsidP="00D82AF8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Zmožnost uzaveščene izbire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leksikogramatičnih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sredstev za tvorbo </w:t>
            </w:r>
            <w:r w:rsidRPr="00D82AF8">
              <w:rPr>
                <w:rFonts w:asciiTheme="majorHAnsi" w:hAnsiTheme="majorHAnsi" w:cstheme="majorHAnsi"/>
              </w:rPr>
              <w:lastRenderedPageBreak/>
              <w:t xml:space="preserve">pomena na treh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ideacijski</w:t>
            </w:r>
            <w:proofErr w:type="spellEnd"/>
            <w:r w:rsidRPr="00D82AF8">
              <w:rPr>
                <w:rFonts w:asciiTheme="majorHAnsi" w:hAnsiTheme="majorHAnsi" w:cstheme="majorHAnsi"/>
              </w:rPr>
              <w:t>, medosebni in besedilni.</w:t>
            </w:r>
          </w:p>
          <w:p w14:paraId="745D2B58" w14:textId="77777777" w:rsidR="00A569EF" w:rsidRPr="00D82AF8" w:rsidRDefault="00A569EF" w:rsidP="00D82AF8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Zmožnost uzaveščene izbire jezikovnih in nejezikovnih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semiotskih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sredstev za tvorbo pomena na treh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metafunkcijah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ideacijski</w:t>
            </w:r>
            <w:proofErr w:type="spellEnd"/>
            <w:r w:rsidRPr="00D82AF8">
              <w:rPr>
                <w:rFonts w:asciiTheme="majorHAnsi" w:hAnsiTheme="majorHAnsi" w:cstheme="majorHAnsi"/>
              </w:rPr>
              <w:t>, medosebni in besedilni.</w:t>
            </w:r>
          </w:p>
          <w:p w14:paraId="3554BDB7" w14:textId="77777777" w:rsidR="00A569EF" w:rsidRPr="00D82AF8" w:rsidRDefault="00A569EF" w:rsidP="00D82AF8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Pravopisna, slovnična zmožnost.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EDAF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11A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u w:val="single"/>
                <w:lang w:val="en-GB"/>
              </w:rPr>
              <w:t>Objectives</w:t>
            </w:r>
          </w:p>
          <w:p w14:paraId="500B7BF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The students</w:t>
            </w:r>
          </w:p>
          <w:p w14:paraId="63A0C10C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understand and acquire the structures in which the clause expresses meaning;</w:t>
            </w:r>
          </w:p>
          <w:p w14:paraId="291ADA47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at repetition of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syntax</w:t>
            </w:r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 xml:space="preserve"> they learn and acquire the modes of realisation of a clause as a representation of process;</w:t>
            </w:r>
          </w:p>
          <w:p w14:paraId="0634A55F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understand and acquire the Thematic-Rhematic structure in a clause according to their relevance for discourse meaning;</w:t>
            </w:r>
          </w:p>
          <w:p w14:paraId="2CB8DD3E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understand and acquire the ways and choices of lexical-grammatical resources for establishing contact between the author and the addressee;</w:t>
            </w:r>
          </w:p>
          <w:p w14:paraId="4B0C620C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 upgrade the knowledge of the structure of Slovene language thus consolidating the awareness of the systemic arrangement of language;</w:t>
            </w:r>
          </w:p>
          <w:p w14:paraId="351A4DFC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get to know and understand the structure of multimodal texts and providing meaning with the interaction of different semiotic codes; they can form and read them;</w:t>
            </w:r>
          </w:p>
          <w:p w14:paraId="4D2E9E67" w14:textId="77777777" w:rsidR="00A569EF" w:rsidRPr="00D82AF8" w:rsidRDefault="00A569EF" w:rsidP="00D82AF8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consolidate orthographic competences at chapters from grammar. </w:t>
            </w:r>
          </w:p>
          <w:p w14:paraId="107FB7C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u w:val="single"/>
                <w:lang w:val="en-GB"/>
              </w:rPr>
              <w:t>General competences</w:t>
            </w:r>
          </w:p>
          <w:p w14:paraId="0EBAF9E9" w14:textId="77777777" w:rsidR="00A569EF" w:rsidRPr="00D82AF8" w:rsidRDefault="00A569EF" w:rsidP="00D82AF8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developing pupils’ language and multimodal communication competences;</w:t>
            </w:r>
          </w:p>
          <w:p w14:paraId="3612093B" w14:textId="77777777" w:rsidR="00A569EF" w:rsidRPr="00D82AF8" w:rsidRDefault="00A569EF" w:rsidP="00D82AF8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efficient communication with pupils and with other participants in education, developing a positive group atmosphere with good relations with children and among themselves.</w:t>
            </w:r>
          </w:p>
          <w:p w14:paraId="6CF8EF0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u w:val="single"/>
                <w:lang w:val="en-GB"/>
              </w:rPr>
              <w:t>Subject specific competences</w:t>
            </w:r>
          </w:p>
          <w:p w14:paraId="24F5D9A6" w14:textId="77777777" w:rsidR="00A569EF" w:rsidRPr="00D82AF8" w:rsidRDefault="00A569EF" w:rsidP="00D82AF8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 xml:space="preserve">The 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awarness</w:t>
            </w:r>
            <w:proofErr w:type="spellEnd"/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 xml:space="preserve"> of the  choice potential of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lexicogrammatical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resources for construing  </w:t>
            </w:r>
            <w:r w:rsidRPr="00D82AF8">
              <w:rPr>
                <w:rFonts w:asciiTheme="majorHAnsi" w:hAnsiTheme="majorHAnsi" w:cstheme="majorHAnsi"/>
                <w:lang w:val="en-GB"/>
              </w:rPr>
              <w:lastRenderedPageBreak/>
              <w:t xml:space="preserve">meaning on three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metafunctions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>—ideational, interpersonal, and textual.</w:t>
            </w:r>
          </w:p>
          <w:p w14:paraId="06AB7885" w14:textId="77777777" w:rsidR="00A569EF" w:rsidRPr="00D82AF8" w:rsidRDefault="00A569EF" w:rsidP="00D82AF8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The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awarness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 xml:space="preserve"> of </w:t>
            </w:r>
            <w:proofErr w:type="gramStart"/>
            <w:r w:rsidRPr="00D82AF8">
              <w:rPr>
                <w:rFonts w:asciiTheme="majorHAnsi" w:hAnsiTheme="majorHAnsi" w:cstheme="majorHAnsi"/>
                <w:lang w:val="en-GB"/>
              </w:rPr>
              <w:t>the  choice</w:t>
            </w:r>
            <w:proofErr w:type="gramEnd"/>
            <w:r w:rsidRPr="00D82AF8">
              <w:rPr>
                <w:rFonts w:asciiTheme="majorHAnsi" w:hAnsiTheme="majorHAnsi" w:cstheme="majorHAnsi"/>
                <w:lang w:val="en-GB"/>
              </w:rPr>
              <w:t xml:space="preserve"> potential of verbal and non-verbal semiotic resources for the meaning making on </w:t>
            </w:r>
            <w:proofErr w:type="spellStart"/>
            <w:r w:rsidRPr="00D82AF8">
              <w:rPr>
                <w:rFonts w:asciiTheme="majorHAnsi" w:hAnsiTheme="majorHAnsi" w:cstheme="majorHAnsi"/>
                <w:lang w:val="en-GB"/>
              </w:rPr>
              <w:t>metafunctions</w:t>
            </w:r>
            <w:proofErr w:type="spellEnd"/>
            <w:r w:rsidRPr="00D82AF8">
              <w:rPr>
                <w:rFonts w:asciiTheme="majorHAnsi" w:hAnsiTheme="majorHAnsi" w:cstheme="majorHAnsi"/>
                <w:lang w:val="en-GB"/>
              </w:rPr>
              <w:t>—ideational, interpersonal, and textual in the multimodal text.</w:t>
            </w:r>
          </w:p>
          <w:p w14:paraId="7B3B372B" w14:textId="77777777" w:rsidR="00A569EF" w:rsidRPr="00D82AF8" w:rsidRDefault="00A569EF" w:rsidP="00D82AF8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Orthographic, grammatical ability.</w:t>
            </w:r>
          </w:p>
        </w:tc>
      </w:tr>
      <w:tr w:rsidR="00A569EF" w:rsidRPr="00D82AF8" w14:paraId="3A01BA53" w14:textId="77777777" w:rsidTr="00A569E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4522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660DD5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D18226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1ECB46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22F0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A632EA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Intended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outcomes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569EF" w:rsidRPr="00D82AF8" w14:paraId="0158BE10" w14:textId="77777777" w:rsidTr="00A569EF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5CD1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Znanje in razumevanje</w:t>
            </w:r>
          </w:p>
          <w:p w14:paraId="49A96AA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D82AF8">
              <w:rPr>
                <w:rFonts w:asciiTheme="majorHAnsi" w:hAnsiTheme="majorHAnsi" w:cstheme="majorHAnsi"/>
              </w:rPr>
              <w:t>ka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036E7D2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pozna in ustrezno navaja temeljne pojme naslednjih poglavij slovenskega jezikoslovja:   oblikoslovja (glagola),  besediloslovja in skladnje. </w:t>
            </w:r>
          </w:p>
          <w:p w14:paraId="40C37F1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Uporaba</w:t>
            </w:r>
          </w:p>
          <w:p w14:paraId="26EF1A8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D82AF8">
              <w:rPr>
                <w:rFonts w:asciiTheme="majorHAnsi" w:hAnsiTheme="majorHAnsi" w:cstheme="majorHAnsi"/>
              </w:rPr>
              <w:t>ka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3DD974F9" w14:textId="77777777" w:rsidR="00A569EF" w:rsidRPr="00D82AF8" w:rsidRDefault="00A569EF" w:rsidP="00D82AF8">
            <w:pPr>
              <w:numPr>
                <w:ilvl w:val="0"/>
                <w:numId w:val="8"/>
              </w:numPr>
              <w:tabs>
                <w:tab w:val="num" w:pos="709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zna uporabljati jezikovne zvrsti, ki ustrezajo govornemu položaju.</w:t>
            </w:r>
          </w:p>
          <w:p w14:paraId="5A695CAE" w14:textId="77777777" w:rsidR="00A569EF" w:rsidRPr="00D82AF8" w:rsidRDefault="00A569EF" w:rsidP="00D82AF8">
            <w:pPr>
              <w:numPr>
                <w:ilvl w:val="0"/>
                <w:numId w:val="8"/>
              </w:numPr>
              <w:tabs>
                <w:tab w:val="num" w:pos="709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usposobljen/-a je za  samostojno uporabo jezikovnih priročnikov in za jezikovno samoizobraževanje na področju oblikoslovja, skladnje, besediloslovja. </w:t>
            </w:r>
          </w:p>
          <w:p w14:paraId="17157274" w14:textId="77777777" w:rsidR="00A569EF" w:rsidRPr="00D82AF8" w:rsidRDefault="00A569EF" w:rsidP="00D82AF8">
            <w:pPr>
              <w:numPr>
                <w:ilvl w:val="0"/>
                <w:numId w:val="8"/>
              </w:numPr>
              <w:tabs>
                <w:tab w:val="num" w:pos="709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pri predmetu pridobljena znanja  je sposoben/-a  uporabljati pri poučevanju;</w:t>
            </w:r>
          </w:p>
          <w:p w14:paraId="2CD48D8E" w14:textId="77777777" w:rsidR="00A569EF" w:rsidRPr="00D82AF8" w:rsidRDefault="00A569EF" w:rsidP="00D82AF8">
            <w:pPr>
              <w:numPr>
                <w:ilvl w:val="0"/>
                <w:numId w:val="8"/>
              </w:numPr>
              <w:tabs>
                <w:tab w:val="num" w:pos="709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usposobljen/-a je za samostojno raziskovanje obravnavanih tem v šolski praksi.</w:t>
            </w:r>
          </w:p>
          <w:p w14:paraId="71474A0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6EF559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D82AF8">
              <w:rPr>
                <w:rFonts w:asciiTheme="majorHAnsi" w:hAnsiTheme="majorHAnsi" w:cstheme="majorHAnsi"/>
                <w:u w:val="single"/>
              </w:rPr>
              <w:t>Refleksija</w:t>
            </w:r>
          </w:p>
          <w:p w14:paraId="36B36F7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D82AF8">
              <w:rPr>
                <w:rFonts w:asciiTheme="majorHAnsi" w:hAnsiTheme="majorHAnsi" w:cstheme="majorHAnsi"/>
              </w:rPr>
              <w:t>ka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1CC86B32" w14:textId="77777777" w:rsidR="00A569EF" w:rsidRPr="00D82AF8" w:rsidRDefault="00A569EF" w:rsidP="00D82AF8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zmožen/-a je ovrednotiti lastno strokovno usposobljenost za poučevanje obravnavanih poglavij slovenskega jezikoslovja; </w:t>
            </w:r>
          </w:p>
          <w:p w14:paraId="4FC528C4" w14:textId="77777777" w:rsidR="00A569EF" w:rsidRPr="00D82AF8" w:rsidRDefault="00A569EF" w:rsidP="00D82AF8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zmožen/-a je ovrednotiti skladnost med učnim načrtom za jezikovni pouk in njegovo izpeljavo pri poučevanju;  </w:t>
            </w:r>
          </w:p>
          <w:p w14:paraId="59B9CB9B" w14:textId="77777777" w:rsidR="00A569EF" w:rsidRPr="00D82AF8" w:rsidRDefault="00A569EF" w:rsidP="00D82AF8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na osnovi razumevanja usvojenih jezikoslovnih pojmov zna presojati strokovno vsebino osnovnošolskih učbenikov za slovenski jezik.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4E26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72F901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6B7C56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CF4B4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D82AF8">
              <w:rPr>
                <w:rFonts w:asciiTheme="majorHAnsi" w:hAnsiTheme="majorHAnsi" w:cstheme="majorHAnsi"/>
                <w:u w:val="single"/>
                <w:lang w:val="en-GB"/>
              </w:rPr>
              <w:t>Knowledge and understanding</w:t>
            </w:r>
          </w:p>
          <w:p w14:paraId="38E499F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The students:</w:t>
            </w:r>
          </w:p>
          <w:p w14:paraId="34F4A82D" w14:textId="77777777" w:rsidR="00A569EF" w:rsidRPr="00D82AF8" w:rsidRDefault="00A569EF" w:rsidP="00D82AF8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 xml:space="preserve">know and adequately quote the basic concepts of the following chapters of Slovene linguistics: morphology (verb), text linguistics, syntax. </w:t>
            </w:r>
          </w:p>
          <w:p w14:paraId="28E48657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  <w:u w:val="single"/>
              </w:rPr>
              <w:t>Application</w:t>
            </w:r>
            <w:proofErr w:type="spellEnd"/>
          </w:p>
          <w:p w14:paraId="62026FB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students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12850E49" w14:textId="77777777" w:rsidR="00A569EF" w:rsidRPr="00D82AF8" w:rsidRDefault="00A569EF" w:rsidP="00D82AF8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know how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use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D82AF8">
              <w:rPr>
                <w:rFonts w:asciiTheme="majorHAnsi" w:hAnsiTheme="majorHAnsi" w:cstheme="majorHAnsi"/>
              </w:rPr>
              <w:t>genre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that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is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adequate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for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speaking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situation</w:t>
            </w:r>
            <w:proofErr w:type="spellEnd"/>
            <w:r w:rsidRPr="00D82AF8">
              <w:rPr>
                <w:rFonts w:asciiTheme="majorHAnsi" w:hAnsiTheme="majorHAnsi" w:cstheme="majorHAnsi"/>
              </w:rPr>
              <w:t>;</w:t>
            </w:r>
          </w:p>
          <w:p w14:paraId="1581C696" w14:textId="77777777" w:rsidR="00A569EF" w:rsidRPr="00D82AF8" w:rsidRDefault="00A569EF" w:rsidP="00D82AF8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trained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for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use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of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language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manuals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and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linguistic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self-education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field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of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morphology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sintax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text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linguistics</w:t>
            </w:r>
            <w:proofErr w:type="spellEnd"/>
          </w:p>
          <w:p w14:paraId="2EAC2795" w14:textId="77777777" w:rsidR="00A569EF" w:rsidRPr="00D82AF8" w:rsidRDefault="00A569EF" w:rsidP="00D82AF8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able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use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D82AF8">
              <w:rPr>
                <w:rFonts w:asciiTheme="majorHAnsi" w:hAnsiTheme="majorHAnsi" w:cstheme="majorHAnsi"/>
              </w:rPr>
              <w:t>knowledge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acquired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course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teaching</w:t>
            </w:r>
            <w:proofErr w:type="spellEnd"/>
            <w:r w:rsidRPr="00D82AF8">
              <w:rPr>
                <w:rFonts w:asciiTheme="majorHAnsi" w:hAnsiTheme="majorHAnsi" w:cstheme="majorHAnsi"/>
              </w:rPr>
              <w:t>;</w:t>
            </w:r>
          </w:p>
          <w:p w14:paraId="1D7756B9" w14:textId="77777777" w:rsidR="00A569EF" w:rsidRPr="00D82AF8" w:rsidRDefault="00A569EF" w:rsidP="00D82AF8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trained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for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research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above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discussed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topics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school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practice</w:t>
            </w:r>
            <w:proofErr w:type="spellEnd"/>
            <w:r w:rsidRPr="00D82AF8">
              <w:rPr>
                <w:rFonts w:asciiTheme="majorHAnsi" w:hAnsiTheme="majorHAnsi" w:cstheme="majorHAnsi"/>
              </w:rPr>
              <w:t>.</w:t>
            </w:r>
          </w:p>
          <w:p w14:paraId="0646B7A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20016D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387A525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students</w:t>
            </w:r>
            <w:proofErr w:type="spellEnd"/>
            <w:r w:rsidRPr="00D82AF8">
              <w:rPr>
                <w:rFonts w:asciiTheme="majorHAnsi" w:hAnsiTheme="majorHAnsi" w:cstheme="majorHAnsi"/>
              </w:rPr>
              <w:t>:</w:t>
            </w:r>
          </w:p>
          <w:p w14:paraId="47B67C19" w14:textId="77777777" w:rsidR="00A569EF" w:rsidRPr="00D82AF8" w:rsidRDefault="00A569EF" w:rsidP="00D82AF8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able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evaluate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their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own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professional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competence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teach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discussed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Chapters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of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Slovene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linguistics</w:t>
            </w:r>
            <w:proofErr w:type="spellEnd"/>
            <w:r w:rsidRPr="00D82AF8">
              <w:rPr>
                <w:rFonts w:asciiTheme="majorHAnsi" w:hAnsiTheme="majorHAnsi" w:cstheme="majorHAnsi"/>
              </w:rPr>
              <w:t>;</w:t>
            </w:r>
          </w:p>
          <w:p w14:paraId="3EC39B68" w14:textId="77777777" w:rsidR="00A569EF" w:rsidRPr="00D82AF8" w:rsidRDefault="00A569EF" w:rsidP="00D82AF8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able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evaluate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coherence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between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Curriculum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for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language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teaching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and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its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implementation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teaching</w:t>
            </w:r>
            <w:proofErr w:type="spellEnd"/>
            <w:r w:rsidRPr="00D82AF8">
              <w:rPr>
                <w:rFonts w:asciiTheme="majorHAnsi" w:hAnsiTheme="majorHAnsi" w:cstheme="majorHAnsi"/>
              </w:rPr>
              <w:t>;</w:t>
            </w:r>
          </w:p>
          <w:p w14:paraId="712DB3D4" w14:textId="77777777" w:rsidR="00A569EF" w:rsidRPr="00D82AF8" w:rsidRDefault="00A569EF" w:rsidP="00D82AF8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based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on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understanding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of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acquired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linguistic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competences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are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able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D82AF8">
              <w:rPr>
                <w:rFonts w:asciiTheme="majorHAnsi" w:hAnsiTheme="majorHAnsi" w:cstheme="majorHAnsi"/>
              </w:rPr>
              <w:t>assess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the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disciplinary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content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of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primary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school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textbooks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for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Slovene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language</w:t>
            </w:r>
            <w:proofErr w:type="spellEnd"/>
            <w:r w:rsidRPr="00D82AF8">
              <w:rPr>
                <w:rFonts w:asciiTheme="majorHAnsi" w:hAnsiTheme="majorHAnsi" w:cstheme="majorHAnsi"/>
              </w:rPr>
              <w:t>.</w:t>
            </w:r>
          </w:p>
        </w:tc>
      </w:tr>
      <w:tr w:rsidR="00A569EF" w:rsidRPr="00D82AF8" w14:paraId="7A8EFC71" w14:textId="77777777" w:rsidTr="00A569E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A9C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3CF3F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19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569EF" w:rsidRPr="00D82AF8" w14:paraId="6E2F091C" w14:textId="77777777" w:rsidTr="00A569E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774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427E54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Metode poučevanja in učenja</w:t>
            </w:r>
          </w:p>
        </w:tc>
        <w:tc>
          <w:tcPr>
            <w:tcW w:w="142" w:type="dxa"/>
          </w:tcPr>
          <w:p w14:paraId="7994237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320A4E8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31FB0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3C380C0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teaching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methods</w:t>
            </w:r>
            <w:proofErr w:type="spellEnd"/>
          </w:p>
        </w:tc>
      </w:tr>
      <w:tr w:rsidR="00A569EF" w:rsidRPr="00D82AF8" w14:paraId="3764CDF5" w14:textId="77777777" w:rsidTr="00A569EF">
        <w:trPr>
          <w:trHeight w:val="90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C54" w14:textId="77777777" w:rsidR="00A569EF" w:rsidRPr="00D82AF8" w:rsidRDefault="00A569EF" w:rsidP="00D82AF8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lastRenderedPageBreak/>
              <w:t>Pogovor/ razprava.</w:t>
            </w:r>
          </w:p>
          <w:p w14:paraId="6D4BBE62" w14:textId="77777777" w:rsidR="00A569EF" w:rsidRPr="00D82AF8" w:rsidRDefault="00A569EF" w:rsidP="00D82AF8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Delo z besedilom (analiza, branje, tvorba)</w:t>
            </w:r>
          </w:p>
          <w:p w14:paraId="0DD39477" w14:textId="77777777" w:rsidR="00A569EF" w:rsidRPr="00D82AF8" w:rsidRDefault="00A569EF" w:rsidP="00D82AF8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Proučevanje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34B3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1002" w14:textId="77777777" w:rsidR="00A569EF" w:rsidRPr="00D82AF8" w:rsidRDefault="00A569EF" w:rsidP="00D82AF8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conversation/ discussion.</w:t>
            </w:r>
          </w:p>
          <w:p w14:paraId="2308222D" w14:textId="77777777" w:rsidR="00A569EF" w:rsidRPr="00D82AF8" w:rsidRDefault="00A569EF" w:rsidP="00D82AF8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Work with text (analysis, reading, production).</w:t>
            </w:r>
          </w:p>
          <w:p w14:paraId="0A13DF29" w14:textId="77777777" w:rsidR="00A569EF" w:rsidRPr="00D82AF8" w:rsidRDefault="00A569EF" w:rsidP="00D82AF8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82AF8">
              <w:rPr>
                <w:rFonts w:asciiTheme="majorHAnsi" w:hAnsiTheme="majorHAnsi" w:cstheme="majorHAnsi"/>
                <w:lang w:val="en-GB"/>
              </w:rPr>
              <w:t>Case study.</w:t>
            </w:r>
          </w:p>
        </w:tc>
      </w:tr>
      <w:tr w:rsidR="00A569EF" w:rsidRPr="00D82AF8" w14:paraId="6F7293F6" w14:textId="77777777" w:rsidTr="00A569E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E1456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59EE30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8A829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Delež (v %) /</w:t>
            </w:r>
          </w:p>
          <w:p w14:paraId="4ED8093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Weight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607B3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3C248E1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  <w:b/>
              </w:rPr>
              <w:t>Assessment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569EF" w:rsidRPr="00D82AF8" w14:paraId="32E0FB26" w14:textId="77777777" w:rsidTr="00A569E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55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2542E0F7" w14:textId="77777777" w:rsidR="00A569EF" w:rsidRPr="00D82AF8" w:rsidRDefault="00A569EF" w:rsidP="00D82AF8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Pisni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35B5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</w:rPr>
              <w:t>100 %,</w:t>
            </w:r>
          </w:p>
          <w:p w14:paraId="22C2094B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FFE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Type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D82AF8">
              <w:rPr>
                <w:rFonts w:asciiTheme="majorHAnsi" w:hAnsiTheme="majorHAnsi" w:cstheme="majorHAnsi"/>
              </w:rPr>
              <w:t>examination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oral,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coursework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D82AF8">
              <w:rPr>
                <w:rFonts w:asciiTheme="majorHAnsi" w:hAnsiTheme="majorHAnsi" w:cstheme="majorHAnsi"/>
              </w:rPr>
              <w:t>project</w:t>
            </w:r>
            <w:proofErr w:type="spellEnd"/>
            <w:r w:rsidRPr="00D82AF8">
              <w:rPr>
                <w:rFonts w:asciiTheme="majorHAnsi" w:hAnsiTheme="majorHAnsi" w:cstheme="majorHAnsi"/>
              </w:rPr>
              <w:t>):</w:t>
            </w:r>
          </w:p>
          <w:p w14:paraId="44029A29" w14:textId="77777777" w:rsidR="00A569EF" w:rsidRPr="00D82AF8" w:rsidRDefault="00A569EF" w:rsidP="00D82AF8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D82AF8">
              <w:rPr>
                <w:rFonts w:asciiTheme="majorHAnsi" w:hAnsiTheme="majorHAnsi" w:cstheme="majorHAnsi"/>
              </w:rPr>
              <w:t>written</w:t>
            </w:r>
            <w:proofErr w:type="spellEnd"/>
            <w:r w:rsidRPr="00D82AF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</w:rPr>
              <w:t>exam</w:t>
            </w:r>
            <w:proofErr w:type="spellEnd"/>
          </w:p>
        </w:tc>
      </w:tr>
      <w:tr w:rsidR="00A569EF" w:rsidRPr="00D82AF8" w14:paraId="16085B76" w14:textId="77777777" w:rsidTr="00A569E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FBBFD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2ABDB4A" w14:textId="77777777" w:rsidR="00A569EF" w:rsidRPr="00D82AF8" w:rsidRDefault="00A569EF" w:rsidP="00D82AF8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82AF8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D82AF8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D82AF8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A569EF" w:rsidRPr="00D82AF8" w14:paraId="2D0B534E" w14:textId="77777777" w:rsidTr="00A569E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C79" w14:textId="77777777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(2023). Vpeljava vizualne slovnice v pouk slovenščine kot materinščine.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Revija za elementarno izobraževanje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. Jul. 16, posebna številka. 137–155. https://journals.um.si/index.php/education/article/view/2989  </w:t>
            </w:r>
          </w:p>
          <w:p w14:paraId="53B34E0D" w14:textId="77777777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 S. (2023). Primer obravnave večkodnih besedil v šoli s pomočjo vizualne slovnice. V: J. Jožef Beg &amp; M. Hočevar &amp; N. Kočnik (urr.).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Naslavljanje raznolikosti v jeziku in književnosti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(str. 255–270). Slavistično društvo Slovenije.</w:t>
            </w:r>
          </w:p>
          <w:p w14:paraId="20C61860" w14:textId="77777777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(2020). Realizacija tematsko-rematske strukture v izbrani Cankarjevi kratki pripovedni prozi. V: A. Jensterle-Doležal (ur.).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Z Lublaně přes Vídeň do Prahy: Ivan Cankar a jeho současníci = Iz Ljubljane preko Dunaja v Prago: Ivan Cankar in njegovi sodobniki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(str. 235–249). Národní knihovna České republiky, Slovanská knihovna.  </w:t>
            </w:r>
          </w:p>
          <w:p w14:paraId="6AA1D192" w14:textId="75727BFE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(2020). Vrednotenje v reklami in antireklami : primer alkoholnih in tobačnih izdelkov. V: J. Vogel (ur.).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Slovenščina - diskurzi, zvrsti in jeziki med identiteto in funkcijo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5CF1BECE" w14:textId="23BC5C10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(2017). Representation of Theme and Subject-drop in Slovene Language. I. Elorza,  &amp; M. Pérez-Veneros (ur.).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Systemic Functional Linguistics at the Crossroads: Intercultural Contrastive Descriptions of Language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 str. 117–124). University of Salamanca. </w:t>
            </w:r>
          </w:p>
          <w:p w14:paraId="4131CCD6" w14:textId="77777777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lang w:val="pt-BR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(2016). Obravnavanje besedila v delih Jožeta Toporišiča. V: E. Kržišnik &amp; M. Hladnik (urr.).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Toporišičeva obdobja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(str. 335–342 ). Znanstvena založba Filozofske fakultete. http://centerslo.si/wp-content/uploads/2016/11/Starc.pdf. [COBISS.SI-ID 62802274]</w:t>
            </w:r>
          </w:p>
          <w:p w14:paraId="4DB8290A" w14:textId="0C24A8F5" w:rsidR="00A569EF" w:rsidRPr="00D82AF8" w:rsidRDefault="00A569EF" w:rsidP="00D82A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82AF8">
              <w:rPr>
                <w:rFonts w:asciiTheme="majorHAnsi" w:hAnsiTheme="majorHAnsi" w:cstheme="majorHAnsi"/>
                <w:lang w:val="pt-BR"/>
              </w:rPr>
              <w:t xml:space="preserve">Starc, S. (2015). Decoding multimodal text by untrained readers: a message for mother tongue pedagogy. V: S. Starc &amp; C. Jones &amp; A. Maiorani (urr.). </w:t>
            </w:r>
            <w:r w:rsidRPr="00D82AF8">
              <w:rPr>
                <w:rFonts w:asciiTheme="majorHAnsi" w:hAnsiTheme="majorHAnsi" w:cstheme="majorHAnsi"/>
                <w:i/>
                <w:iCs/>
                <w:lang w:val="pt-BR"/>
              </w:rPr>
              <w:t>Meaning making in text : multimodal and multilingual functional perspectives</w:t>
            </w:r>
            <w:r w:rsidRPr="00D82AF8">
              <w:rPr>
                <w:rFonts w:asciiTheme="majorHAnsi" w:hAnsiTheme="majorHAnsi" w:cstheme="majorHAnsi"/>
                <w:lang w:val="pt-BR"/>
              </w:rPr>
              <w:t xml:space="preserve"> (str. 223–244). Palgrave Macmillan.</w:t>
            </w:r>
          </w:p>
        </w:tc>
      </w:tr>
    </w:tbl>
    <w:p w14:paraId="268795AE" w14:textId="77777777" w:rsidR="00A569EF" w:rsidRPr="00D82AF8" w:rsidRDefault="00A569EF" w:rsidP="00D82AF8">
      <w:pPr>
        <w:spacing w:after="0" w:line="240" w:lineRule="auto"/>
        <w:rPr>
          <w:rFonts w:asciiTheme="majorHAnsi" w:hAnsiTheme="majorHAnsi" w:cstheme="majorHAnsi"/>
        </w:rPr>
      </w:pPr>
    </w:p>
    <w:p w14:paraId="39E3CEC7" w14:textId="77777777" w:rsidR="00EF62CD" w:rsidRPr="00D82AF8" w:rsidRDefault="00EF62CD" w:rsidP="00D82AF8">
      <w:pPr>
        <w:spacing w:after="0" w:line="240" w:lineRule="auto"/>
        <w:rPr>
          <w:rFonts w:asciiTheme="majorHAnsi" w:hAnsiTheme="majorHAnsi" w:cstheme="majorHAnsi"/>
        </w:rPr>
      </w:pPr>
    </w:p>
    <w:sectPr w:rsidR="00EF62CD" w:rsidRPr="00D82A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B11DE"/>
    <w:multiLevelType w:val="hybridMultilevel"/>
    <w:tmpl w:val="7A0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3DF"/>
    <w:multiLevelType w:val="hybridMultilevel"/>
    <w:tmpl w:val="E6F62F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637A"/>
    <w:multiLevelType w:val="hybridMultilevel"/>
    <w:tmpl w:val="F410C2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32E75"/>
    <w:multiLevelType w:val="hybridMultilevel"/>
    <w:tmpl w:val="0EC2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A7321"/>
    <w:multiLevelType w:val="hybridMultilevel"/>
    <w:tmpl w:val="14A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07BE"/>
    <w:multiLevelType w:val="hybridMultilevel"/>
    <w:tmpl w:val="4914F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D33AC"/>
    <w:multiLevelType w:val="hybridMultilevel"/>
    <w:tmpl w:val="135C0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338A5"/>
    <w:multiLevelType w:val="hybridMultilevel"/>
    <w:tmpl w:val="8634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A3EFF"/>
    <w:multiLevelType w:val="hybridMultilevel"/>
    <w:tmpl w:val="890C3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5BE4"/>
    <w:multiLevelType w:val="hybridMultilevel"/>
    <w:tmpl w:val="5450DF36"/>
    <w:lvl w:ilvl="0" w:tplc="DD0005BE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78F8"/>
    <w:multiLevelType w:val="hybridMultilevel"/>
    <w:tmpl w:val="7324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3548"/>
    <w:multiLevelType w:val="hybridMultilevel"/>
    <w:tmpl w:val="8B96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73067"/>
    <w:multiLevelType w:val="hybridMultilevel"/>
    <w:tmpl w:val="2DF21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143FA"/>
    <w:multiLevelType w:val="hybridMultilevel"/>
    <w:tmpl w:val="1AC69F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A138B"/>
    <w:multiLevelType w:val="hybridMultilevel"/>
    <w:tmpl w:val="E21C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43CCD"/>
    <w:multiLevelType w:val="hybridMultilevel"/>
    <w:tmpl w:val="5B36B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2A77"/>
    <w:multiLevelType w:val="hybridMultilevel"/>
    <w:tmpl w:val="910CF37A"/>
    <w:lvl w:ilvl="0" w:tplc="1222F4F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90B7E"/>
    <w:multiLevelType w:val="hybridMultilevel"/>
    <w:tmpl w:val="1DA25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62885"/>
    <w:multiLevelType w:val="hybridMultilevel"/>
    <w:tmpl w:val="81CA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306AA"/>
    <w:multiLevelType w:val="hybridMultilevel"/>
    <w:tmpl w:val="90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19"/>
  </w:num>
  <w:num w:numId="5">
    <w:abstractNumId w:val="5"/>
  </w:num>
  <w:num w:numId="6">
    <w:abstractNumId w:val="15"/>
  </w:num>
  <w:num w:numId="7">
    <w:abstractNumId w:val="1"/>
  </w:num>
  <w:num w:numId="8">
    <w:abstractNumId w:val="13"/>
  </w:num>
  <w:num w:numId="9">
    <w:abstractNumId w:val="2"/>
  </w:num>
  <w:num w:numId="10">
    <w:abstractNumId w:val="20"/>
  </w:num>
  <w:num w:numId="11">
    <w:abstractNumId w:val="7"/>
  </w:num>
  <w:num w:numId="12">
    <w:abstractNumId w:val="17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14"/>
  </w:num>
  <w:num w:numId="18">
    <w:abstractNumId w:val="11"/>
  </w:num>
  <w:num w:numId="19">
    <w:abstractNumId w:val="9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9EF"/>
    <w:rsid w:val="00246190"/>
    <w:rsid w:val="002A3383"/>
    <w:rsid w:val="005B1E4F"/>
    <w:rsid w:val="00973C9F"/>
    <w:rsid w:val="009B16BE"/>
    <w:rsid w:val="00A569EF"/>
    <w:rsid w:val="00BD42D5"/>
    <w:rsid w:val="00D706A6"/>
    <w:rsid w:val="00D82AF8"/>
    <w:rsid w:val="00EF62CD"/>
    <w:rsid w:val="00F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4A5D"/>
  <w15:chartTrackingRefBased/>
  <w15:docId w15:val="{311059AB-85A1-4FAE-9787-DEE42A1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22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A569E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569EF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A56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f.unze.ba/zbornici-radova/" TargetMode="External"/><Relationship Id="rId13" Type="http://schemas.openxmlformats.org/officeDocument/2006/relationships/hyperlink" Target="http://bos.zrc-sazu.si/sskj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cobiss.izum.si/scripts/cobiss?command=DISPLAY&amp;base=COBIB&amp;RID=414485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enterslo.net/files/file/simpozij/simp30/Zbornik/Starc.pdf" TargetMode="External"/><Relationship Id="rId5" Type="http://schemas.openxmlformats.org/officeDocument/2006/relationships/styles" Target="styles.xml"/><Relationship Id="rId15" Type="http://schemas.openxmlformats.org/officeDocument/2006/relationships/hyperlink" Target="http://bos.zrc-sazu.si/s_beseda.html" TargetMode="External"/><Relationship Id="rId10" Type="http://schemas.openxmlformats.org/officeDocument/2006/relationships/hyperlink" Target="http://cobiss.izum.si/scripts/cobiss?command=DISPLAY&amp;base=COBIB&amp;RID=381205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enterslo.net/files/file/simpozij/simp27/20_Starc.pdf" TargetMode="External"/><Relationship Id="rId14" Type="http://schemas.openxmlformats.org/officeDocument/2006/relationships/hyperlink" Target="http://bos.zrc-sazu.si/sp2001.htm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067F8-3495-40C4-9528-CB0CC6E9D87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1F24BDC-EA6A-49A7-856E-6711DD715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092BF-D9BD-4580-864F-29CFB67A2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6</cp:revision>
  <dcterms:created xsi:type="dcterms:W3CDTF">2023-11-04T16:20:00Z</dcterms:created>
  <dcterms:modified xsi:type="dcterms:W3CDTF">2025-10-02T09:11:00Z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26815800</vt:r8>
  </property>
  <property fmtid="{D5CDD505-2E9C-101B-9397-08002B2CF9AE}" pid="4" name="MediaServiceImageTags">
    <vt:lpwstr/>
  </property>
</Properties>
</file>