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2C5D82" w14:textId="77777777" w:rsidR="00086D7B" w:rsidRPr="00837377" w:rsidRDefault="00086D7B" w:rsidP="00086D7B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09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9"/>
      </w:tblGrid>
      <w:tr w:rsidR="00086D7B" w:rsidRPr="00837377" w14:paraId="6C71C040" w14:textId="77777777" w:rsidTr="002204A0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A0C1440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086D7B" w:rsidRPr="00837377" w14:paraId="0B424B23" w14:textId="77777777" w:rsidTr="002204A0">
        <w:tc>
          <w:tcPr>
            <w:tcW w:w="1798" w:type="dxa"/>
            <w:gridSpan w:val="3"/>
          </w:tcPr>
          <w:p w14:paraId="62E951C2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Predmet:</w:t>
            </w:r>
          </w:p>
        </w:tc>
        <w:tc>
          <w:tcPr>
            <w:tcW w:w="789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58B8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Italijanski  jezik 2</w:t>
            </w:r>
          </w:p>
        </w:tc>
      </w:tr>
      <w:tr w:rsidR="00086D7B" w:rsidRPr="00837377" w14:paraId="38B815E0" w14:textId="77777777" w:rsidTr="002204A0">
        <w:tc>
          <w:tcPr>
            <w:tcW w:w="1798" w:type="dxa"/>
            <w:gridSpan w:val="3"/>
          </w:tcPr>
          <w:p w14:paraId="09492B5A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C08F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Italian</w:t>
            </w:r>
            <w:proofErr w:type="spellEnd"/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Language</w:t>
            </w:r>
            <w:proofErr w:type="spellEnd"/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 2</w:t>
            </w:r>
          </w:p>
        </w:tc>
      </w:tr>
      <w:tr w:rsidR="00086D7B" w:rsidRPr="00837377" w14:paraId="45D8A56C" w14:textId="77777777" w:rsidTr="002204A0">
        <w:tc>
          <w:tcPr>
            <w:tcW w:w="3306" w:type="dxa"/>
            <w:gridSpan w:val="5"/>
            <w:vAlign w:val="center"/>
          </w:tcPr>
          <w:p w14:paraId="092C09BF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797E8FEB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076418AB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vAlign w:val="center"/>
          </w:tcPr>
          <w:p w14:paraId="261319FC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086D7B" w:rsidRPr="00837377" w14:paraId="44149761" w14:textId="77777777" w:rsidTr="002204A0">
        <w:tc>
          <w:tcPr>
            <w:tcW w:w="330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4F0803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Študijski program in stopnja</w:t>
            </w:r>
          </w:p>
          <w:p w14:paraId="29F32485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Study</w:t>
            </w:r>
            <w:proofErr w:type="spellEnd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programme</w:t>
            </w:r>
            <w:proofErr w:type="spellEnd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and</w:t>
            </w:r>
            <w:proofErr w:type="spellEnd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CCDC74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Študijska smer</w:t>
            </w:r>
          </w:p>
          <w:p w14:paraId="21323BB0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Study</w:t>
            </w:r>
            <w:proofErr w:type="spellEnd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2897FF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Letnik</w:t>
            </w:r>
          </w:p>
          <w:p w14:paraId="735BC8EE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Academic</w:t>
            </w:r>
            <w:proofErr w:type="spellEnd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38549D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  <w:p w14:paraId="4312D224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</w:tc>
      </w:tr>
      <w:tr w:rsidR="00086D7B" w:rsidRPr="00837377" w14:paraId="48BDBB82" w14:textId="77777777" w:rsidTr="002204A0">
        <w:trPr>
          <w:trHeight w:val="318"/>
        </w:trPr>
        <w:tc>
          <w:tcPr>
            <w:tcW w:w="33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03815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46148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Cs/>
                <w:sz w:val="22"/>
                <w:szCs w:val="22"/>
              </w:rPr>
              <w:t>Razredni pouk za zavode z italijanskim učnim jezikom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4F754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Cs/>
                <w:sz w:val="22"/>
                <w:szCs w:val="22"/>
              </w:rPr>
              <w:t>1.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101C6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Cs/>
                <w:sz w:val="22"/>
                <w:szCs w:val="22"/>
              </w:rPr>
              <w:t>2.</w:t>
            </w:r>
          </w:p>
        </w:tc>
      </w:tr>
      <w:tr w:rsidR="00086D7B" w:rsidRPr="00837377" w14:paraId="1D449E7C" w14:textId="77777777" w:rsidTr="002204A0">
        <w:trPr>
          <w:trHeight w:val="318"/>
        </w:trPr>
        <w:tc>
          <w:tcPr>
            <w:tcW w:w="33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F3502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val="en"/>
              </w:rPr>
              <w:t xml:space="preserve">Primary School Teaching, </w:t>
            </w:r>
            <w:r w:rsidRPr="00837377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  <w:r w:rsidRPr="00837377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st</w:t>
            </w:r>
            <w:r w:rsidRPr="00837377">
              <w:rPr>
                <w:rFonts w:asciiTheme="minorHAnsi" w:hAnsiTheme="minorHAnsi" w:cstheme="minorHAnsi"/>
                <w:sz w:val="22"/>
                <w:szCs w:val="22"/>
                <w:lang w:val="en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bCs/>
                <w:sz w:val="22"/>
                <w:szCs w:val="22"/>
              </w:rPr>
              <w:t>cycle</w:t>
            </w:r>
            <w:proofErr w:type="spellEnd"/>
            <w:r w:rsidRPr="0083737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Pr="00837377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14BD7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76732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  <w:r w:rsidRPr="00837377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st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EDF2E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Cs/>
                <w:sz w:val="22"/>
                <w:szCs w:val="22"/>
              </w:rPr>
              <w:t>2</w:t>
            </w:r>
            <w:r w:rsidRPr="00837377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nd</w:t>
            </w:r>
          </w:p>
        </w:tc>
      </w:tr>
      <w:tr w:rsidR="00086D7B" w:rsidRPr="00837377" w14:paraId="242F08C1" w14:textId="77777777" w:rsidTr="002204A0">
        <w:trPr>
          <w:trHeight w:val="103"/>
        </w:trPr>
        <w:tc>
          <w:tcPr>
            <w:tcW w:w="9690" w:type="dxa"/>
            <w:gridSpan w:val="18"/>
          </w:tcPr>
          <w:p w14:paraId="6C80CC6B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86D7B" w:rsidRPr="00837377" w14:paraId="6250CA37" w14:textId="77777777" w:rsidTr="002204A0">
        <w:tc>
          <w:tcPr>
            <w:tcW w:w="5717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6F8C89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34FE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Obvezni/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Compulsory</w:t>
            </w:r>
            <w:proofErr w:type="spellEnd"/>
          </w:p>
        </w:tc>
      </w:tr>
      <w:tr w:rsidR="00086D7B" w:rsidRPr="00837377" w14:paraId="752E9F9F" w14:textId="77777777" w:rsidTr="002204A0">
        <w:tc>
          <w:tcPr>
            <w:tcW w:w="5717" w:type="dxa"/>
            <w:gridSpan w:val="12"/>
          </w:tcPr>
          <w:p w14:paraId="506A86EE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97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C74855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86D7B" w:rsidRPr="00837377" w14:paraId="1E0B90EB" w14:textId="77777777" w:rsidTr="002204A0">
        <w:tc>
          <w:tcPr>
            <w:tcW w:w="5717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AE8030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University</w:t>
            </w:r>
            <w:proofErr w:type="spellEnd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code</w:t>
            </w:r>
            <w:proofErr w:type="spellEnd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9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7ACA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</w:tr>
      <w:tr w:rsidR="00086D7B" w:rsidRPr="00837377" w14:paraId="2C4D3F1F" w14:textId="77777777" w:rsidTr="002204A0">
        <w:tc>
          <w:tcPr>
            <w:tcW w:w="9690" w:type="dxa"/>
            <w:gridSpan w:val="18"/>
          </w:tcPr>
          <w:p w14:paraId="3CC352D3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86D7B" w:rsidRPr="00837377" w14:paraId="192A6FB5" w14:textId="77777777" w:rsidTr="002204A0"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7B5344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Predavanja</w:t>
            </w:r>
          </w:p>
          <w:p w14:paraId="58362AB9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11DEF0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  <w:p w14:paraId="15A26DF7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6148DE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Vaje</w:t>
            </w:r>
          </w:p>
          <w:p w14:paraId="16351F9A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0A1E35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Klinične vaje</w:t>
            </w:r>
          </w:p>
          <w:p w14:paraId="123580C4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99AACF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3A853E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Samost. delo</w:t>
            </w:r>
          </w:p>
          <w:p w14:paraId="6B165E48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Individ</w:t>
            </w:r>
            <w:proofErr w:type="spellEnd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. </w:t>
            </w: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542BEA4A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C7F5B8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ECTS</w:t>
            </w:r>
          </w:p>
        </w:tc>
      </w:tr>
      <w:tr w:rsidR="00086D7B" w:rsidRPr="00837377" w14:paraId="4BB7DE7B" w14:textId="77777777" w:rsidTr="002204A0">
        <w:trPr>
          <w:trHeight w:val="318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40C2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D0953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Cs/>
                <w:sz w:val="22"/>
                <w:szCs w:val="22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B8D7E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FFA88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B12A3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6F240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Cs/>
                <w:sz w:val="22"/>
                <w:szCs w:val="22"/>
              </w:rPr>
              <w:t>45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F83E9E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7042B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</w:p>
        </w:tc>
      </w:tr>
      <w:tr w:rsidR="00086D7B" w:rsidRPr="00837377" w14:paraId="784A46BD" w14:textId="77777777" w:rsidTr="002204A0">
        <w:tc>
          <w:tcPr>
            <w:tcW w:w="9690" w:type="dxa"/>
            <w:gridSpan w:val="18"/>
          </w:tcPr>
          <w:p w14:paraId="67DEEE12" w14:textId="77777777" w:rsidR="00086D7B" w:rsidRPr="00837377" w:rsidRDefault="00086D7B" w:rsidP="002204A0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6E601D20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86D7B" w:rsidRPr="00837377" w14:paraId="1EE0E762" w14:textId="77777777" w:rsidTr="002204A0">
        <w:tc>
          <w:tcPr>
            <w:tcW w:w="3306" w:type="dxa"/>
            <w:gridSpan w:val="5"/>
          </w:tcPr>
          <w:p w14:paraId="5488B313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Lecturer</w:t>
            </w:r>
            <w:proofErr w:type="spellEnd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63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C7D5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3737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izr. prof. dr. Suzana Todorović / </w:t>
            </w:r>
            <w:proofErr w:type="spellStart"/>
            <w:r w:rsidRPr="00837377">
              <w:rPr>
                <w:rFonts w:asciiTheme="minorHAnsi" w:eastAsia="Calibri" w:hAnsiTheme="minorHAnsi" w:cstheme="minorHAnsi"/>
                <w:sz w:val="22"/>
                <w:szCs w:val="22"/>
              </w:rPr>
              <w:t>Associate</w:t>
            </w:r>
            <w:proofErr w:type="spellEnd"/>
            <w:r w:rsidRPr="0083737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Prof. Suzana Todorović, </w:t>
            </w:r>
            <w:proofErr w:type="spellStart"/>
            <w:r w:rsidRPr="00837377">
              <w:rPr>
                <w:rFonts w:asciiTheme="minorHAnsi" w:eastAsia="Calibri" w:hAnsiTheme="minorHAnsi" w:cstheme="minorHAnsi"/>
                <w:sz w:val="22"/>
                <w:szCs w:val="22"/>
              </w:rPr>
              <w:t>PhD</w:t>
            </w:r>
            <w:proofErr w:type="spellEnd"/>
          </w:p>
        </w:tc>
      </w:tr>
      <w:tr w:rsidR="00086D7B" w:rsidRPr="00837377" w14:paraId="2B64326F" w14:textId="77777777" w:rsidTr="002204A0">
        <w:tc>
          <w:tcPr>
            <w:tcW w:w="9690" w:type="dxa"/>
            <w:gridSpan w:val="18"/>
          </w:tcPr>
          <w:p w14:paraId="35196C80" w14:textId="77777777" w:rsidR="00086D7B" w:rsidRPr="00837377" w:rsidRDefault="00086D7B" w:rsidP="002204A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86D7B" w:rsidRPr="00837377" w14:paraId="1E08A6E9" w14:textId="77777777" w:rsidTr="002204A0">
        <w:tc>
          <w:tcPr>
            <w:tcW w:w="1640" w:type="dxa"/>
            <w:gridSpan w:val="2"/>
            <w:vMerge w:val="restart"/>
          </w:tcPr>
          <w:p w14:paraId="3DEF8E30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Jeziki / </w:t>
            </w:r>
          </w:p>
          <w:p w14:paraId="2A2E9451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Languages</w:t>
            </w:r>
            <w:proofErr w:type="spellEnd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57FCA8D6" w14:textId="77777777" w:rsidR="00086D7B" w:rsidRPr="00837377" w:rsidRDefault="00086D7B" w:rsidP="002204A0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Predavanja / </w:t>
            </w: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Lectures</w:t>
            </w:r>
            <w:proofErr w:type="spellEnd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8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6098A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Italijanski/</w:t>
            </w:r>
            <w:proofErr w:type="spellStart"/>
            <w:r w:rsidRPr="00837377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Italian</w:t>
            </w:r>
            <w:proofErr w:type="spellEnd"/>
          </w:p>
        </w:tc>
      </w:tr>
      <w:tr w:rsidR="00086D7B" w:rsidRPr="00837377" w14:paraId="7C707588" w14:textId="77777777" w:rsidTr="002204A0">
        <w:trPr>
          <w:trHeight w:val="215"/>
        </w:trPr>
        <w:tc>
          <w:tcPr>
            <w:tcW w:w="1640" w:type="dxa"/>
            <w:gridSpan w:val="2"/>
            <w:vMerge/>
            <w:vAlign w:val="center"/>
          </w:tcPr>
          <w:p w14:paraId="4CF7FFD3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611E30EB" w14:textId="77777777" w:rsidR="00086D7B" w:rsidRPr="00837377" w:rsidRDefault="00086D7B" w:rsidP="002204A0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Vaje / </w:t>
            </w: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Tutorial</w:t>
            </w:r>
            <w:proofErr w:type="spellEnd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8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9D75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Italijanski/</w:t>
            </w:r>
            <w:proofErr w:type="spellStart"/>
            <w:r w:rsidRPr="00837377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Italian</w:t>
            </w:r>
            <w:proofErr w:type="spellEnd"/>
          </w:p>
        </w:tc>
      </w:tr>
      <w:tr w:rsidR="00086D7B" w:rsidRPr="00837377" w14:paraId="5F98303F" w14:textId="77777777" w:rsidTr="002204A0">
        <w:trPr>
          <w:trHeight w:val="701"/>
        </w:trPr>
        <w:tc>
          <w:tcPr>
            <w:tcW w:w="472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59CF0E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6D690E3F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72546FA3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C4BA30C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BACD50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5635A9E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Prerequisites</w:t>
            </w:r>
            <w:proofErr w:type="spellEnd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086D7B" w:rsidRPr="00837377" w14:paraId="4D60802A" w14:textId="77777777" w:rsidTr="002204A0">
        <w:trPr>
          <w:trHeight w:val="281"/>
        </w:trPr>
        <w:tc>
          <w:tcPr>
            <w:tcW w:w="47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BA59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1CE3E3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6989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</w:tr>
      <w:tr w:rsidR="00086D7B" w:rsidRPr="00837377" w14:paraId="0DB26033" w14:textId="77777777" w:rsidTr="002204A0">
        <w:trPr>
          <w:trHeight w:val="137"/>
        </w:trPr>
        <w:tc>
          <w:tcPr>
            <w:tcW w:w="471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21AB78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8BBD6C3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Vsebina:</w:t>
            </w:r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692ACB35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C29E53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A40A979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Content</w:t>
            </w:r>
            <w:proofErr w:type="spellEnd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</w:t>
            </w: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Syllabus</w:t>
            </w:r>
            <w:proofErr w:type="spellEnd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outline</w:t>
            </w:r>
            <w:proofErr w:type="spellEnd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):</w:t>
            </w:r>
          </w:p>
        </w:tc>
      </w:tr>
      <w:tr w:rsidR="00086D7B" w:rsidRPr="00837377" w14:paraId="6DD7B808" w14:textId="77777777" w:rsidTr="002204A0">
        <w:trPr>
          <w:trHeight w:val="1685"/>
        </w:trPr>
        <w:tc>
          <w:tcPr>
            <w:tcW w:w="47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D9ED" w14:textId="77777777" w:rsidR="00086D7B" w:rsidRPr="00837377" w:rsidRDefault="00086D7B" w:rsidP="00086D7B">
            <w:pPr>
              <w:numPr>
                <w:ilvl w:val="0"/>
                <w:numId w:val="1"/>
              </w:num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Skladnja, poudarek na skladenjski vlogi glagola.</w:t>
            </w:r>
          </w:p>
          <w:p w14:paraId="3409FDF7" w14:textId="77777777" w:rsidR="00086D7B" w:rsidRPr="00837377" w:rsidRDefault="00086D7B" w:rsidP="00086D7B">
            <w:pPr>
              <w:numPr>
                <w:ilvl w:val="0"/>
                <w:numId w:val="1"/>
              </w:num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Metafunkcije</w:t>
            </w:r>
            <w:proofErr w:type="spellEnd"/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 (</w:t>
            </w:r>
            <w:proofErr w:type="spellStart"/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ideacijska</w:t>
            </w:r>
            <w:proofErr w:type="spellEnd"/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, medosebna, besedilna) – strukture, v katerih izraža stavek pomen. </w:t>
            </w:r>
          </w:p>
          <w:p w14:paraId="7E60AE4A" w14:textId="77777777" w:rsidR="00086D7B" w:rsidRPr="00837377" w:rsidRDefault="00086D7B" w:rsidP="00086D7B">
            <w:pPr>
              <w:numPr>
                <w:ilvl w:val="0"/>
                <w:numId w:val="1"/>
              </w:num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Ideacijska</w:t>
            </w:r>
            <w:proofErr w:type="spellEnd"/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metafunkcija</w:t>
            </w:r>
            <w:proofErr w:type="spellEnd"/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. Stavek kot prikaz procesa. Realizacija procesnih stavkov, </w:t>
            </w:r>
            <w:proofErr w:type="spellStart"/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obnašanjski</w:t>
            </w:r>
            <w:proofErr w:type="spellEnd"/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, mentalnih stanj, procesa </w:t>
            </w:r>
            <w:proofErr w:type="spellStart"/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rekanja</w:t>
            </w:r>
            <w:proofErr w:type="spellEnd"/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, eksistencialni, relacijski.</w:t>
            </w:r>
          </w:p>
          <w:p w14:paraId="5E0B4A9C" w14:textId="77777777" w:rsidR="00086D7B" w:rsidRPr="00837377" w:rsidRDefault="00086D7B" w:rsidP="00086D7B">
            <w:pPr>
              <w:numPr>
                <w:ilvl w:val="0"/>
                <w:numId w:val="1"/>
              </w:num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Snovni, relacijski (istovetnostni, atributivni) stavki.</w:t>
            </w:r>
          </w:p>
          <w:p w14:paraId="723A3B14" w14:textId="77777777" w:rsidR="00086D7B" w:rsidRPr="00837377" w:rsidRDefault="00086D7B" w:rsidP="00086D7B">
            <w:pPr>
              <w:numPr>
                <w:ilvl w:val="0"/>
                <w:numId w:val="1"/>
              </w:num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Medosebna </w:t>
            </w:r>
            <w:proofErr w:type="spellStart"/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metafunkcija</w:t>
            </w:r>
            <w:proofErr w:type="spellEnd"/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. Vzpostavljanje in ohranjanje odnosa z naslovnikom. Izmenjava informacij, dobrin in storitev. Osnovne govorne vloge: posredovati - zahtevati informacijo, posredovati – </w:t>
            </w:r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lastRenderedPageBreak/>
              <w:t>zahtevati dobrine in storitve.  [Primerjati s teorijo govornih dejanj] Naklon. Vrednotenje.</w:t>
            </w:r>
          </w:p>
          <w:p w14:paraId="3EF96A7F" w14:textId="77777777" w:rsidR="00086D7B" w:rsidRPr="00837377" w:rsidRDefault="00086D7B" w:rsidP="00086D7B">
            <w:pPr>
              <w:numPr>
                <w:ilvl w:val="0"/>
                <w:numId w:val="1"/>
              </w:num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Besedilna </w:t>
            </w:r>
            <w:proofErr w:type="spellStart"/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metafunkcija</w:t>
            </w:r>
            <w:proofErr w:type="spellEnd"/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. Členitev po aktualnosti (</w:t>
            </w:r>
            <w:proofErr w:type="spellStart"/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tema^rema</w:t>
            </w:r>
            <w:proofErr w:type="spellEnd"/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: snovna, istovetnostna, besedilna, eliptična tema; razvijanje jedra; tematsko istovetenje; ponovne pojavitve). </w:t>
            </w:r>
          </w:p>
          <w:p w14:paraId="01776A46" w14:textId="77777777" w:rsidR="00086D7B" w:rsidRPr="00837377" w:rsidRDefault="00086D7B" w:rsidP="00086D7B">
            <w:pPr>
              <w:numPr>
                <w:ilvl w:val="0"/>
                <w:numId w:val="1"/>
              </w:num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Večkodna</w:t>
            </w:r>
            <w:proofErr w:type="spellEnd"/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 besedila. Osnove vizualne slovnice. Osnovni pojmi semiotike (s poudarkom na socialni semiotiki: znak (besedni, nebesedni)) </w:t>
            </w:r>
          </w:p>
          <w:p w14:paraId="5D34B4A1" w14:textId="77777777" w:rsidR="00086D7B" w:rsidRPr="00837377" w:rsidRDefault="00086D7B" w:rsidP="00086D7B">
            <w:pPr>
              <w:numPr>
                <w:ilvl w:val="0"/>
                <w:numId w:val="1"/>
              </w:num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Ideacijska</w:t>
            </w:r>
            <w:proofErr w:type="spellEnd"/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metafunkcija</w:t>
            </w:r>
            <w:proofErr w:type="spellEnd"/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 (narativna, konceptualna struktura). </w:t>
            </w:r>
          </w:p>
          <w:p w14:paraId="4A025CFB" w14:textId="77777777" w:rsidR="00086D7B" w:rsidRPr="00837377" w:rsidRDefault="00086D7B" w:rsidP="00086D7B">
            <w:pPr>
              <w:numPr>
                <w:ilvl w:val="0"/>
                <w:numId w:val="1"/>
              </w:num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Besedilna </w:t>
            </w:r>
            <w:proofErr w:type="spellStart"/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metafunkcija</w:t>
            </w:r>
            <w:proofErr w:type="spellEnd"/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 (kompozicija: vrednost informacije, poudarek, okvir)</w:t>
            </w:r>
          </w:p>
          <w:p w14:paraId="57B5DBFA" w14:textId="77777777" w:rsidR="00086D7B" w:rsidRPr="00837377" w:rsidRDefault="00086D7B" w:rsidP="00086D7B">
            <w:pPr>
              <w:numPr>
                <w:ilvl w:val="0"/>
                <w:numId w:val="1"/>
              </w:num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Medosebna </w:t>
            </w:r>
            <w:proofErr w:type="spellStart"/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metafunkcija</w:t>
            </w:r>
            <w:proofErr w:type="spellEnd"/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 (udeleženec, interaktivni udeleženec; poziv, prikaz).</w:t>
            </w:r>
          </w:p>
          <w:p w14:paraId="76C4FB01" w14:textId="77777777" w:rsidR="00086D7B" w:rsidRPr="00837377" w:rsidRDefault="00086D7B" w:rsidP="00086D7B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Branje </w:t>
            </w:r>
            <w:proofErr w:type="spellStart"/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večkodnih</w:t>
            </w:r>
            <w:proofErr w:type="spellEnd"/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 besedil (učbenikov, slikanic).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DE58DC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E7BB" w14:textId="77777777" w:rsidR="00086D7B" w:rsidRPr="00837377" w:rsidRDefault="00086D7B" w:rsidP="00086D7B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Syntax emphasis, on the syntactic role of verb.</w:t>
            </w:r>
          </w:p>
          <w:p w14:paraId="6EDDDBDB" w14:textId="77777777" w:rsidR="00086D7B" w:rsidRPr="00837377" w:rsidRDefault="00086D7B" w:rsidP="00086D7B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Metafunctions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(ideational, interpersonal, textual function) </w:t>
            </w:r>
            <w:proofErr w:type="gramStart"/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–  the</w:t>
            </w:r>
            <w:proofErr w:type="gramEnd"/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structure in which the clause reflects meaning. </w:t>
            </w:r>
          </w:p>
          <w:p w14:paraId="5048421D" w14:textId="77777777" w:rsidR="00086D7B" w:rsidRPr="00837377" w:rsidRDefault="00086D7B" w:rsidP="00086D7B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Ideational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metafunction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 The clause as a display process. The realisation of process sentences, behavioural, mental states, the process of naming, existential, relational.</w:t>
            </w:r>
          </w:p>
          <w:p w14:paraId="7F1D3F8D" w14:textId="77777777" w:rsidR="00086D7B" w:rsidRPr="00837377" w:rsidRDefault="00086D7B" w:rsidP="00086D7B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Substantial, relational (identifying, attributive) clauses.</w:t>
            </w:r>
          </w:p>
          <w:p w14:paraId="201C0F71" w14:textId="77777777" w:rsidR="00086D7B" w:rsidRPr="00837377" w:rsidRDefault="00086D7B" w:rsidP="00086D7B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Interpersonal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metafunction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. Establishing and maintaining relationship with the addressee. Exchange of information, goods and services. Basic roles of speech: to transmit - to request information, </w:t>
            </w:r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lastRenderedPageBreak/>
              <w:t>communicate - to demand goods and services. [Compare with the theory of speech acts] Mood. Evaluation.</w:t>
            </w:r>
          </w:p>
          <w:p w14:paraId="6F892868" w14:textId="77777777" w:rsidR="00086D7B" w:rsidRPr="00837377" w:rsidRDefault="00086D7B" w:rsidP="00086D7B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Textual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metafunction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. Breakdown by actuality (theme </w:t>
            </w:r>
            <w:proofErr w:type="gramStart"/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–  rheme</w:t>
            </w:r>
            <w:proofErr w:type="gramEnd"/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 Substantial, identifying, text, elliptical theme; developing the core; thematic identification; recurrence).</w:t>
            </w:r>
          </w:p>
          <w:p w14:paraId="7BE00D1F" w14:textId="77777777" w:rsidR="00086D7B" w:rsidRPr="00837377" w:rsidRDefault="00086D7B" w:rsidP="00086D7B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Multimodal text. Fundamentals of visual grammar. Basic concepts of semiotics (with emphasis on the social semiotics: a sign (verbal, non-verbal))</w:t>
            </w:r>
          </w:p>
          <w:p w14:paraId="5D645B77" w14:textId="77777777" w:rsidR="00086D7B" w:rsidRPr="00837377" w:rsidRDefault="00086D7B" w:rsidP="00086D7B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Ideational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metafunction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(narrative, conceptual structure).</w:t>
            </w:r>
          </w:p>
          <w:p w14:paraId="6E15D226" w14:textId="77777777" w:rsidR="00086D7B" w:rsidRPr="00837377" w:rsidRDefault="00086D7B" w:rsidP="00086D7B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Textual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metafunction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(composition: the value of information, emphasis, box).</w:t>
            </w:r>
          </w:p>
          <w:p w14:paraId="562BE78D" w14:textId="77777777" w:rsidR="00086D7B" w:rsidRPr="00837377" w:rsidRDefault="00086D7B" w:rsidP="00086D7B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Interpersonal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metafunkcija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(participant, interactive participant; call, display).</w:t>
            </w:r>
          </w:p>
          <w:p w14:paraId="6D5EEDDA" w14:textId="77777777" w:rsidR="00086D7B" w:rsidRPr="00837377" w:rsidRDefault="00086D7B" w:rsidP="00086D7B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Reading multimodal texts (textbooks, picture books).</w:t>
            </w:r>
          </w:p>
        </w:tc>
      </w:tr>
    </w:tbl>
    <w:p w14:paraId="07BC0438" w14:textId="77777777" w:rsidR="00086D7B" w:rsidRPr="00837377" w:rsidRDefault="00086D7B" w:rsidP="00086D7B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086D7B" w:rsidRPr="00837377" w14:paraId="7145C3C9" w14:textId="77777777" w:rsidTr="002204A0">
        <w:tc>
          <w:tcPr>
            <w:tcW w:w="9695" w:type="dxa"/>
            <w:gridSpan w:val="6"/>
          </w:tcPr>
          <w:p w14:paraId="52FA8ED1" w14:textId="77777777" w:rsidR="00086D7B" w:rsidRPr="00837377" w:rsidRDefault="00086D7B" w:rsidP="002204A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</w:rPr>
              <w:br w:type="page"/>
            </w:r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Readings</w:t>
            </w:r>
            <w:proofErr w:type="spellEnd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086D7B" w:rsidRPr="00837377" w14:paraId="49757AD7" w14:textId="77777777" w:rsidTr="002204A0">
        <w:trPr>
          <w:trHeight w:val="835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EA63" w14:textId="77777777" w:rsidR="00086D7B" w:rsidRPr="00837377" w:rsidRDefault="00086D7B" w:rsidP="002204A0">
            <w:pPr>
              <w:tabs>
                <w:tab w:val="num" w:pos="2508"/>
              </w:tabs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Osnovna literatura/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Basic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readings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:</w:t>
            </w:r>
          </w:p>
          <w:p w14:paraId="0DBAF1B2" w14:textId="77777777" w:rsidR="000845BF" w:rsidRPr="00837377" w:rsidRDefault="000845BF" w:rsidP="000845BF">
            <w:pPr>
              <w:numPr>
                <w:ilvl w:val="0"/>
                <w:numId w:val="10"/>
              </w:numPr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</w:pPr>
            <w:r w:rsidRPr="00837377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 xml:space="preserve">Sabatini, C. in De Santis. (2011). </w:t>
            </w:r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  <w:lang w:val="it-IT"/>
              </w:rPr>
              <w:t>Sistema e testo. Dalla grammatica valenziale all’esperienza dei testi</w:t>
            </w:r>
            <w:r w:rsidRPr="00837377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>. Loescher.</w:t>
            </w:r>
          </w:p>
          <w:p w14:paraId="6A34DCAE" w14:textId="08414BCF" w:rsidR="000845BF" w:rsidRPr="00804820" w:rsidRDefault="000845BF" w:rsidP="00804820">
            <w:pPr>
              <w:numPr>
                <w:ilvl w:val="0"/>
                <w:numId w:val="10"/>
              </w:numPr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</w:pPr>
            <w:r w:rsidRPr="00837377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>Dardano in Trifone</w:t>
            </w:r>
            <w:r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 xml:space="preserve"> (2007).</w:t>
            </w:r>
            <w:r w:rsidRPr="00837377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 xml:space="preserve"> Grammatica italiana di base.</w:t>
            </w:r>
            <w:r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 xml:space="preserve"> </w:t>
            </w:r>
            <w:r w:rsidRPr="00837377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>Zanichelli</w:t>
            </w:r>
            <w:r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>.</w:t>
            </w:r>
          </w:p>
          <w:p w14:paraId="0902F514" w14:textId="77777777" w:rsidR="000845BF" w:rsidRPr="00837377" w:rsidRDefault="000845BF" w:rsidP="000845BF">
            <w:pPr>
              <w:pStyle w:val="Odstavekseznama"/>
              <w:numPr>
                <w:ilvl w:val="0"/>
                <w:numId w:val="10"/>
              </w:num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proofErr w:type="spellStart"/>
            <w:r w:rsidRPr="00837377">
              <w:rPr>
                <w:rFonts w:asciiTheme="minorHAnsi" w:eastAsia="Calibri" w:hAnsiTheme="minorHAnsi" w:cstheme="minorHAnsi"/>
                <w:sz w:val="22"/>
                <w:szCs w:val="22"/>
              </w:rPr>
              <w:t>Serianni</w:t>
            </w:r>
            <w:proofErr w:type="spellEnd"/>
            <w:r w:rsidRPr="0083737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L. (2016) </w:t>
            </w:r>
            <w:proofErr w:type="spellStart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Grammatica</w:t>
            </w:r>
            <w:proofErr w:type="spellEnd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italiana</w:t>
            </w:r>
            <w:proofErr w:type="spellEnd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. </w:t>
            </w:r>
            <w:proofErr w:type="spellStart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Italiano</w:t>
            </w:r>
            <w:proofErr w:type="spellEnd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comune</w:t>
            </w:r>
            <w:proofErr w:type="spellEnd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 e </w:t>
            </w:r>
            <w:proofErr w:type="spellStart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lingua</w:t>
            </w:r>
            <w:proofErr w:type="spellEnd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letterarria</w:t>
            </w:r>
            <w:proofErr w:type="spellEnd"/>
            <w:r w:rsidRPr="00837377">
              <w:rPr>
                <w:rFonts w:asciiTheme="minorHAnsi" w:eastAsia="Calibri" w:hAnsiTheme="minorHAnsi" w:cstheme="minorHAnsi"/>
                <w:sz w:val="22"/>
                <w:szCs w:val="22"/>
              </w:rPr>
              <w:t>. UTET.</w:t>
            </w:r>
          </w:p>
          <w:p w14:paraId="5180A907" w14:textId="77777777" w:rsidR="000845BF" w:rsidRPr="00837377" w:rsidRDefault="000845BF" w:rsidP="000845BF">
            <w:pPr>
              <w:numPr>
                <w:ilvl w:val="0"/>
                <w:numId w:val="10"/>
              </w:num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proofErr w:type="spellStart"/>
            <w:r w:rsidRPr="00837377">
              <w:rPr>
                <w:rFonts w:asciiTheme="minorHAnsi" w:eastAsia="Calibri" w:hAnsiTheme="minorHAnsi" w:cstheme="minorHAnsi"/>
                <w:sz w:val="22"/>
                <w:szCs w:val="22"/>
              </w:rPr>
              <w:t>Sabatini</w:t>
            </w:r>
            <w:proofErr w:type="spellEnd"/>
            <w:r w:rsidRPr="0083737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F. (2016). </w:t>
            </w:r>
            <w:proofErr w:type="spellStart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Lezione</w:t>
            </w:r>
            <w:proofErr w:type="spellEnd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 di </w:t>
            </w:r>
            <w:proofErr w:type="spellStart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italiano</w:t>
            </w:r>
            <w:proofErr w:type="spellEnd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. </w:t>
            </w:r>
            <w:proofErr w:type="spellStart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Grammatica</w:t>
            </w:r>
            <w:proofErr w:type="spellEnd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storia</w:t>
            </w:r>
            <w:proofErr w:type="spellEnd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buon</w:t>
            </w:r>
            <w:proofErr w:type="spellEnd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uso</w:t>
            </w:r>
            <w:proofErr w:type="spellEnd"/>
            <w:r w:rsidRPr="0083737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837377">
              <w:rPr>
                <w:rFonts w:asciiTheme="minorHAnsi" w:eastAsia="Calibri" w:hAnsiTheme="minorHAnsi" w:cstheme="minorHAnsi"/>
                <w:sz w:val="22"/>
                <w:szCs w:val="22"/>
              </w:rPr>
              <w:t>Mondadori</w:t>
            </w:r>
            <w:proofErr w:type="spellEnd"/>
            <w:r w:rsidRPr="00837377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  <w:p w14:paraId="1001CCB1" w14:textId="0334D065" w:rsidR="000845BF" w:rsidRPr="00804820" w:rsidRDefault="000845BF" w:rsidP="00804820">
            <w:pPr>
              <w:numPr>
                <w:ilvl w:val="0"/>
                <w:numId w:val="10"/>
              </w:num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proofErr w:type="spellStart"/>
            <w:r w:rsidRPr="00837377">
              <w:rPr>
                <w:rFonts w:asciiTheme="minorHAnsi" w:eastAsia="Calibri" w:hAnsiTheme="minorHAnsi" w:cstheme="minorHAnsi"/>
                <w:sz w:val="22"/>
                <w:szCs w:val="22"/>
              </w:rPr>
              <w:t>Renzi</w:t>
            </w:r>
            <w:proofErr w:type="spellEnd"/>
            <w:r w:rsidRPr="0083737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in Salvi. (</w:t>
            </w:r>
            <w:r w:rsidR="00D55E15">
              <w:rPr>
                <w:rFonts w:asciiTheme="minorHAnsi" w:eastAsia="Calibri" w:hAnsiTheme="minorHAnsi" w:cstheme="minorHAnsi"/>
                <w:sz w:val="22"/>
                <w:szCs w:val="22"/>
              </w:rPr>
              <w:t>2001</w:t>
            </w:r>
            <w:r w:rsidRPr="0083737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). </w:t>
            </w:r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Grande </w:t>
            </w:r>
            <w:proofErr w:type="spellStart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grammatica</w:t>
            </w:r>
            <w:proofErr w:type="spellEnd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italiana</w:t>
            </w:r>
            <w:proofErr w:type="spellEnd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 di </w:t>
            </w:r>
            <w:proofErr w:type="spellStart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consultazione</w:t>
            </w:r>
            <w:proofErr w:type="spellEnd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volumi</w:t>
            </w:r>
            <w:proofErr w:type="spellEnd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 I – III</w:t>
            </w:r>
            <w:r w:rsidRPr="00837377">
              <w:rPr>
                <w:rFonts w:asciiTheme="minorHAnsi" w:eastAsia="Calibri" w:hAnsiTheme="minorHAnsi" w:cstheme="minorHAnsi"/>
                <w:sz w:val="22"/>
                <w:szCs w:val="22"/>
              </w:rPr>
              <w:t>. Il Mulino.</w:t>
            </w:r>
          </w:p>
          <w:p w14:paraId="30166151" w14:textId="77777777" w:rsidR="000845BF" w:rsidRPr="00837377" w:rsidRDefault="000845BF" w:rsidP="000845BF">
            <w:pPr>
              <w:ind w:left="720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65A0310C" w14:textId="77777777" w:rsidR="000845BF" w:rsidRPr="00837377" w:rsidRDefault="000845BF" w:rsidP="000845BF">
            <w:pPr>
              <w:tabs>
                <w:tab w:val="num" w:pos="2508"/>
              </w:tabs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Dodatna literatura/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Additional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readings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:</w:t>
            </w:r>
          </w:p>
          <w:p w14:paraId="57326638" w14:textId="77777777" w:rsidR="00543714" w:rsidRDefault="00543714" w:rsidP="000845BF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proofErr w:type="spellStart"/>
            <w:r w:rsidRPr="00837377">
              <w:rPr>
                <w:rFonts w:asciiTheme="minorHAnsi" w:eastAsia="Calibri" w:hAnsiTheme="minorHAnsi" w:cstheme="minorHAnsi"/>
                <w:sz w:val="22"/>
                <w:szCs w:val="22"/>
              </w:rPr>
              <w:t>Serianni</w:t>
            </w:r>
            <w:proofErr w:type="spellEnd"/>
            <w:r w:rsidRPr="0083737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L. (2012). </w:t>
            </w:r>
            <w:proofErr w:type="spellStart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L'ora</w:t>
            </w:r>
            <w:proofErr w:type="spellEnd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d'italiano</w:t>
            </w:r>
            <w:proofErr w:type="spellEnd"/>
            <w:r w:rsidRPr="0083737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837377">
              <w:rPr>
                <w:rFonts w:asciiTheme="minorHAnsi" w:eastAsia="Calibri" w:hAnsiTheme="minorHAnsi" w:cstheme="minorHAnsi"/>
                <w:sz w:val="22"/>
                <w:szCs w:val="22"/>
              </w:rPr>
              <w:t>Laterza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</w:p>
          <w:p w14:paraId="4D868448" w14:textId="76FE6CB7" w:rsidR="000845BF" w:rsidRPr="00837377" w:rsidRDefault="00081FB6" w:rsidP="000845BF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83737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De </w:t>
            </w:r>
            <w:proofErr w:type="spellStart"/>
            <w:r w:rsidRPr="00837377">
              <w:rPr>
                <w:rFonts w:asciiTheme="minorHAnsi" w:eastAsia="Calibri" w:hAnsiTheme="minorHAnsi" w:cstheme="minorHAnsi"/>
                <w:sz w:val="22"/>
                <w:szCs w:val="22"/>
              </w:rPr>
              <w:t>Mauro</w:t>
            </w:r>
            <w:proofErr w:type="spellEnd"/>
            <w:r w:rsidRPr="0083737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T. (2008). </w:t>
            </w:r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Grande </w:t>
            </w:r>
            <w:proofErr w:type="spellStart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dizionario</w:t>
            </w:r>
            <w:proofErr w:type="spellEnd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italiano</w:t>
            </w:r>
            <w:proofErr w:type="spellEnd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dell'uso</w:t>
            </w:r>
            <w:proofErr w:type="spellEnd"/>
            <w:r w:rsidRPr="0083737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837377">
              <w:rPr>
                <w:rFonts w:asciiTheme="minorHAnsi" w:eastAsia="Calibri" w:hAnsiTheme="minorHAnsi" w:cstheme="minorHAnsi"/>
                <w:sz w:val="22"/>
                <w:szCs w:val="22"/>
              </w:rPr>
              <w:t>Utet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0845BF"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Halliday</w:t>
            </w:r>
            <w:proofErr w:type="spellEnd"/>
            <w:r w:rsidR="000845BF"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, Michael A. K., </w:t>
            </w:r>
            <w:proofErr w:type="spellStart"/>
            <w:r w:rsidR="000845BF"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Matthiessen</w:t>
            </w:r>
            <w:proofErr w:type="spellEnd"/>
            <w:r w:rsidR="000845BF"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, Christian M. I. M. (2004)</w:t>
            </w:r>
            <w:r w:rsidR="000845BF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.</w:t>
            </w:r>
            <w:r w:rsidR="000845BF"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r w:rsidR="000845BF" w:rsidRPr="00837377">
              <w:rPr>
                <w:rFonts w:asciiTheme="minorHAnsi" w:hAnsiTheme="minorHAnsi" w:cstheme="minorHAnsi"/>
                <w:i/>
                <w:sz w:val="22"/>
                <w:szCs w:val="22"/>
                <w:lang w:eastAsia="sl-SI"/>
              </w:rPr>
              <w:t xml:space="preserve">An </w:t>
            </w:r>
            <w:proofErr w:type="spellStart"/>
            <w:r w:rsidR="000845BF" w:rsidRPr="00837377">
              <w:rPr>
                <w:rFonts w:asciiTheme="minorHAnsi" w:hAnsiTheme="minorHAnsi" w:cstheme="minorHAnsi"/>
                <w:i/>
                <w:sz w:val="22"/>
                <w:szCs w:val="22"/>
                <w:lang w:eastAsia="sl-SI"/>
              </w:rPr>
              <w:t>Introduction</w:t>
            </w:r>
            <w:proofErr w:type="spellEnd"/>
            <w:r w:rsidR="000845BF" w:rsidRPr="00837377">
              <w:rPr>
                <w:rFonts w:asciiTheme="minorHAnsi" w:hAnsiTheme="minorHAnsi" w:cstheme="minorHAnsi"/>
                <w:i/>
                <w:sz w:val="22"/>
                <w:szCs w:val="22"/>
                <w:lang w:eastAsia="sl-SI"/>
              </w:rPr>
              <w:t xml:space="preserve"> to </w:t>
            </w:r>
            <w:proofErr w:type="spellStart"/>
            <w:r w:rsidR="000845BF" w:rsidRPr="00837377">
              <w:rPr>
                <w:rFonts w:asciiTheme="minorHAnsi" w:hAnsiTheme="minorHAnsi" w:cstheme="minorHAnsi"/>
                <w:i/>
                <w:sz w:val="22"/>
                <w:szCs w:val="22"/>
                <w:lang w:eastAsia="sl-SI"/>
              </w:rPr>
              <w:t>Functional</w:t>
            </w:r>
            <w:proofErr w:type="spellEnd"/>
            <w:r w:rsidR="000845BF" w:rsidRPr="00837377">
              <w:rPr>
                <w:rFonts w:asciiTheme="minorHAnsi" w:hAnsiTheme="minorHAnsi" w:cstheme="minorHAnsi"/>
                <w:i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0845BF" w:rsidRPr="00837377">
              <w:rPr>
                <w:rFonts w:asciiTheme="minorHAnsi" w:hAnsiTheme="minorHAnsi" w:cstheme="minorHAnsi"/>
                <w:i/>
                <w:sz w:val="22"/>
                <w:szCs w:val="22"/>
                <w:lang w:eastAsia="sl-SI"/>
              </w:rPr>
              <w:t>Grammar</w:t>
            </w:r>
            <w:proofErr w:type="spellEnd"/>
            <w:r w:rsidR="000845BF"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. Arnold.</w:t>
            </w:r>
          </w:p>
          <w:p w14:paraId="152BB96E" w14:textId="3C8D9FB7" w:rsidR="00086D7B" w:rsidRPr="00837377" w:rsidRDefault="000845BF" w:rsidP="000845BF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KRANJC, Simona (2004): Besedni red, usvajanje prvega in učenje drugega/tujega jezika. </w:t>
            </w:r>
            <w:r w:rsidRPr="003F785D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Jezik in slovstv</w:t>
            </w:r>
            <w:r w:rsidRPr="00F21C12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o </w:t>
            </w:r>
            <w:r w:rsidRPr="00F21C12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49</w:t>
            </w:r>
            <w: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(</w:t>
            </w:r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3</w:t>
            </w:r>
            <w: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/</w:t>
            </w:r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4</w:t>
            </w:r>
            <w: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),</w:t>
            </w:r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145–158.</w:t>
            </w:r>
          </w:p>
        </w:tc>
      </w:tr>
      <w:tr w:rsidR="00086D7B" w:rsidRPr="00837377" w14:paraId="6951455D" w14:textId="77777777" w:rsidTr="002204A0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F667B1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19F4C61F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5E615E6A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6FE977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85C55B7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Objectives and competences</w:t>
            </w:r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086D7B" w:rsidRPr="00837377" w14:paraId="6F35B177" w14:textId="77777777" w:rsidTr="002204A0">
        <w:trPr>
          <w:trHeight w:val="410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F299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Cilji:</w:t>
            </w:r>
          </w:p>
          <w:p w14:paraId="1D0DD46A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Študent/-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ka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369AB1A9" w14:textId="77777777" w:rsidR="00086D7B" w:rsidRPr="00837377" w:rsidRDefault="00086D7B" w:rsidP="00086D7B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Razume in usvoji strukture, v katerih stavek izraža pomen.</w:t>
            </w:r>
          </w:p>
          <w:p w14:paraId="679E815A" w14:textId="77777777" w:rsidR="00086D7B" w:rsidRPr="00837377" w:rsidRDefault="00086D7B" w:rsidP="00086D7B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Ob ponovitvi skladnje spozna in usvoji načine realizacije stavka kot prikaza procesa.</w:t>
            </w:r>
          </w:p>
          <w:p w14:paraId="46D5352F" w14:textId="77777777" w:rsidR="00086D7B" w:rsidRPr="00837377" w:rsidRDefault="00086D7B" w:rsidP="00086D7B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lastRenderedPageBreak/>
              <w:t>Razume in usvoji členjenje informacij v stavku, glede na njihovo pomembnost za diskurz.</w:t>
            </w:r>
          </w:p>
          <w:p w14:paraId="7C661D98" w14:textId="77777777" w:rsidR="00086D7B" w:rsidRPr="00837377" w:rsidRDefault="00086D7B" w:rsidP="00086D7B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Razume in usvoji načine in izbire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leksikogramatičnih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sredstev za vzpostavljanje stika med avtorjem in naslovnikom.</w:t>
            </w:r>
          </w:p>
          <w:p w14:paraId="748A4208" w14:textId="77777777" w:rsidR="00086D7B" w:rsidRPr="00837377" w:rsidRDefault="00086D7B" w:rsidP="00086D7B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Nadgrajuje znanje o ustroju italijanskega jezika in s tem utrjuje zavest o sistemski urejenosti jezika.</w:t>
            </w:r>
          </w:p>
          <w:p w14:paraId="771429CF" w14:textId="77777777" w:rsidR="00086D7B" w:rsidRPr="00837377" w:rsidRDefault="00086D7B" w:rsidP="00086D7B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Spozna in razume zgradbo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večkodnih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besedil in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pomenjenje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z interakcijo različnih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semiotskih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kodov. Zna jih tvoriti in brati.</w:t>
            </w:r>
          </w:p>
          <w:p w14:paraId="5B94E29C" w14:textId="77777777" w:rsidR="00086D7B" w:rsidRPr="00837377" w:rsidRDefault="00086D7B" w:rsidP="00086D7B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Utrjuje pravopisne zmožnosti ob teoretičnih poglavjih iz slovnice.</w:t>
            </w:r>
          </w:p>
          <w:p w14:paraId="79C6509D" w14:textId="77777777" w:rsidR="00086D7B" w:rsidRPr="00837377" w:rsidRDefault="00086D7B" w:rsidP="002204A0">
            <w:pPr>
              <w:tabs>
                <w:tab w:val="num" w:pos="360"/>
              </w:tabs>
              <w:ind w:left="360" w:hanging="36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80F7DFD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Splošne kompetence:</w:t>
            </w:r>
          </w:p>
          <w:p w14:paraId="15611C91" w14:textId="77777777" w:rsidR="00086D7B" w:rsidRPr="00837377" w:rsidRDefault="00086D7B" w:rsidP="00086D7B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razvijanje </w:t>
            </w:r>
            <w:r w:rsidRPr="00837377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 xml:space="preserve">jezikovnih in </w:t>
            </w:r>
            <w:proofErr w:type="spellStart"/>
            <w:r w:rsidRPr="00837377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>večkodnih</w:t>
            </w:r>
            <w:proofErr w:type="spellEnd"/>
            <w:r w:rsidRPr="00837377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 xml:space="preserve"> sporazumevalnih </w:t>
            </w:r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zmožnosti učencev,</w:t>
            </w:r>
          </w:p>
          <w:p w14:paraId="4991AF5B" w14:textId="77777777" w:rsidR="00086D7B" w:rsidRPr="00837377" w:rsidRDefault="00086D7B" w:rsidP="00086D7B">
            <w:pPr>
              <w:numPr>
                <w:ilvl w:val="0"/>
                <w:numId w:val="3"/>
              </w:numPr>
              <w:spacing w:line="264" w:lineRule="atLeast"/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</w:pPr>
            <w:r w:rsidRPr="00837377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>učinkovito komuniciranje z učenci in drugimi udeleženci izobraževanja,  razvijanje pozitivnega skupinskega ozračja ter dobrih odnosov z otroki in med njimi samimi.</w:t>
            </w:r>
          </w:p>
          <w:p w14:paraId="7501173D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5E56F8D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Predmetno specifične kompetence:</w:t>
            </w:r>
          </w:p>
          <w:p w14:paraId="0DF55FC0" w14:textId="77777777" w:rsidR="00086D7B" w:rsidRPr="00837377" w:rsidRDefault="00086D7B" w:rsidP="00086D7B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Zmožnost </w:t>
            </w:r>
            <w:r w:rsidRPr="00837377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 xml:space="preserve">uzaveščene izbire </w:t>
            </w:r>
            <w:proofErr w:type="spellStart"/>
            <w:r w:rsidRPr="00837377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>leksikogramatičnih</w:t>
            </w:r>
            <w:proofErr w:type="spellEnd"/>
            <w:r w:rsidRPr="00837377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 xml:space="preserve"> sredstev za tvorbo pomena na treh </w:t>
            </w:r>
            <w:proofErr w:type="spellStart"/>
            <w:r w:rsidRPr="00837377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>metafunkcijah</w:t>
            </w:r>
            <w:proofErr w:type="spellEnd"/>
            <w:r w:rsidRPr="00837377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37377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>ideacijski</w:t>
            </w:r>
            <w:proofErr w:type="spellEnd"/>
            <w:r w:rsidRPr="00837377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>, medosebni in besedilni.</w:t>
            </w:r>
          </w:p>
          <w:p w14:paraId="1966EEF7" w14:textId="77777777" w:rsidR="00086D7B" w:rsidRPr="00837377" w:rsidRDefault="00086D7B" w:rsidP="00086D7B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Zmožnost </w:t>
            </w:r>
            <w:r w:rsidRPr="00837377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 xml:space="preserve">uzaveščene izbire jezikovnih in nejezikovnih </w:t>
            </w:r>
            <w:proofErr w:type="spellStart"/>
            <w:r w:rsidRPr="00837377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>semiotskih</w:t>
            </w:r>
            <w:proofErr w:type="spellEnd"/>
            <w:r w:rsidRPr="00837377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 xml:space="preserve"> sredstev za tvorbo pomena na treh </w:t>
            </w:r>
            <w:proofErr w:type="spellStart"/>
            <w:r w:rsidRPr="00837377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>metafunkcijah</w:t>
            </w:r>
            <w:proofErr w:type="spellEnd"/>
            <w:r w:rsidRPr="00837377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37377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>ideacijski</w:t>
            </w:r>
            <w:proofErr w:type="spellEnd"/>
            <w:r w:rsidRPr="00837377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>, medosebni in besedilni.</w:t>
            </w:r>
          </w:p>
          <w:p w14:paraId="1CEA45A3" w14:textId="77777777" w:rsidR="00086D7B" w:rsidRPr="00837377" w:rsidRDefault="00086D7B" w:rsidP="00086D7B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>Pravopisna, slovnična zmožnost.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7E31C4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04D8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Objectives</w:t>
            </w:r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4BEEA7BD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1DA5CC43" w14:textId="77777777" w:rsidR="00086D7B" w:rsidRPr="00837377" w:rsidRDefault="00086D7B" w:rsidP="00086D7B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understand and acquire the structures in which the clause expresses meaning;</w:t>
            </w:r>
          </w:p>
          <w:p w14:paraId="7C99EE91" w14:textId="77777777" w:rsidR="00086D7B" w:rsidRPr="00837377" w:rsidRDefault="00086D7B" w:rsidP="00086D7B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at repetition of </w:t>
            </w:r>
            <w:proofErr w:type="gramStart"/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syntax</w:t>
            </w:r>
            <w:proofErr w:type="gramEnd"/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they learn and acquire the modes of realisation of a clause as a display of process;</w:t>
            </w:r>
          </w:p>
          <w:p w14:paraId="386234C6" w14:textId="77777777" w:rsidR="00086D7B" w:rsidRPr="00837377" w:rsidRDefault="00086D7B" w:rsidP="00086D7B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lastRenderedPageBreak/>
              <w:t>understand and acquire the breaking down of information in a clause according to their relevance for discourse;</w:t>
            </w:r>
          </w:p>
          <w:p w14:paraId="2A8F72C3" w14:textId="77777777" w:rsidR="00086D7B" w:rsidRPr="00837377" w:rsidRDefault="00086D7B" w:rsidP="00086D7B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understand and acquire the ways and choices of lexical-grammatical resources for establishing contact between the author and the addressee;</w:t>
            </w:r>
          </w:p>
          <w:p w14:paraId="5C326CB8" w14:textId="77777777" w:rsidR="00086D7B" w:rsidRPr="00837377" w:rsidRDefault="00086D7B" w:rsidP="00086D7B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upgrade the knowledge of the structure of Italian language thus consolidating the awareness of the systemic arrangement of language;</w:t>
            </w:r>
          </w:p>
          <w:p w14:paraId="1581AC6F" w14:textId="77777777" w:rsidR="00086D7B" w:rsidRPr="00837377" w:rsidRDefault="00086D7B" w:rsidP="00086D7B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get to know and understand the structure of multimodal texts and providing meaning with the interaction of different semiotic codes; they can form and read them;</w:t>
            </w:r>
          </w:p>
          <w:p w14:paraId="2AC0CCC8" w14:textId="77777777" w:rsidR="00086D7B" w:rsidRPr="00837377" w:rsidRDefault="00086D7B" w:rsidP="00086D7B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consolidate orthographic competences at chapters from grammar. </w:t>
            </w:r>
          </w:p>
          <w:p w14:paraId="417CDFCF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General competences</w:t>
            </w:r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6EA2E927" w14:textId="77777777" w:rsidR="00086D7B" w:rsidRPr="00837377" w:rsidRDefault="00086D7B" w:rsidP="00086D7B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developing pupils’ language and multimodal communication competences;</w:t>
            </w:r>
          </w:p>
          <w:p w14:paraId="7AD77F04" w14:textId="77777777" w:rsidR="00086D7B" w:rsidRPr="00837377" w:rsidRDefault="00086D7B" w:rsidP="00086D7B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efficient communication with pupils and with other participants in education, developing a positive group atmosphere with good relations with children and among themselves.</w:t>
            </w:r>
          </w:p>
          <w:p w14:paraId="3830B46A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3F861901" w14:textId="77777777" w:rsidR="00086D7B" w:rsidRPr="00837377" w:rsidRDefault="00086D7B" w:rsidP="00086D7B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The ability of informed choice of lexical-grammatical resources for the construction of meaning on the three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metafunctions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—ideational, interpersonal, and textual.</w:t>
            </w:r>
          </w:p>
          <w:p w14:paraId="167A14AE" w14:textId="77777777" w:rsidR="00086D7B" w:rsidRPr="00837377" w:rsidRDefault="00086D7B" w:rsidP="00086D7B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The ability of informed choice of non-verbal semiotic resources for the construction of meaning on the three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metafunctions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—ideational, interpersonal, and textual.</w:t>
            </w:r>
          </w:p>
          <w:p w14:paraId="64781E77" w14:textId="77777777" w:rsidR="00086D7B" w:rsidRPr="00837377" w:rsidRDefault="00086D7B" w:rsidP="00086D7B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Orthographic, grammatical ability.</w:t>
            </w:r>
          </w:p>
        </w:tc>
      </w:tr>
      <w:tr w:rsidR="00086D7B" w:rsidRPr="00837377" w14:paraId="5C921203" w14:textId="77777777" w:rsidTr="002204A0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E61431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AA1A6A6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7682D1BE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3B56302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A3F64E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D2CD91E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Intended</w:t>
            </w:r>
            <w:proofErr w:type="spellEnd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learning</w:t>
            </w:r>
            <w:proofErr w:type="spellEnd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outcomes</w:t>
            </w:r>
            <w:proofErr w:type="spellEnd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086D7B" w:rsidRPr="00837377" w14:paraId="4A16A7F6" w14:textId="77777777" w:rsidTr="002204A0">
        <w:trPr>
          <w:trHeight w:val="693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C9ED2E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Znanje in razumevanje:</w:t>
            </w:r>
          </w:p>
          <w:p w14:paraId="5F9CF3B9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Študent/-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ka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:</w:t>
            </w:r>
          </w:p>
          <w:p w14:paraId="233EDD58" w14:textId="77777777" w:rsidR="00086D7B" w:rsidRPr="00837377" w:rsidRDefault="00086D7B" w:rsidP="00086D7B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pozna in ustrezno navaja temeljne pojme naslednjih poglavij italijanskega jezikoslovja:  nauka o zvrstnosti, glasoslovja, besediloslovja, zgodovine jezika.</w:t>
            </w:r>
          </w:p>
          <w:p w14:paraId="3DBE4A57" w14:textId="77777777" w:rsidR="00086D7B" w:rsidRPr="00837377" w:rsidRDefault="00086D7B" w:rsidP="002204A0">
            <w:pPr>
              <w:tabs>
                <w:tab w:val="num" w:pos="709"/>
              </w:tabs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</w:p>
          <w:p w14:paraId="4836CF7C" w14:textId="77777777" w:rsidR="00086D7B" w:rsidRPr="00837377" w:rsidRDefault="00086D7B" w:rsidP="002204A0">
            <w:pPr>
              <w:tabs>
                <w:tab w:val="num" w:pos="709"/>
              </w:tabs>
              <w:rPr>
                <w:rFonts w:asciiTheme="minorHAnsi" w:hAnsiTheme="minorHAnsi" w:cstheme="minorHAnsi"/>
                <w:sz w:val="22"/>
                <w:szCs w:val="22"/>
                <w:u w:val="single"/>
                <w:lang w:eastAsia="sl-SI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u w:val="single"/>
                <w:lang w:eastAsia="sl-SI"/>
              </w:rPr>
              <w:t>Uporaba:</w:t>
            </w:r>
          </w:p>
          <w:p w14:paraId="79C2A6C1" w14:textId="77777777" w:rsidR="00086D7B" w:rsidRPr="00837377" w:rsidRDefault="00086D7B" w:rsidP="00086D7B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lastRenderedPageBreak/>
              <w:t>zna uporabljati jezikovne zvrsti, ki ustrezajo govornemu položaju;</w:t>
            </w:r>
          </w:p>
          <w:p w14:paraId="3B842ABB" w14:textId="77777777" w:rsidR="00086D7B" w:rsidRPr="00837377" w:rsidRDefault="00086D7B" w:rsidP="00086D7B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obvlada pravorečje italijanskega knjižnega jezika;</w:t>
            </w:r>
          </w:p>
          <w:p w14:paraId="58682212" w14:textId="77777777" w:rsidR="00086D7B" w:rsidRPr="00837377" w:rsidRDefault="00086D7B" w:rsidP="00086D7B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usposobljen/-a je za  samostojno uporabo jezikovnih priročnikov in za jezikovno samoizobraževanje na področju glasoslovja;</w:t>
            </w:r>
          </w:p>
          <w:p w14:paraId="2DEFFA16" w14:textId="77777777" w:rsidR="00086D7B" w:rsidRPr="00837377" w:rsidRDefault="00086D7B" w:rsidP="00086D7B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pri predmetu pridobljena znanja  je sposoben/-a  uporabljati pri poučevanju;</w:t>
            </w:r>
          </w:p>
          <w:p w14:paraId="6A59E6E5" w14:textId="77777777" w:rsidR="00086D7B" w:rsidRPr="00837377" w:rsidRDefault="00086D7B" w:rsidP="00086D7B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usposobljen/-a je za samostojno raziskovanje nekaterih vprašanj zvrstnosti italijanskega jezika,  predvsem uporabe različnih zvrsti jezika v šoli.</w:t>
            </w:r>
          </w:p>
          <w:p w14:paraId="15FBD548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</w:p>
          <w:p w14:paraId="7931E8D2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  <w:u w:val="single"/>
                <w:lang w:eastAsia="sl-SI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u w:val="single"/>
                <w:lang w:eastAsia="sl-SI"/>
              </w:rPr>
              <w:t>Refleksija:</w:t>
            </w:r>
          </w:p>
          <w:p w14:paraId="0ABDACF0" w14:textId="77777777" w:rsidR="00086D7B" w:rsidRPr="00837377" w:rsidRDefault="00086D7B" w:rsidP="00086D7B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zmožen/-a je ovrednotiti lastno strokovno usposobljenost za poučevanje obravnavanih poglavij italijanskega  jezikoslovja; </w:t>
            </w:r>
          </w:p>
          <w:p w14:paraId="29A0355A" w14:textId="77777777" w:rsidR="00086D7B" w:rsidRPr="00837377" w:rsidRDefault="00086D7B" w:rsidP="00086D7B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zmožen/-a je ovrednotiti skladnost med učnim načrtom za jezikovni pouk in njegovo izpeljavo pri poučevanju;  </w:t>
            </w:r>
          </w:p>
          <w:p w14:paraId="022B8016" w14:textId="77777777" w:rsidR="00086D7B" w:rsidRPr="00837377" w:rsidRDefault="00086D7B" w:rsidP="00086D7B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na osnovi razumevanja usvojenih jezikoslovnih pojmov zna presojati strokovno vsebino osnovnošolskih učbenikov za italijanski jezik.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DD7CEB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10E34AB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90740D0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4E4A58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Knowledge and understanding:</w:t>
            </w:r>
          </w:p>
          <w:p w14:paraId="6487098D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2B866288" w14:textId="77777777" w:rsidR="00086D7B" w:rsidRPr="00837377" w:rsidRDefault="00086D7B" w:rsidP="00086D7B">
            <w:pPr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 and adequately quote the basic concepts of the following chapters of Italian linguistics: the genre theory, phonetics, morphology, and the history of language.</w:t>
            </w:r>
          </w:p>
          <w:p w14:paraId="5D7EBBFE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</w:pPr>
          </w:p>
          <w:p w14:paraId="61FEEF24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Application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0C291930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students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1FB80980" w14:textId="77777777" w:rsidR="00086D7B" w:rsidRPr="00837377" w:rsidRDefault="00086D7B" w:rsidP="00086D7B">
            <w:pPr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know how to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use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genre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that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is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adequate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for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speaking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situation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72513CC7" w14:textId="77777777" w:rsidR="00086D7B" w:rsidRPr="00837377" w:rsidRDefault="00086D7B" w:rsidP="00086D7B">
            <w:pPr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master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orthoephy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Italian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written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language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319590DC" w14:textId="77777777" w:rsidR="00086D7B" w:rsidRPr="00837377" w:rsidRDefault="00086D7B" w:rsidP="00086D7B">
            <w:pPr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are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trained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for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independent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use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language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manuals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linguistic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self-education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phonetics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51E3176C" w14:textId="77777777" w:rsidR="00086D7B" w:rsidRPr="00837377" w:rsidRDefault="00086D7B" w:rsidP="00086D7B">
            <w:pPr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are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able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to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use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knowledge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acquired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course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teaching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1006595D" w14:textId="77777777" w:rsidR="00086D7B" w:rsidRPr="00837377" w:rsidRDefault="00086D7B" w:rsidP="00086D7B">
            <w:pPr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are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trained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for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independent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research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in some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issues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genres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Italian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language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especially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use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different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types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genres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school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5E9EF111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293006E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Reflection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2C843AFA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students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67D75971" w14:textId="77777777" w:rsidR="00086D7B" w:rsidRPr="00837377" w:rsidRDefault="00086D7B" w:rsidP="00086D7B">
            <w:pPr>
              <w:numPr>
                <w:ilvl w:val="0"/>
                <w:numId w:val="1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are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able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to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evaluate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their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own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professional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competence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to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teach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discussed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Chapters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Italian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linguistics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4B8F2EF9" w14:textId="77777777" w:rsidR="00086D7B" w:rsidRPr="00837377" w:rsidRDefault="00086D7B" w:rsidP="00086D7B">
            <w:pPr>
              <w:numPr>
                <w:ilvl w:val="0"/>
                <w:numId w:val="1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are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able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to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evaluate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coherence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between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curriculum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for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language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teaching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its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implementation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teaching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4F09E803" w14:textId="77777777" w:rsidR="00086D7B" w:rsidRPr="00837377" w:rsidRDefault="00086D7B" w:rsidP="00086D7B">
            <w:pPr>
              <w:numPr>
                <w:ilvl w:val="0"/>
                <w:numId w:val="1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based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on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understanding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acquired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linguistic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competences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are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able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to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assess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disciplinary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content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primary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school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textbooks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for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Italian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language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086D7B" w:rsidRPr="00837377" w14:paraId="2B0556BB" w14:textId="77777777" w:rsidTr="002204A0">
        <w:trPr>
          <w:trHeight w:val="87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5F48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F241F8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A7C1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86D7B" w:rsidRPr="00837377" w14:paraId="6C15BC39" w14:textId="77777777" w:rsidTr="002204A0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DCFF95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7459AB8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744D6965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8D13EC0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613DB7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38979E3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Learning</w:t>
            </w:r>
            <w:proofErr w:type="spellEnd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and</w:t>
            </w:r>
            <w:proofErr w:type="spellEnd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teaching</w:t>
            </w:r>
            <w:proofErr w:type="spellEnd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methods</w:t>
            </w:r>
            <w:proofErr w:type="spellEnd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086D7B" w:rsidRPr="00837377" w14:paraId="60917F0E" w14:textId="77777777" w:rsidTr="002204A0">
        <w:trPr>
          <w:trHeight w:val="908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D0D8" w14:textId="77777777" w:rsidR="00086D7B" w:rsidRPr="00837377" w:rsidRDefault="00086D7B" w:rsidP="00086D7B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Pogovor/ razprava.</w:t>
            </w:r>
          </w:p>
          <w:p w14:paraId="5072A4F1" w14:textId="77777777" w:rsidR="00086D7B" w:rsidRPr="00837377" w:rsidRDefault="00086D7B" w:rsidP="00086D7B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Delo z besedilom (analiza, branje, tvorba)</w:t>
            </w:r>
          </w:p>
          <w:p w14:paraId="592E8D69" w14:textId="77777777" w:rsidR="00086D7B" w:rsidRPr="00837377" w:rsidRDefault="00086D7B" w:rsidP="00086D7B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Proučevanje primera.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F3E982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FD70" w14:textId="77777777" w:rsidR="00086D7B" w:rsidRPr="00837377" w:rsidRDefault="00086D7B" w:rsidP="00086D7B">
            <w:pPr>
              <w:numPr>
                <w:ilvl w:val="0"/>
                <w:numId w:val="18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Debate / discussion.</w:t>
            </w:r>
          </w:p>
          <w:p w14:paraId="5D748A07" w14:textId="77777777" w:rsidR="00086D7B" w:rsidRPr="00837377" w:rsidRDefault="00086D7B" w:rsidP="00086D7B">
            <w:pPr>
              <w:numPr>
                <w:ilvl w:val="0"/>
                <w:numId w:val="18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Work with text (analysis, reading, construction).</w:t>
            </w:r>
          </w:p>
          <w:p w14:paraId="5AE00E4D" w14:textId="77777777" w:rsidR="00086D7B" w:rsidRPr="00837377" w:rsidRDefault="00086D7B" w:rsidP="00086D7B">
            <w:pPr>
              <w:numPr>
                <w:ilvl w:val="0"/>
                <w:numId w:val="18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Case study.</w:t>
            </w:r>
          </w:p>
        </w:tc>
      </w:tr>
      <w:tr w:rsidR="00086D7B" w:rsidRPr="00837377" w14:paraId="5708EDD9" w14:textId="77777777" w:rsidTr="002204A0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C4292E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86CB589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7D0ADB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Delež (v %) /</w:t>
            </w:r>
          </w:p>
          <w:p w14:paraId="71165556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Weight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D4C619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DC05850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Assessment</w:t>
            </w:r>
            <w:proofErr w:type="spellEnd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086D7B" w:rsidRPr="00837377" w14:paraId="6E3712D6" w14:textId="77777777" w:rsidTr="002204A0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97BB8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Način (pisni izpit, ustno izpraševanje, naloge, projekt)</w:t>
            </w:r>
          </w:p>
          <w:p w14:paraId="772C0C2B" w14:textId="77777777" w:rsidR="00086D7B" w:rsidRPr="00837377" w:rsidRDefault="00086D7B" w:rsidP="00086D7B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lang w:eastAsia="sl-SI" w:bidi="kok-IN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 w:bidi="kok-IN"/>
              </w:rPr>
              <w:t>Pisni izpit</w:t>
            </w:r>
          </w:p>
          <w:p w14:paraId="6FDBD504" w14:textId="77777777" w:rsidR="00086D7B" w:rsidRPr="00837377" w:rsidRDefault="00086D7B" w:rsidP="00086D7B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lang w:eastAsia="sl-SI" w:bidi="kok-IN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 w:bidi="kok-IN"/>
              </w:rPr>
              <w:t>seminarji (analize učbeniških besedil).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87DCFB" w14:textId="77777777" w:rsidR="00086D7B" w:rsidRPr="00837377" w:rsidRDefault="00086D7B" w:rsidP="002204A0">
            <w:pPr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90 %,</w:t>
            </w:r>
          </w:p>
          <w:p w14:paraId="7A3583FD" w14:textId="77777777" w:rsidR="00086D7B" w:rsidRPr="00837377" w:rsidRDefault="00086D7B" w:rsidP="002204A0">
            <w:pPr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10 %</w:t>
            </w:r>
          </w:p>
          <w:p w14:paraId="721575F2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BAA1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Type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examination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, oral,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coursework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project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):</w:t>
            </w:r>
          </w:p>
          <w:p w14:paraId="7FB673BF" w14:textId="77777777" w:rsidR="00086D7B" w:rsidRPr="00837377" w:rsidRDefault="00086D7B" w:rsidP="00086D7B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written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exam</w:t>
            </w:r>
            <w:proofErr w:type="spellEnd"/>
          </w:p>
          <w:p w14:paraId="15836E9C" w14:textId="77777777" w:rsidR="00086D7B" w:rsidRPr="00837377" w:rsidRDefault="00086D7B" w:rsidP="00086D7B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seminars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analyses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texts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schoolbooks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).</w:t>
            </w:r>
          </w:p>
        </w:tc>
      </w:tr>
      <w:tr w:rsidR="00086D7B" w:rsidRPr="00837377" w14:paraId="211A359B" w14:textId="77777777" w:rsidTr="002204A0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DA9679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9CB8E2D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Lecturer's</w:t>
            </w:r>
            <w:proofErr w:type="spellEnd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references</w:t>
            </w:r>
            <w:proofErr w:type="spellEnd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: </w:t>
            </w:r>
          </w:p>
        </w:tc>
      </w:tr>
      <w:tr w:rsidR="00086D7B" w:rsidRPr="00837377" w14:paraId="21172E99" w14:textId="77777777" w:rsidTr="002204A0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0AE2" w14:textId="77777777" w:rsidR="00FD1EFB" w:rsidRDefault="00FD1EFB" w:rsidP="00FD1EFB">
            <w:pPr>
              <w:pStyle w:val="Odstavekseznama"/>
              <w:numPr>
                <w:ilvl w:val="0"/>
                <w:numId w:val="22"/>
              </w:num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Todorović, S. (2020). I tempi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verbali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del modo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indicativo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nel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dialetto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istroveneto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del litorale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sloveno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. </w:t>
            </w:r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Folia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linguistica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 et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litteraria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, 30</w:t>
            </w: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, 281–300. </w:t>
            </w:r>
          </w:p>
          <w:p w14:paraId="5AD36687" w14:textId="77777777" w:rsidR="00FD1EFB" w:rsidRDefault="00FD1EFB" w:rsidP="00FD1EFB">
            <w:pPr>
              <w:pStyle w:val="Odstavekseznama"/>
              <w:numPr>
                <w:ilvl w:val="0"/>
                <w:numId w:val="22"/>
              </w:num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Todorović, S. (2019). Osnovna slovnica miljskega istrskobeneškega govora: od fonemskega sestava do zaimkov. </w:t>
            </w:r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Jezikoslovni zapiski: zbornik Inštituta za slovenski jezik Frana Ramovša</w:t>
            </w: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, </w:t>
            </w:r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(25)</w:t>
            </w: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2, 97–111. </w:t>
            </w:r>
          </w:p>
          <w:p w14:paraId="7B112E7E" w14:textId="77777777" w:rsidR="00FD1EFB" w:rsidRDefault="00FD1EFB" w:rsidP="00FD1EFB">
            <w:pPr>
              <w:pStyle w:val="Odstavekseznama"/>
              <w:numPr>
                <w:ilvl w:val="0"/>
                <w:numId w:val="22"/>
              </w:num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lastRenderedPageBreak/>
              <w:t xml:space="preserve">Todorović, S. (2022).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Uno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sguardo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diacronico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su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alcuni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romanismi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del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vernacolo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pomianese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. </w:t>
            </w:r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Folia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linguistica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 et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litteraria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, 40</w:t>
            </w: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, 249–269.</w:t>
            </w:r>
          </w:p>
          <w:p w14:paraId="7466A6BA" w14:textId="5D3195BA" w:rsidR="00086D7B" w:rsidRPr="00837377" w:rsidRDefault="00FD1EFB" w:rsidP="00FD1EFB">
            <w:pPr>
              <w:pStyle w:val="Odstavekseznama"/>
              <w:numPr>
                <w:ilvl w:val="0"/>
                <w:numId w:val="22"/>
              </w:num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Todorović, S. (2019).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L'istroveneto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nell'ambito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degli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altri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 idiomi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delle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località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slovene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costiere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Libris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</w:t>
            </w:r>
          </w:p>
        </w:tc>
      </w:tr>
    </w:tbl>
    <w:p w14:paraId="11637555" w14:textId="1A337D8D" w:rsidR="00DA7D58" w:rsidRPr="00837377" w:rsidRDefault="00DA7D58">
      <w:pPr>
        <w:rPr>
          <w:rFonts w:asciiTheme="minorHAnsi" w:hAnsiTheme="minorHAnsi" w:cstheme="minorHAnsi"/>
          <w:sz w:val="22"/>
          <w:szCs w:val="22"/>
        </w:rPr>
      </w:pPr>
    </w:p>
    <w:sectPr w:rsidR="00DA7D58" w:rsidRPr="00837377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D1B9D"/>
    <w:multiLevelType w:val="multilevel"/>
    <w:tmpl w:val="F83CA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BB11DE"/>
    <w:multiLevelType w:val="hybridMultilevel"/>
    <w:tmpl w:val="7A0E09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A43DF"/>
    <w:multiLevelType w:val="hybridMultilevel"/>
    <w:tmpl w:val="E6F62F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383DD1"/>
    <w:multiLevelType w:val="hybridMultilevel"/>
    <w:tmpl w:val="5B08A5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632E75"/>
    <w:multiLevelType w:val="hybridMultilevel"/>
    <w:tmpl w:val="0EC28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AA7321"/>
    <w:multiLevelType w:val="hybridMultilevel"/>
    <w:tmpl w:val="14A68E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B07BE"/>
    <w:multiLevelType w:val="hybridMultilevel"/>
    <w:tmpl w:val="4914F4A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AD33AC"/>
    <w:multiLevelType w:val="hybridMultilevel"/>
    <w:tmpl w:val="135C0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C338A5"/>
    <w:multiLevelType w:val="hybridMultilevel"/>
    <w:tmpl w:val="8634F6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7A3EFF"/>
    <w:multiLevelType w:val="hybridMultilevel"/>
    <w:tmpl w:val="890C3A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BD78F8"/>
    <w:multiLevelType w:val="hybridMultilevel"/>
    <w:tmpl w:val="7324B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93548"/>
    <w:multiLevelType w:val="hybridMultilevel"/>
    <w:tmpl w:val="8B96A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DE5705"/>
    <w:multiLevelType w:val="hybridMultilevel"/>
    <w:tmpl w:val="11F067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0C14A0"/>
    <w:multiLevelType w:val="hybridMultilevel"/>
    <w:tmpl w:val="5F7C8DB8"/>
    <w:lvl w:ilvl="0" w:tplc="991EAC60">
      <w:start w:val="1"/>
      <w:numFmt w:val="decimal"/>
      <w:lvlText w:val="%1."/>
      <w:lvlJc w:val="left"/>
      <w:pPr>
        <w:ind w:left="644" w:hanging="360"/>
      </w:pPr>
    </w:lvl>
    <w:lvl w:ilvl="1" w:tplc="04240019">
      <w:start w:val="1"/>
      <w:numFmt w:val="lowerLetter"/>
      <w:lvlText w:val="%2."/>
      <w:lvlJc w:val="left"/>
      <w:pPr>
        <w:ind w:left="1364" w:hanging="360"/>
      </w:pPr>
    </w:lvl>
    <w:lvl w:ilvl="2" w:tplc="0424001B">
      <w:start w:val="1"/>
      <w:numFmt w:val="lowerRoman"/>
      <w:lvlText w:val="%3."/>
      <w:lvlJc w:val="right"/>
      <w:pPr>
        <w:ind w:left="2084" w:hanging="180"/>
      </w:pPr>
    </w:lvl>
    <w:lvl w:ilvl="3" w:tplc="0424000F">
      <w:start w:val="1"/>
      <w:numFmt w:val="decimal"/>
      <w:lvlText w:val="%4."/>
      <w:lvlJc w:val="left"/>
      <w:pPr>
        <w:ind w:left="2804" w:hanging="360"/>
      </w:pPr>
    </w:lvl>
    <w:lvl w:ilvl="4" w:tplc="04240019">
      <w:start w:val="1"/>
      <w:numFmt w:val="lowerLetter"/>
      <w:lvlText w:val="%5."/>
      <w:lvlJc w:val="left"/>
      <w:pPr>
        <w:ind w:left="3524" w:hanging="360"/>
      </w:pPr>
    </w:lvl>
    <w:lvl w:ilvl="5" w:tplc="0424001B">
      <w:start w:val="1"/>
      <w:numFmt w:val="lowerRoman"/>
      <w:lvlText w:val="%6."/>
      <w:lvlJc w:val="right"/>
      <w:pPr>
        <w:ind w:left="4244" w:hanging="180"/>
      </w:pPr>
    </w:lvl>
    <w:lvl w:ilvl="6" w:tplc="0424000F">
      <w:start w:val="1"/>
      <w:numFmt w:val="decimal"/>
      <w:lvlText w:val="%7."/>
      <w:lvlJc w:val="left"/>
      <w:pPr>
        <w:ind w:left="4964" w:hanging="360"/>
      </w:pPr>
    </w:lvl>
    <w:lvl w:ilvl="7" w:tplc="04240019">
      <w:start w:val="1"/>
      <w:numFmt w:val="lowerLetter"/>
      <w:lvlText w:val="%8."/>
      <w:lvlJc w:val="left"/>
      <w:pPr>
        <w:ind w:left="5684" w:hanging="360"/>
      </w:pPr>
    </w:lvl>
    <w:lvl w:ilvl="8" w:tplc="0424001B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B1143FA"/>
    <w:multiLevelType w:val="hybridMultilevel"/>
    <w:tmpl w:val="1AC69F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7A138B"/>
    <w:multiLevelType w:val="hybridMultilevel"/>
    <w:tmpl w:val="E21C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49134F"/>
    <w:multiLevelType w:val="hybridMultilevel"/>
    <w:tmpl w:val="037281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943CCD"/>
    <w:multiLevelType w:val="hybridMultilevel"/>
    <w:tmpl w:val="5B36BC1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3C209F"/>
    <w:multiLevelType w:val="hybridMultilevel"/>
    <w:tmpl w:val="79485B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0250AB"/>
    <w:multiLevelType w:val="hybridMultilevel"/>
    <w:tmpl w:val="B20AB8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3716D2"/>
    <w:multiLevelType w:val="hybridMultilevel"/>
    <w:tmpl w:val="7A129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690B7E"/>
    <w:multiLevelType w:val="hybridMultilevel"/>
    <w:tmpl w:val="1DA254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F62885"/>
    <w:multiLevelType w:val="hybridMultilevel"/>
    <w:tmpl w:val="81CAB1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4306AA"/>
    <w:multiLevelType w:val="hybridMultilevel"/>
    <w:tmpl w:val="90D6E7E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21"/>
  </w:num>
  <w:num w:numId="4">
    <w:abstractNumId w:val="22"/>
  </w:num>
  <w:num w:numId="5">
    <w:abstractNumId w:val="6"/>
  </w:num>
  <w:num w:numId="6">
    <w:abstractNumId w:val="17"/>
  </w:num>
  <w:num w:numId="7">
    <w:abstractNumId w:val="2"/>
  </w:num>
  <w:num w:numId="8">
    <w:abstractNumId w:val="14"/>
  </w:num>
  <w:num w:numId="9">
    <w:abstractNumId w:val="18"/>
  </w:num>
  <w:num w:numId="10">
    <w:abstractNumId w:val="3"/>
  </w:num>
  <w:num w:numId="11">
    <w:abstractNumId w:val="23"/>
  </w:num>
  <w:num w:numId="12">
    <w:abstractNumId w:val="8"/>
  </w:num>
  <w:num w:numId="13">
    <w:abstractNumId w:val="20"/>
  </w:num>
  <w:num w:numId="14">
    <w:abstractNumId w:val="5"/>
  </w:num>
  <w:num w:numId="15">
    <w:abstractNumId w:val="4"/>
  </w:num>
  <w:num w:numId="16">
    <w:abstractNumId w:val="10"/>
  </w:num>
  <w:num w:numId="17">
    <w:abstractNumId w:val="7"/>
  </w:num>
  <w:num w:numId="18">
    <w:abstractNumId w:val="15"/>
  </w:num>
  <w:num w:numId="19">
    <w:abstractNumId w:val="11"/>
  </w:num>
  <w:num w:numId="20">
    <w:abstractNumId w:val="19"/>
  </w:num>
  <w:num w:numId="21">
    <w:abstractNumId w:val="12"/>
  </w:num>
  <w:num w:numId="22">
    <w:abstractNumId w:val="13"/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6D7B"/>
    <w:rsid w:val="00081FB6"/>
    <w:rsid w:val="000845BF"/>
    <w:rsid w:val="00086D7B"/>
    <w:rsid w:val="002431C6"/>
    <w:rsid w:val="00333BF4"/>
    <w:rsid w:val="003F785D"/>
    <w:rsid w:val="00401344"/>
    <w:rsid w:val="00404361"/>
    <w:rsid w:val="00504D90"/>
    <w:rsid w:val="00543714"/>
    <w:rsid w:val="005A09A7"/>
    <w:rsid w:val="00804820"/>
    <w:rsid w:val="00837377"/>
    <w:rsid w:val="00852C1E"/>
    <w:rsid w:val="009F029B"/>
    <w:rsid w:val="00BC394C"/>
    <w:rsid w:val="00C95BBC"/>
    <w:rsid w:val="00CD1E7D"/>
    <w:rsid w:val="00D55E15"/>
    <w:rsid w:val="00D842FC"/>
    <w:rsid w:val="00DA7D58"/>
    <w:rsid w:val="00E65498"/>
    <w:rsid w:val="00E8449F"/>
    <w:rsid w:val="00F21C12"/>
    <w:rsid w:val="00FD1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A167B"/>
  <w15:chartTrackingRefBased/>
  <w15:docId w15:val="{9C4F2963-3D2E-45EF-8CB2-F6AFB313F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86D7B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Revizija">
    <w:name w:val="Revision"/>
    <w:hidden/>
    <w:uiPriority w:val="99"/>
    <w:semiHidden/>
    <w:rsid w:val="00CD1E7D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paragraph" w:styleId="Odstavekseznama">
    <w:name w:val="List Paragraph"/>
    <w:basedOn w:val="Navaden"/>
    <w:uiPriority w:val="34"/>
    <w:qFormat/>
    <w:rsid w:val="00CD1E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808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9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0FCD18DB-ABE6-4D0B-A4CA-83FBA5637B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551BF6-0E73-4C11-B848-228F71D6AF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AD2D056-E267-4517-B85F-0F1A6DB348D7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1575</Words>
  <Characters>8980</Characters>
  <Application>Microsoft Office Word</Application>
  <DocSecurity>0</DocSecurity>
  <Lines>74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User</cp:lastModifiedBy>
  <cp:revision>4</cp:revision>
  <dcterms:created xsi:type="dcterms:W3CDTF">2025-09-25T07:48:00Z</dcterms:created>
  <dcterms:modified xsi:type="dcterms:W3CDTF">2025-10-02T08:51:00Z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16419400</vt:r8>
  </property>
  <property fmtid="{D5CDD505-2E9C-101B-9397-08002B2CF9AE}" pid="4" name="MediaServiceImageTags">
    <vt:lpwstr/>
  </property>
</Properties>
</file>