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B34D23" w:rsidRPr="001169CC" w14:paraId="36A181F6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23F04A2" w14:textId="77777777" w:rsidR="00B34D23" w:rsidRPr="001169CC" w:rsidRDefault="00B34D23" w:rsidP="00237239">
            <w:pPr>
              <w:spacing w:after="200" w:line="276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UČNI NAČRT PREDMETA / COURSE SYLLABUS</w:t>
            </w:r>
          </w:p>
        </w:tc>
      </w:tr>
      <w:tr w:rsidR="00B34D23" w:rsidRPr="001169CC" w14:paraId="44DC1871" w14:textId="77777777" w:rsidTr="00237239">
        <w:tc>
          <w:tcPr>
            <w:tcW w:w="1799" w:type="dxa"/>
            <w:gridSpan w:val="2"/>
            <w:hideMark/>
          </w:tcPr>
          <w:p w14:paraId="6D037C4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902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Psihologija za socialne pedagoge</w:t>
            </w:r>
          </w:p>
        </w:tc>
      </w:tr>
      <w:tr w:rsidR="00B34D23" w:rsidRPr="001169CC" w14:paraId="6768071E" w14:textId="77777777" w:rsidTr="00237239">
        <w:tc>
          <w:tcPr>
            <w:tcW w:w="1799" w:type="dxa"/>
            <w:gridSpan w:val="2"/>
            <w:hideMark/>
          </w:tcPr>
          <w:p w14:paraId="4AA277D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AC26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Psychology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pedagogoues</w:t>
            </w:r>
            <w:proofErr w:type="spellEnd"/>
          </w:p>
        </w:tc>
      </w:tr>
      <w:tr w:rsidR="00B34D23" w:rsidRPr="001169CC" w14:paraId="1AA2606B" w14:textId="77777777" w:rsidTr="00237239">
        <w:tc>
          <w:tcPr>
            <w:tcW w:w="3307" w:type="dxa"/>
            <w:gridSpan w:val="3"/>
            <w:vAlign w:val="center"/>
          </w:tcPr>
          <w:p w14:paraId="1CE5F785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3D557931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vAlign w:val="center"/>
          </w:tcPr>
          <w:p w14:paraId="13171868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78100BD2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</w:tr>
      <w:tr w:rsidR="00B34D23" w:rsidRPr="001169CC" w14:paraId="45CA1439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59965A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21E9DE5A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03EC80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Študijska smer</w:t>
            </w:r>
          </w:p>
          <w:p w14:paraId="4594C11E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C174D6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Letnik</w:t>
            </w:r>
          </w:p>
          <w:p w14:paraId="76AC26E2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5C90BB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  <w:p w14:paraId="0B292DAE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34D23" w:rsidRPr="001169CC" w14:paraId="5D428E42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A865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14CB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6B05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45EE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1.</w:t>
            </w:r>
          </w:p>
        </w:tc>
      </w:tr>
      <w:tr w:rsidR="00B34D23" w:rsidRPr="001169CC" w14:paraId="018EDF8B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5444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Sosial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</w:rPr>
              <w:t xml:space="preserve">st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89D3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2452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07E7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</w:t>
            </w:r>
          </w:p>
        </w:tc>
      </w:tr>
      <w:tr w:rsidR="00B34D23" w:rsidRPr="001169CC" w14:paraId="079E8896" w14:textId="77777777" w:rsidTr="00237239">
        <w:trPr>
          <w:trHeight w:val="103"/>
        </w:trPr>
        <w:tc>
          <w:tcPr>
            <w:tcW w:w="9690" w:type="dxa"/>
            <w:gridSpan w:val="11"/>
          </w:tcPr>
          <w:p w14:paraId="61229AE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34D23" w:rsidRPr="001169CC" w14:paraId="72FA6DD9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EAA58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01D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Obvezni/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Compulsory</w:t>
            </w:r>
            <w:proofErr w:type="spellEnd"/>
          </w:p>
        </w:tc>
      </w:tr>
      <w:tr w:rsidR="00B34D23" w:rsidRPr="001169CC" w14:paraId="11514824" w14:textId="77777777" w:rsidTr="00237239">
        <w:tc>
          <w:tcPr>
            <w:tcW w:w="5718" w:type="dxa"/>
            <w:gridSpan w:val="8"/>
          </w:tcPr>
          <w:p w14:paraId="0C55139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E82E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34D23" w:rsidRPr="001169CC" w14:paraId="2DCF0B58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494D9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82C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34D23" w:rsidRPr="001169CC" w14:paraId="553066B4" w14:textId="77777777" w:rsidTr="00237239">
        <w:tc>
          <w:tcPr>
            <w:tcW w:w="9690" w:type="dxa"/>
            <w:gridSpan w:val="11"/>
          </w:tcPr>
          <w:p w14:paraId="7AF2F1B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34D23" w:rsidRPr="001169CC" w14:paraId="5FCCD410" w14:textId="77777777" w:rsidTr="00237239">
        <w:trPr>
          <w:trHeight w:val="1474"/>
        </w:trPr>
        <w:tc>
          <w:tcPr>
            <w:tcW w:w="9690" w:type="dxa"/>
            <w:gridSpan w:val="11"/>
            <w:hideMark/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410"/>
              <w:gridCol w:w="1410"/>
              <w:gridCol w:w="1418"/>
              <w:gridCol w:w="1418"/>
              <w:gridCol w:w="1417"/>
              <w:gridCol w:w="1417"/>
              <w:gridCol w:w="132"/>
              <w:gridCol w:w="1068"/>
            </w:tblGrid>
            <w:tr w:rsidR="00B34D23" w:rsidRPr="001169CC" w14:paraId="26D6E0D7" w14:textId="77777777" w:rsidTr="00237239"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CE0E43A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1AA060EF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5B37ED4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221541DE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48C93A1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400840E2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7ADFD30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08D6E12C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6891A72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Terenske vaje</w:t>
                  </w:r>
                </w:p>
                <w:p w14:paraId="44C84980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2B89548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0E43C692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2" w:type="dxa"/>
                  <w:vAlign w:val="center"/>
                </w:tcPr>
                <w:p w14:paraId="59259997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2822BCC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B34D23" w:rsidRPr="001169CC" w14:paraId="6A74A241" w14:textId="77777777" w:rsidTr="00237239">
              <w:trPr>
                <w:trHeight w:val="318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7C66A2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7A161D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AF3864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1336DB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2C6A4A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F6871B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178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8A9D1C8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E19741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9</w:t>
                  </w:r>
                </w:p>
              </w:tc>
            </w:tr>
          </w:tbl>
          <w:p w14:paraId="17818B6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34D23" w:rsidRPr="001169CC" w14:paraId="238AB013" w14:textId="77777777" w:rsidTr="00237239">
        <w:tc>
          <w:tcPr>
            <w:tcW w:w="3307" w:type="dxa"/>
            <w:gridSpan w:val="3"/>
            <w:hideMark/>
          </w:tcPr>
          <w:p w14:paraId="4FF0631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7906" w14:textId="0D6D0425" w:rsidR="00B34D23" w:rsidRPr="001169CC" w:rsidRDefault="007B1145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doc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dr.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Maja Lebeničnik</w:t>
            </w:r>
          </w:p>
        </w:tc>
      </w:tr>
      <w:tr w:rsidR="00B34D23" w:rsidRPr="001169CC" w14:paraId="5EF51204" w14:textId="77777777" w:rsidTr="00237239">
        <w:tc>
          <w:tcPr>
            <w:tcW w:w="9690" w:type="dxa"/>
            <w:gridSpan w:val="11"/>
          </w:tcPr>
          <w:p w14:paraId="1A919B07" w14:textId="77777777" w:rsidR="00B34D23" w:rsidRPr="001169CC" w:rsidRDefault="00B34D23" w:rsidP="00237239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34D23" w:rsidRPr="001169CC" w14:paraId="75E966C7" w14:textId="77777777" w:rsidTr="00237239">
        <w:tc>
          <w:tcPr>
            <w:tcW w:w="1641" w:type="dxa"/>
            <w:vMerge w:val="restart"/>
            <w:hideMark/>
          </w:tcPr>
          <w:p w14:paraId="7AC0FF50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590F946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3"/>
            <w:hideMark/>
          </w:tcPr>
          <w:p w14:paraId="45BDF6E2" w14:textId="77777777" w:rsidR="00B34D23" w:rsidRPr="001169CC" w:rsidRDefault="00B34D23" w:rsidP="00237239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1B6A" w14:textId="77777777" w:rsidR="00B34D23" w:rsidRPr="001169CC" w:rsidRDefault="00B34D23" w:rsidP="00237239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34D23" w:rsidRPr="001169CC" w14:paraId="04A22913" w14:textId="77777777" w:rsidTr="00237239">
        <w:trPr>
          <w:trHeight w:val="215"/>
        </w:trPr>
        <w:tc>
          <w:tcPr>
            <w:tcW w:w="300" w:type="dxa"/>
            <w:vMerge/>
            <w:vAlign w:val="center"/>
            <w:hideMark/>
          </w:tcPr>
          <w:p w14:paraId="1618E61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gridSpan w:val="3"/>
            <w:hideMark/>
          </w:tcPr>
          <w:p w14:paraId="5440D042" w14:textId="77777777" w:rsidR="00B34D23" w:rsidRPr="001169CC" w:rsidRDefault="00B34D23" w:rsidP="00237239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5921" w14:textId="77777777" w:rsidR="00B34D23" w:rsidRPr="001169CC" w:rsidRDefault="00B34D23" w:rsidP="00237239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34D23" w:rsidRPr="001169CC" w14:paraId="63D2648D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E6876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2FCA574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083F60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182F25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8C8F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B63196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09067B94" w14:textId="77777777" w:rsidTr="00237239">
        <w:trPr>
          <w:trHeight w:val="387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50C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0078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F3E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B34D23" w:rsidRPr="001169CC" w14:paraId="25FE9C46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FA43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B0CF80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B948F85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2ACC6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7BAD80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B34D23" w:rsidRPr="001169CC" w14:paraId="1DA3FEDB" w14:textId="77777777" w:rsidTr="00237239">
        <w:trPr>
          <w:trHeight w:val="693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AB82" w14:textId="2AD558EC" w:rsidR="00B34D23" w:rsidRPr="00004AB9" w:rsidRDefault="00B34D23" w:rsidP="00004AB9">
            <w:pPr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Vsebine se navezujejo na izbrane teme iz področja razvojna, pedagoške in socialne psihologije.</w:t>
            </w:r>
          </w:p>
          <w:p w14:paraId="54E26B00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Dejavniki in teorije psihičnega razvoja;</w:t>
            </w:r>
          </w:p>
          <w:p w14:paraId="0D2FB180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Razvojna obdobja od spočetja do smrti s poudarkom na otroku/ mladostniku;</w:t>
            </w:r>
          </w:p>
          <w:p w14:paraId="0A821C02" w14:textId="45EE3C0A" w:rsidR="00B34D23" w:rsidRPr="00004AB9" w:rsidRDefault="00B34D23" w:rsidP="00004AB9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Razvojna področja (kognitivni, čustveni, socialni in moralni razvoj)</w:t>
            </w:r>
          </w:p>
          <w:p w14:paraId="3C7924EF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lang w:val="it-IT"/>
              </w:rPr>
              <w:t xml:space="preserve">Sodobna pojmovanja in teorije učenja; </w:t>
            </w:r>
          </w:p>
          <w:p w14:paraId="0E8AC51C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 xml:space="preserve">Spomin; nevrokognitivni vidiki učenja; </w:t>
            </w:r>
          </w:p>
          <w:p w14:paraId="7CB8864E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>Dejavniki učinkovitega učenja, sposobnosti, znanje, metakognicija in samoregulacija pri učenju;</w:t>
            </w:r>
          </w:p>
          <w:p w14:paraId="4E0554F2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>Učenje učenja; ustvarjalnost;</w:t>
            </w:r>
          </w:p>
          <w:p w14:paraId="3D98B66F" w14:textId="215148B2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>Perspektive motivacije in učenje; povezano</w:t>
            </w:r>
            <w:r w:rsidR="00990165">
              <w:rPr>
                <w:rFonts w:ascii="Calibri Light" w:hAnsi="Calibri Light" w:cs="Calibri Light"/>
                <w:noProof/>
              </w:rPr>
              <w:t>s</w:t>
            </w:r>
            <w:r w:rsidRPr="001169CC">
              <w:rPr>
                <w:rFonts w:ascii="Calibri Light" w:hAnsi="Calibri Light" w:cs="Calibri Light"/>
                <w:noProof/>
              </w:rPr>
              <w:t xml:space="preserve">t čustev in učenja; </w:t>
            </w:r>
            <w:r w:rsidR="007B1145">
              <w:rPr>
                <w:rFonts w:ascii="Calibri Light" w:hAnsi="Calibri Light" w:cs="Calibri Light"/>
                <w:noProof/>
              </w:rPr>
              <w:t>miselna naravnanost</w:t>
            </w:r>
            <w:r w:rsidRPr="001169CC">
              <w:rPr>
                <w:rFonts w:ascii="Calibri Light" w:hAnsi="Calibri Light" w:cs="Calibri Light"/>
                <w:noProof/>
              </w:rPr>
              <w:t>;</w:t>
            </w:r>
          </w:p>
          <w:p w14:paraId="269B9718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  <w:noProof/>
              </w:rPr>
              <w:t>Rezultati učenja, pomen socialnih dejavnikov za učno uspešnost; pomen povratne informacije;</w:t>
            </w:r>
          </w:p>
          <w:p w14:paraId="3A00343C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  <w:noProof/>
              </w:rPr>
              <w:t>»Computional thinking« - zakaj in kako?</w:t>
            </w:r>
          </w:p>
          <w:p w14:paraId="290D361C" w14:textId="381D2AC3" w:rsidR="00B34D23" w:rsidRPr="00004AB9" w:rsidRDefault="00B34D23" w:rsidP="00004AB9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lastRenderedPageBreak/>
              <w:t>Čustvena inteligentnost socialnega pedagoga.</w:t>
            </w:r>
          </w:p>
          <w:p w14:paraId="7AE192DB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  <w:noProof/>
              </w:rPr>
              <w:t xml:space="preserve">Vrste, oblike, struktura in dinamika skupin;  </w:t>
            </w:r>
          </w:p>
          <w:p w14:paraId="3ACBCEB9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Odločanje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</w:rPr>
              <w:t>moč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</w:rPr>
              <w:t>vplivanje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</w:rPr>
              <w:t>skupini</w:t>
            </w:r>
            <w:proofErr w:type="spellEnd"/>
            <w:r w:rsidRPr="001169CC">
              <w:rPr>
                <w:rFonts w:ascii="Calibri Light" w:hAnsi="Calibri Light" w:cs="Calibri Light"/>
              </w:rPr>
              <w:t>;</w:t>
            </w:r>
          </w:p>
          <w:p w14:paraId="37C67017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Komunikacija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</w:rPr>
              <w:t>konflikti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</w:rPr>
              <w:t>reševanje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konfliktov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</w:rPr>
              <w:t>skupini</w:t>
            </w:r>
            <w:proofErr w:type="spellEnd"/>
            <w:r w:rsidRPr="001169CC">
              <w:rPr>
                <w:rFonts w:ascii="Calibri Light" w:hAnsi="Calibri Light" w:cs="Calibri Light"/>
              </w:rPr>
              <w:t>;</w:t>
            </w:r>
          </w:p>
          <w:p w14:paraId="52C6F6E0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Modeli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načini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uravnavanja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vedenja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skupine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>;</w:t>
            </w:r>
          </w:p>
          <w:p w14:paraId="35F9C505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Spodbujanje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participacije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uporabnikov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psihosocialne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pomoči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aplikacijo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pozitivno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psiholoških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konceptov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>;</w:t>
            </w:r>
          </w:p>
          <w:p w14:paraId="4A081BE5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</w:rPr>
              <w:t>Psihološke</w:t>
            </w:r>
            <w:proofErr w:type="spellEnd"/>
            <w:r w:rsidRPr="001169CC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</w:rPr>
              <w:t>značilnosti</w:t>
            </w:r>
            <w:proofErr w:type="spellEnd"/>
            <w:r w:rsidRPr="001169CC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</w:rPr>
              <w:t>delovanja</w:t>
            </w:r>
            <w:proofErr w:type="spellEnd"/>
            <w:r w:rsidRPr="001169CC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</w:rPr>
              <w:t>družine</w:t>
            </w:r>
            <w:proofErr w:type="spellEnd"/>
            <w:r w:rsidRPr="001169CC">
              <w:rPr>
                <w:rFonts w:ascii="Calibri Light" w:eastAsia="Times New Roman" w:hAnsi="Calibri Light" w:cs="Calibri Light"/>
              </w:rPr>
              <w:t>;</w:t>
            </w:r>
          </w:p>
          <w:p w14:paraId="3422FA2E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Pomen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inkluzivne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naravnanosti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socialnega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pedagoga.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49652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FE2A" w14:textId="4BE77EB9" w:rsidR="00B34D23" w:rsidRPr="001169CC" w:rsidRDefault="00B34D23" w:rsidP="00004AB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The contents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related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 to selected topics in the field of developmental, educational and social psychology.</w:t>
            </w:r>
          </w:p>
          <w:p w14:paraId="55BD55F7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Factors and theories of psychological development.</w:t>
            </w:r>
          </w:p>
          <w:p w14:paraId="5B97D439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Developmental periods from conception to death with emphasis on the child / adolescent.</w:t>
            </w:r>
          </w:p>
          <w:p w14:paraId="50828F0D" w14:textId="7668B677" w:rsidR="00B34D23" w:rsidRPr="007B1145" w:rsidRDefault="00B34D23" w:rsidP="00004AB9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Areas of development (cognitive, emotional, social, and moral).</w:t>
            </w:r>
          </w:p>
          <w:p w14:paraId="3BB6C389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Contemporary concepts and theories of learning. </w:t>
            </w:r>
          </w:p>
          <w:p w14:paraId="6D782221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Memory: the neurocognitive aspects of learning.</w:t>
            </w:r>
          </w:p>
          <w:p w14:paraId="34C23124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factors of efficient learning, abilities, knowledge, metacognition, and self-regulation in learning.</w:t>
            </w:r>
          </w:p>
          <w:p w14:paraId="18E41450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Learning to learn; creativity.</w:t>
            </w:r>
          </w:p>
          <w:p w14:paraId="00EBF990" w14:textId="2A2CE799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The perspectives of motivation and learning; the relation of feelings and learning;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mindset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.</w:t>
            </w:r>
          </w:p>
          <w:p w14:paraId="77D1BB23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lastRenderedPageBreak/>
              <w:t>The results of learning, the significance of social factors for learning efficiency; the significance of feedback.</w:t>
            </w:r>
          </w:p>
          <w:p w14:paraId="440525E7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Computational thinking – why and how?</w:t>
            </w:r>
          </w:p>
          <w:p w14:paraId="546D832B" w14:textId="1E601939" w:rsidR="00B34D23" w:rsidRPr="007B1145" w:rsidRDefault="00B34D23" w:rsidP="00004AB9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Emotional intelligence of a social pedagogue.</w:t>
            </w:r>
          </w:p>
          <w:p w14:paraId="084DE6A9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Types, forms, structure, and dynamics of groups. </w:t>
            </w:r>
          </w:p>
          <w:p w14:paraId="2F96934C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Decision-making, power, and influence in the group.</w:t>
            </w:r>
          </w:p>
          <w:p w14:paraId="3E9DA366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Communication, conflicts, and resolution of conflicts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in group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.</w:t>
            </w:r>
          </w:p>
          <w:p w14:paraId="40926343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Models and modes of regulating the behaviour of a group.</w:t>
            </w:r>
          </w:p>
          <w:p w14:paraId="4AF6C7B2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Encouraging the participation of users of psychosocial assistance with the application of positive psychological concepts.</w:t>
            </w:r>
          </w:p>
          <w:p w14:paraId="7857E701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Psychological characteristics of the functioning of the family.</w:t>
            </w:r>
          </w:p>
          <w:p w14:paraId="5F460E6B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significance of social pedagogue’s inclusive attitude.</w:t>
            </w:r>
          </w:p>
        </w:tc>
      </w:tr>
    </w:tbl>
    <w:p w14:paraId="3774E52F" w14:textId="77777777" w:rsidR="00B34D23" w:rsidRPr="001169CC" w:rsidRDefault="00B34D23" w:rsidP="00B34D23">
      <w:pPr>
        <w:rPr>
          <w:rFonts w:ascii="Calibri Light" w:eastAsia="Times New Roman" w:hAnsi="Calibri Light" w:cs="Calibri Light"/>
          <w:sz w:val="22"/>
          <w:szCs w:val="22"/>
          <w:lang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34D23" w:rsidRPr="001169CC" w14:paraId="1922F7C9" w14:textId="77777777" w:rsidTr="00237239">
        <w:tc>
          <w:tcPr>
            <w:tcW w:w="9690" w:type="dxa"/>
            <w:gridSpan w:val="6"/>
            <w:hideMark/>
          </w:tcPr>
          <w:p w14:paraId="1A891CCF" w14:textId="77777777" w:rsidR="00B34D23" w:rsidRPr="001169CC" w:rsidRDefault="00B34D23" w:rsidP="00237239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6A2CCC24" w14:textId="77777777" w:rsidTr="00237239">
        <w:trPr>
          <w:trHeight w:val="97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2207" w14:textId="5E8C3B2D" w:rsidR="00B34D23" w:rsidRPr="001169CC" w:rsidRDefault="00B34D23" w:rsidP="00004AB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:</w:t>
            </w:r>
          </w:p>
          <w:p w14:paraId="3D9A1458" w14:textId="049A9115" w:rsidR="00B34D23" w:rsidRPr="001169CC" w:rsidRDefault="00B34D23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Marentič Požarnik, B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(2016): Psihologija učenja in pouka: temeljna spoznanja in primeri iz praks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e.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DZS.</w:t>
            </w:r>
          </w:p>
          <w:p w14:paraId="5B0B45A4" w14:textId="38BC7F83" w:rsidR="00B34D23" w:rsidRPr="001169CC" w:rsidRDefault="00B34D23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Marjanovič, U. L. in Zupančič, M. (ur.) (2004).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Razvojna psihologija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Znanstvenoraziskovalni inštitut Filozofske fakultete. (posamezna izbrana poglavja)</w:t>
            </w:r>
          </w:p>
          <w:p w14:paraId="5A7B7DF7" w14:textId="4417034A" w:rsidR="00B34D23" w:rsidRPr="001169CC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Ule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M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(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2005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). </w:t>
            </w:r>
            <w:r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Socialna psihologija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F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akulteta za družbene vede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4E9C6151" w14:textId="77777777" w:rsidR="00B34D23" w:rsidRPr="001169CC" w:rsidRDefault="00B34D23" w:rsidP="00237239">
            <w:pPr>
              <w:ind w:left="720"/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</w:p>
          <w:p w14:paraId="604E528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Dodatna literatura/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Supplementary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:</w:t>
            </w:r>
          </w:p>
          <w:p w14:paraId="747CF869" w14:textId="41E61176" w:rsidR="007B1145" w:rsidRPr="00004AB9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Batistič, Z. M. (2000). </w:t>
            </w:r>
            <w:r w:rsidRPr="001169CC">
              <w:rPr>
                <w:rFonts w:ascii="Calibri Light" w:eastAsia="Times New Roman" w:hAnsi="Calibri Light" w:cs="Calibri Light"/>
                <w:bCs/>
                <w:i/>
                <w:snapToGrid w:val="0"/>
                <w:sz w:val="22"/>
                <w:szCs w:val="22"/>
              </w:rPr>
              <w:t>Teorije v razvojni psihologiji</w:t>
            </w: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. Pedagoška fakulteta Univerze v Ljubljani.</w:t>
            </w:r>
          </w:p>
          <w:p w14:paraId="33FAB1B2" w14:textId="46ECF7EA" w:rsidR="007B1145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Blakemore</w:t>
            </w:r>
            <w:proofErr w:type="spellEnd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, S. J. </w:t>
            </w:r>
            <w:r w:rsidR="00CA53ED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in</w:t>
            </w:r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Frith</w:t>
            </w:r>
            <w:proofErr w:type="spellEnd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, U. (2005). </w:t>
            </w:r>
            <w:proofErr w:type="spellStart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The</w:t>
            </w:r>
            <w:proofErr w:type="spellEnd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004AB9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L</w:t>
            </w:r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earning</w:t>
            </w:r>
            <w:proofErr w:type="spellEnd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004AB9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B</w:t>
            </w:r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rain</w:t>
            </w:r>
            <w:proofErr w:type="spellEnd"/>
            <w:r w:rsidRPr="00004AB9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:</w:t>
            </w:r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Lessons</w:t>
            </w:r>
            <w:proofErr w:type="spellEnd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for</w:t>
            </w:r>
            <w:proofErr w:type="spellEnd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education</w:t>
            </w:r>
            <w:proofErr w:type="spellEnd"/>
            <w:r w:rsidRPr="00004AB9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. </w:t>
            </w:r>
            <w:proofErr w:type="spellStart"/>
            <w:r w:rsidRPr="00004AB9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Wiley-Blackwell</w:t>
            </w:r>
            <w:proofErr w:type="spellEnd"/>
            <w:r w:rsidR="00CA53ED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.</w:t>
            </w:r>
          </w:p>
          <w:p w14:paraId="5C8CBDF5" w14:textId="49A8F11C" w:rsidR="007B1145" w:rsidRPr="00CA53ED" w:rsidRDefault="007B1145" w:rsidP="00CA53ED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Kavčič, T., Avsec, A., Petrič, M. </w:t>
            </w:r>
            <w:r w:rsidR="00CA53ED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in</w:t>
            </w:r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Zager</w:t>
            </w:r>
            <w:proofErr w:type="spellEnd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 Kocjan, G. (2019). </w:t>
            </w:r>
            <w:r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Funkcionalni vidiki osebnosti. </w:t>
            </w:r>
            <w:r w:rsidRPr="00CA53ED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Znanstvena založba FF UL.</w:t>
            </w:r>
          </w:p>
          <w:p w14:paraId="4FFEC820" w14:textId="7136AD64" w:rsidR="007B1145" w:rsidRPr="007B1145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Dweck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, C. (2016): </w:t>
            </w:r>
            <w:r w:rsidRPr="00004AB9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Moč miselnosti: kako uresničiti svoje zmožnosti</w:t>
            </w: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. Učila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international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.</w:t>
            </w:r>
          </w:p>
          <w:p w14:paraId="121E84D8" w14:textId="765C878D" w:rsidR="00B34D23" w:rsidRPr="001169CC" w:rsidRDefault="00B34D23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Labinowicz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E. (1989). </w:t>
            </w:r>
            <w:r w:rsidRPr="00004AB9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Izvirni Piaget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DZS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0C1B9E96" w14:textId="2AF7EF50" w:rsidR="007B1145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Papalia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D. E.,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Olds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, S. W.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in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Feldman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R. D. (2003). </w:t>
            </w:r>
            <w:r w:rsidRPr="00CA53ED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Otrokov svet – Otrokov razvoj od spočetja do konca mladostništva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Educy</w:t>
            </w:r>
            <w:proofErr w:type="spellEnd"/>
            <w:r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</w:p>
          <w:p w14:paraId="5E652AEE" w14:textId="746FAB20" w:rsidR="00B34D23" w:rsidRPr="00A619E3" w:rsidRDefault="007B1145" w:rsidP="00004AB9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Pečjak, S.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in</w:t>
            </w:r>
            <w:r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Košir, K. (2008). </w:t>
            </w:r>
            <w:r w:rsidRPr="00004AB9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Poglavja iz pedagoške psihologije. Izbrane teme</w:t>
            </w:r>
            <w:r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Ljubljana: Univerza v Ljubljani, Filozofska fakulteta. </w:t>
            </w:r>
            <w:bookmarkStart w:id="0" w:name="_GoBack"/>
            <w:bookmarkEnd w:id="0"/>
          </w:p>
        </w:tc>
      </w:tr>
      <w:tr w:rsidR="00B34D23" w:rsidRPr="001169CC" w14:paraId="4DA761C2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07F8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4F4A5BC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2B0B2E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CCD5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EEE791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Objectives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competences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049CF304" w14:textId="77777777" w:rsidTr="00237239">
        <w:trPr>
          <w:trHeight w:val="26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2E90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Cilji:</w:t>
            </w:r>
          </w:p>
          <w:p w14:paraId="1D2D110C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Študentje:</w:t>
            </w:r>
          </w:p>
          <w:p w14:paraId="64F3BED1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Spoznajo sodobne dejavnike razvoja posameznika od spočetja do smrti s poudarkom na razumevanju razvojno-psiholoških značilnosti otroka in mladostnika;</w:t>
            </w:r>
          </w:p>
          <w:p w14:paraId="75EC405F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Usposobijo se za fleksibilno prepoznavo in uporabo razvojno-psiholoških značilnosti otroka in mladostnika;</w:t>
            </w:r>
          </w:p>
          <w:p w14:paraId="036E84A9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Znajo v skladu z razvojnimi potrebami otrok/ mladostnikov  v sodelovanju s starši ustrezno vzgojno ukrepati;</w:t>
            </w:r>
          </w:p>
          <w:p w14:paraId="41E3FC85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Znajo ustrezno preučiti mentalno-higienske dejavnike razvoja v socialnem okolju in krepiti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rezilientnost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otroka/ mladostnika ter njegove družine;</w:t>
            </w:r>
          </w:p>
          <w:p w14:paraId="625B4BD6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Znajo uporabiti motivacijske strategije za spodbujanje učenja posameznika;</w:t>
            </w:r>
          </w:p>
          <w:p w14:paraId="6379428E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Znajo z uporabo ustreznih metod in tehnik strokovno uravnavati vedenje posameznika in skupine.</w:t>
            </w:r>
          </w:p>
          <w:p w14:paraId="3DFB3E6B" w14:textId="77777777" w:rsidR="00B34D23" w:rsidRPr="001169CC" w:rsidRDefault="00B34D23" w:rsidP="00237239">
            <w:pPr>
              <w:ind w:left="708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A9659D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2502B966" w14:textId="77777777" w:rsidR="00B34D23" w:rsidRPr="001169CC" w:rsidRDefault="00B34D23" w:rsidP="00B34D23">
            <w:pPr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Usposobljenost za strokovno občutljivost pri delu z otrokom/mladostnikom, njegovo družino in širšim kulturnim okoljem; </w:t>
            </w:r>
          </w:p>
          <w:p w14:paraId="748F3B6B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za samozavestno strokovno  individualno delo ter pripravljenost za sodelovalno/timsko delo;</w:t>
            </w:r>
          </w:p>
          <w:p w14:paraId="35E76F02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 za analizo in razvojno-psihološko oceno delovanja otroka/ mladostnika;</w:t>
            </w:r>
          </w:p>
          <w:p w14:paraId="0A9A7260" w14:textId="77777777" w:rsidR="00B34D23" w:rsidRPr="001169CC" w:rsidRDefault="00B34D23" w:rsidP="00B34D23">
            <w:pPr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za učenje učenja z vidika spodbujanja sintetičnega, ustvarjalnega in problemsko naravnanega mišljenja otroka/ mladostnika;</w:t>
            </w:r>
          </w:p>
          <w:p w14:paraId="62228DC3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kritične presoje in refleksije lastnega strokovnega dela ter načrtovanja osebnostnega in profesionalnega razvoja.</w:t>
            </w:r>
          </w:p>
          <w:p w14:paraId="62A55737" w14:textId="77777777" w:rsidR="00B34D23" w:rsidRPr="001169CC" w:rsidRDefault="00B34D23" w:rsidP="00237239">
            <w:pPr>
              <w:ind w:left="708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C0FCFF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kompetence:</w:t>
            </w:r>
          </w:p>
          <w:p w14:paraId="05AA21A8" w14:textId="77777777" w:rsidR="00B34D23" w:rsidRPr="001169CC" w:rsidRDefault="00B34D23" w:rsidP="00B34D23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za poznavanje in razumevanje razvojnih značilnosti, individualnih in socialnih razlik med njimi;</w:t>
            </w:r>
          </w:p>
          <w:p w14:paraId="6AD9E54C" w14:textId="77777777" w:rsidR="00B34D23" w:rsidRPr="001169CC" w:rsidRDefault="00B34D23" w:rsidP="00B34D23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Usposobljenost za integracijo potreb otroka in njegove družine pri odzivih na zahtev okolja; </w:t>
            </w:r>
          </w:p>
          <w:p w14:paraId="443E8873" w14:textId="77777777" w:rsidR="00B34D23" w:rsidRPr="001169CC" w:rsidRDefault="00B34D23" w:rsidP="00B34D23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Poznavanje, kritično vrednotenje in uporaba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sociopsiholoških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spoznanj pri razvoju, učenju in načrtovanju vzgojno izobraževalnega dela;</w:t>
            </w:r>
          </w:p>
          <w:p w14:paraId="2E0576B9" w14:textId="77777777" w:rsidR="00B34D23" w:rsidRPr="001169CC" w:rsidRDefault="00B34D23" w:rsidP="00B34D23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Uporaba razvojnih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-psiholoških zakonitosti in značilnosti pri opazovanju in evalvaciji otrokovih/mladostnikovih dosežkov;</w:t>
            </w:r>
          </w:p>
          <w:p w14:paraId="22A873F8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Upoštevanje otrokovih/mladostnikovih razvojnih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-psiholoških značilnosti pri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spodbujanju osamosvajanja, oblikovanju medsebojnih odnosov in reševanju konfliktov.</w:t>
            </w:r>
          </w:p>
          <w:p w14:paraId="3375C5FD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Razumevanje in uporaba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-psiholoških značilnosti in medkulturnih razlik delovanja družin pri njihovem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opolnomočenju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48394D08" w14:textId="77777777" w:rsidR="00B34D23" w:rsidRPr="001169CC" w:rsidRDefault="00B34D23" w:rsidP="00237239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D08B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3CE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</w:p>
          <w:p w14:paraId="100D9E78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5851883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get to know current factors of the development of an individual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form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conception to death with emphasis on understanding the developmental characteristics of children and adolescents;</w:t>
            </w:r>
          </w:p>
          <w:p w14:paraId="0E0A5F44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get trained for flexible identification and use of developmental-psychological characteristics of children and adolescents;</w:t>
            </w:r>
          </w:p>
          <w:p w14:paraId="3EF568FA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what educational measures to take—in accordance with developmental needs of the child or adolescent—in cooperation with parents;</w:t>
            </w:r>
          </w:p>
          <w:p w14:paraId="67C91E47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appropriately examine the mental-hygienic factors of development in the social environment and to strengthen the resilience of the child / adolescent and of her or his family;</w:t>
            </w:r>
          </w:p>
          <w:p w14:paraId="299B735E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apply motivational strategies to encourage individual’s learning;</w:t>
            </w:r>
          </w:p>
          <w:p w14:paraId="4BA5B45D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how to professionally regulate the behaviour of the individual and of the group by using appropriate methods and techniques.</w:t>
            </w:r>
          </w:p>
          <w:p w14:paraId="2F053E1C" w14:textId="77777777" w:rsidR="00B34D23" w:rsidRPr="001169CC" w:rsidRDefault="00B34D23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72C8858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professional sensitivity in working with the child / adolescent, her or his family and wider cultural environment.</w:t>
            </w:r>
          </w:p>
          <w:p w14:paraId="02777F73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self-confident professional individual work and readiness for cooperative / team work.</w:t>
            </w:r>
          </w:p>
          <w:p w14:paraId="3D610C69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analysis and developmental-psychological assessment of the functioning of the child / adolescent;</w:t>
            </w:r>
          </w:p>
          <w:p w14:paraId="4F25E360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learning from the perspective of encouraging synthetic, creative, problem-oriented thinking of the child / adolescent;</w:t>
            </w:r>
          </w:p>
          <w:p w14:paraId="7B90B270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Training of critical judgement and reflection of own professional work and planning personal and professional development.</w:t>
            </w:r>
          </w:p>
          <w:p w14:paraId="791A6759" w14:textId="77777777" w:rsidR="00B34D23" w:rsidRPr="001169CC" w:rsidRDefault="00B34D23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specific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4FBBA7F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Qualification to know and understand the developmental characteristics and individual and social differences among them.  </w:t>
            </w:r>
          </w:p>
          <w:p w14:paraId="482E42AC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the integration of the needs of the child and her or his family in responses to the requirements of the environment;</w:t>
            </w:r>
          </w:p>
          <w:p w14:paraId="31C0A497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Knowledge, critical evaluation and application of socio-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psychological  findings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in developing, learning, and planning of educational work.</w:t>
            </w:r>
          </w:p>
          <w:p w14:paraId="4677021B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Applying the developmental and socio-psychological rules and characteristics in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observing and evaluating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child’s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/ adolescent’s achievements.</w:t>
            </w:r>
          </w:p>
          <w:p w14:paraId="5E98AA10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Taking account of child’s /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adolescent’s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developmental and socio-psychological characteristics in encouraging independence, the formation of mutual relations, and in conflict resolution.</w:t>
            </w:r>
          </w:p>
          <w:p w14:paraId="21C10301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application of socio-psychological characteristics and intercultural differences in the functioning of families at empowering them.</w:t>
            </w:r>
          </w:p>
        </w:tc>
      </w:tr>
      <w:tr w:rsidR="00B34D23" w:rsidRPr="001169CC" w14:paraId="046BBEB0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39608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43F5F8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E3FFDA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7F3D4EC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C6455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7E201C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40BAF832" w14:textId="77777777" w:rsidTr="00237239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15A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0A6F0FA6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Poznavanje in razumevanje razvojnih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-psiholoških teorij, dejavnikov in značilnosti razvoja otroka in mladostnika;</w:t>
            </w:r>
          </w:p>
          <w:p w14:paraId="61B81491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uporaba razvojno-psiholoških spoznanj pri vzgojno-izobraževalnem delu ter identifikaciji aktualne problematike na delovnem mestu;</w:t>
            </w:r>
          </w:p>
          <w:p w14:paraId="6DF9E088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Uporaba in razvijanje spretnosti tvorne komunikacije in konstruktivnega reševanja problemov na osnovi upoštevanja medsebojnih individualnih razlik otrok/mladostnikov, njihovih družin ter drugih sodelavcev v delovnem kolektivu.</w:t>
            </w:r>
          </w:p>
          <w:p w14:paraId="2627A3C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59C342E4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Uporaba</w:t>
            </w:r>
          </w:p>
          <w:p w14:paraId="32E9FBBF" w14:textId="77777777" w:rsidR="00B34D23" w:rsidRPr="001169CC" w:rsidRDefault="00B34D23" w:rsidP="00B34D2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Calibri Light" w:eastAsia="Times New Roman" w:hAnsi="Calibri Light" w:cs="Calibri Light"/>
                <w:lang w:val="sl-SI"/>
              </w:rPr>
            </w:pPr>
            <w:r w:rsidRPr="001169CC">
              <w:rPr>
                <w:rFonts w:ascii="Calibri Light" w:eastAsia="Times New Roman" w:hAnsi="Calibri Light" w:cs="Calibri Light"/>
                <w:lang w:val="sl-SI"/>
              </w:rPr>
              <w:t>Uporablja znanja obče, razvojne, pedagoške in socialne psihologije v interdisciplinarnem socialno pedagoškem razumevanju otroka, mladostnika, odraslega in starostnika ter njihovih potreb;</w:t>
            </w:r>
          </w:p>
          <w:p w14:paraId="556B9CD6" w14:textId="77777777" w:rsidR="00B34D23" w:rsidRPr="001169CC" w:rsidRDefault="00B34D23" w:rsidP="00B34D2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Calibri Light" w:eastAsia="Times New Roman" w:hAnsi="Calibri Light" w:cs="Calibri Light"/>
                <w:lang w:val="sl-SI"/>
              </w:rPr>
            </w:pPr>
            <w:r w:rsidRPr="001169CC">
              <w:rPr>
                <w:rFonts w:ascii="Calibri Light" w:eastAsia="Times New Roman" w:hAnsi="Calibri Light" w:cs="Calibri Light"/>
                <w:lang w:val="sl-SI"/>
              </w:rPr>
              <w:t>Uporablja psihološka znanja v delu s posamezniki in skupino;</w:t>
            </w:r>
          </w:p>
          <w:p w14:paraId="1C6C9E67" w14:textId="77777777" w:rsidR="00B34D23" w:rsidRPr="001169CC" w:rsidRDefault="00B34D23" w:rsidP="00B34D2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Calibri Light" w:eastAsia="Times New Roman" w:hAnsi="Calibri Light" w:cs="Calibri Light"/>
                <w:lang w:val="sl-SI"/>
              </w:rPr>
            </w:pPr>
            <w:r w:rsidRPr="001169CC">
              <w:rPr>
                <w:rFonts w:ascii="Calibri Light" w:eastAsia="Times New Roman" w:hAnsi="Calibri Light" w:cs="Calibri Light"/>
                <w:lang w:val="sl-SI"/>
              </w:rPr>
              <w:t>Uporablja ter kritično vrednoti ter primerja in povezuje znanja iz psihologije z ostalimi socialno pedagoškimi znanji.</w:t>
            </w:r>
          </w:p>
          <w:p w14:paraId="0E059509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073335E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Refleksija</w:t>
            </w:r>
          </w:p>
          <w:p w14:paraId="52A81BF6" w14:textId="77777777" w:rsidR="00B34D23" w:rsidRPr="001169CC" w:rsidRDefault="00B34D23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in uporaba psiholoških znanj v interdisciplinarnosti s socialno pedagogiko.</w:t>
            </w:r>
          </w:p>
          <w:p w14:paraId="164590EC" w14:textId="77777777" w:rsidR="00B34D23" w:rsidRPr="001169CC" w:rsidRDefault="00B34D23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obstoječo prakso skozi psihološka znanja, evalvira različne socialno pedagoške metode v praksi in razvija sodobne metode in pristope socialno pedagoškega dela v povezavi z psihologijo.</w:t>
            </w:r>
          </w:p>
          <w:p w14:paraId="05D57E70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 in kritično spremlja ter reflektira aktualno dogajanje v vzgojno izobraževalni ustanovi s pomočjo psiholoških znanj.</w:t>
            </w:r>
          </w:p>
          <w:p w14:paraId="6A6033D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20FA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550E80BC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86D7FB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898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275022C2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and understanding of developmental and socio-psychological theories, factors and developmental characteristics of the child and adolescent.</w:t>
            </w:r>
          </w:p>
          <w:p w14:paraId="485240D8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application of developmental-psychological findings in educational work and in the identification of topical problems in the workplace.</w:t>
            </w:r>
          </w:p>
          <w:p w14:paraId="168E8C8B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Application and development of the skills of creative communication and constructive problem solving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on the basis of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 taking account of interpersonal individual differences of children / adolescents, their families and other members of the staff.</w:t>
            </w:r>
          </w:p>
          <w:p w14:paraId="75B25D73" w14:textId="77777777" w:rsidR="00B34D23" w:rsidRPr="001169CC" w:rsidRDefault="00B34D23" w:rsidP="00237239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56B80461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Application of general, developmental, educational, and social psychology in interdisciplinary social-pedagogic understanding of the child, adolescent, adult, elderly person and their needs. </w:t>
            </w:r>
          </w:p>
          <w:p w14:paraId="6C8CE3F6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Application of the knowledge of psychology in working with individuals and group.</w:t>
            </w:r>
          </w:p>
          <w:p w14:paraId="741255B1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Application and critical evaluation, comparison, and linking knowledge of psychology to other social-pedagogic knowledge.</w:t>
            </w:r>
          </w:p>
          <w:p w14:paraId="7E6E54EB" w14:textId="77777777" w:rsidR="00B34D23" w:rsidRPr="001169CC" w:rsidRDefault="00B34D23" w:rsidP="00237239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14:paraId="69BCB1AE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application of the knowledge of psychology as interdisciplinary with social pedagogy.</w:t>
            </w:r>
          </w:p>
          <w:p w14:paraId="06F95939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  <w:p w14:paraId="26E0A099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Reflecting the existing practice through the findings of psychology, evaluation of diverse social-pedagogic methods in practice and developing up-to-date methods and approaches of social-pedagogic work in relation with psychology. </w:t>
            </w:r>
          </w:p>
          <w:p w14:paraId="127DCC9A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  <w:p w14:paraId="7F1EDA34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lastRenderedPageBreak/>
              <w:t xml:space="preserve">Proactive and critical monitoring and reflection of current developments in the educational institution with the support of the knowledge of psychology. </w:t>
            </w:r>
          </w:p>
          <w:p w14:paraId="5DA5E7D0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B34D23" w:rsidRPr="001169CC" w14:paraId="4963822A" w14:textId="77777777" w:rsidTr="00237239">
        <w:trPr>
          <w:trHeight w:val="80"/>
        </w:trPr>
        <w:tc>
          <w:tcPr>
            <w:tcW w:w="11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63A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B5D5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89FAB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B34D23" w:rsidRPr="001169CC" w14:paraId="72069089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556B5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B5C223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89A58B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44B886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BC7C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EEC15A0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03C27902" w14:textId="77777777" w:rsidTr="00237239">
        <w:trPr>
          <w:trHeight w:val="69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C9E4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Interaktivna predavanja,</w:t>
            </w:r>
          </w:p>
          <w:p w14:paraId="3DC4D584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individualno delo, delo v dvojicah, delo v skupini,</w:t>
            </w:r>
          </w:p>
          <w:p w14:paraId="434010CE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kritična refleksivna obravnava študijskih primerov,</w:t>
            </w:r>
          </w:p>
          <w:p w14:paraId="0BD18AB4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diskusija,</w:t>
            </w:r>
          </w:p>
          <w:p w14:paraId="00C2C308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multimedijske predstavitve.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0C0C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8474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interactive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B79415C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pairs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5CD63DB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reflective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37C7EBB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A16B249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multimeda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</w:p>
        </w:tc>
      </w:tr>
      <w:tr w:rsidR="00B34D23" w:rsidRPr="001169CC" w14:paraId="4297FE2F" w14:textId="77777777" w:rsidTr="002372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8F71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B1B7A55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30CDF8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Delež (v %) /</w:t>
            </w:r>
          </w:p>
          <w:p w14:paraId="635A7AA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1726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B2DAEC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157E450A" w14:textId="77777777" w:rsidTr="00237239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39B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69574B12" w14:textId="77777777" w:rsidR="00B34D23" w:rsidRPr="001169CC" w:rsidRDefault="00B34D23" w:rsidP="00237239">
            <w:pPr>
              <w:keepNext/>
              <w:outlineLvl w:val="1"/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</w:p>
          <w:p w14:paraId="54E7E6F3" w14:textId="77777777" w:rsidR="00B34D23" w:rsidRPr="001169CC" w:rsidRDefault="00B34D23" w:rsidP="00B34D23">
            <w:pPr>
              <w:keepNext/>
              <w:numPr>
                <w:ilvl w:val="0"/>
                <w:numId w:val="9"/>
              </w:numPr>
              <w:outlineLvl w:val="1"/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pisni izdelki,</w:t>
            </w:r>
          </w:p>
          <w:p w14:paraId="5F93EA51" w14:textId="77777777" w:rsidR="00B34D23" w:rsidRPr="001169CC" w:rsidRDefault="00B34D23" w:rsidP="00B34D23">
            <w:pPr>
              <w:keepNext/>
              <w:numPr>
                <w:ilvl w:val="0"/>
                <w:numId w:val="16"/>
              </w:numPr>
              <w:outlineLvl w:val="1"/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110CC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40 %</w:t>
            </w:r>
          </w:p>
          <w:p w14:paraId="003E471E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F7A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):</w:t>
            </w:r>
          </w:p>
          <w:p w14:paraId="213CA76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EEDFBF2" w14:textId="77777777" w:rsidR="00B34D23" w:rsidRPr="001169CC" w:rsidRDefault="00B34D23" w:rsidP="00B34D23">
            <w:pPr>
              <w:numPr>
                <w:ilvl w:val="0"/>
                <w:numId w:val="17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products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AE7463B" w14:textId="77777777" w:rsidR="00B34D23" w:rsidRPr="001169CC" w:rsidRDefault="00B34D23" w:rsidP="00B34D23">
            <w:pPr>
              <w:numPr>
                <w:ilvl w:val="0"/>
                <w:numId w:val="17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B34D23" w:rsidRPr="001169CC" w14:paraId="4548D80D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B50F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0CF219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B34D23" w:rsidRPr="001169CC" w14:paraId="406D2A10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8ECC" w14:textId="08571B7A" w:rsidR="00CA53ED" w:rsidRDefault="00684FE7" w:rsidP="007B1145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bookmarkStart w:id="1" w:name="2"/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1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 </w:t>
            </w:r>
            <w:bookmarkEnd w:id="1"/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Lebeničnik, M.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in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Istenič, A. (2022). Uporaba IKT pri </w:t>
            </w:r>
            <w:proofErr w:type="spellStart"/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samoregulacijskem</w:t>
            </w:r>
            <w:proofErr w:type="spellEnd"/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učenju študentov. V: Mezgec, M.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idr.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(ur.)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7B1145" w:rsidRPr="00004AB9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Interdisciplinarna obzorja visokošolske didaktike: raznolike poti do vednosti in znanja</w:t>
            </w:r>
            <w:r w:rsidR="00CA53ED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="00CA53ED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(str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. 165-182)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Založba Univerze na Primorskem. </w:t>
            </w:r>
          </w:p>
          <w:p w14:paraId="7923EC13" w14:textId="77777777" w:rsidR="007B1145" w:rsidRDefault="007B1145" w:rsidP="007B1145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D01ABEB" w14:textId="4D08DAA7" w:rsidR="007B1145" w:rsidRPr="00004AB9" w:rsidRDefault="00684FE7" w:rsidP="007B1145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2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Č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otar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K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onrad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, S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in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L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ebeničnik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M. (2019)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Izgorelost in </w:t>
            </w:r>
            <w:proofErr w:type="spellStart"/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samoučinkovitost</w:t>
            </w:r>
            <w:proofErr w:type="spellEnd"/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strokovnih delavk v vrtcu. V: Č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otar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K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onrad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, S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r w:rsidR="005C5E83">
              <w:rPr>
                <w:rFonts w:ascii="Calibri Light" w:eastAsia="Times New Roman" w:hAnsi="Calibri Light" w:cs="Calibri Light"/>
                <w:sz w:val="22"/>
                <w:szCs w:val="22"/>
              </w:rPr>
              <w:t>i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dr.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(ur.), </w:t>
            </w:r>
            <w:r w:rsidR="007B1145" w:rsidRPr="00004AB9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Vzgoja in izobraževanje predšolskih otrok prvega starostnega obdobja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s</w:t>
            </w:r>
            <w:r w:rsidR="007B1145"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tr. 91-111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)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Založba Univerze na Primorskem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25FC3FD5" w14:textId="07C4F2E2" w:rsidR="00684FE7" w:rsidRDefault="00684FE7" w:rsidP="007B1145">
            <w:p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3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Žnidaršič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, A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in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L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ebeničnik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M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(2023)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Zadovoljevanje potrebe po avtonomiji pri učencih osnovne šole. V: I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stenič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A. idr.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(ur.),</w:t>
            </w:r>
            <w:r w:rsidR="007B1145" w:rsidRPr="00004AB9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Vzgoja in izobraževanje med preteklostjo in prihodnostjo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(str. 549-566). 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Založba Univerze na Primorskem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58293899" w14:textId="65604BA9" w:rsidR="00B34D23" w:rsidRPr="001169CC" w:rsidRDefault="00684FE7" w:rsidP="00004AB9">
            <w:p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4. Lebeničnik</w:t>
            </w:r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, M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inn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Čotar</w:t>
            </w:r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Konrad</w:t>
            </w:r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, S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. (2023)</w:t>
            </w:r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Mindset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basic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psychological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needs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satisfaction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among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preschool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teachers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: predavanje na 81st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International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Scientific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Conference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"Human,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technologies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quality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education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",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University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Latvia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Faculty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Education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Psychology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Art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(FEPA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).</w:t>
            </w:r>
          </w:p>
        </w:tc>
      </w:tr>
    </w:tbl>
    <w:p w14:paraId="36F3718B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E553B"/>
    <w:multiLevelType w:val="hybridMultilevel"/>
    <w:tmpl w:val="9B244C70"/>
    <w:lvl w:ilvl="0" w:tplc="9C1A41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C2F15"/>
    <w:multiLevelType w:val="hybridMultilevel"/>
    <w:tmpl w:val="0D7455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56F97"/>
    <w:multiLevelType w:val="hybridMultilevel"/>
    <w:tmpl w:val="7C288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147D3"/>
    <w:multiLevelType w:val="hybridMultilevel"/>
    <w:tmpl w:val="5224C4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D2825"/>
    <w:multiLevelType w:val="hybridMultilevel"/>
    <w:tmpl w:val="A57C1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54BB9"/>
    <w:multiLevelType w:val="hybridMultilevel"/>
    <w:tmpl w:val="7B0E27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02C57"/>
    <w:multiLevelType w:val="hybridMultilevel"/>
    <w:tmpl w:val="A5C4F8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909CF"/>
    <w:multiLevelType w:val="hybridMultilevel"/>
    <w:tmpl w:val="8D7A0B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542C0"/>
    <w:multiLevelType w:val="hybridMultilevel"/>
    <w:tmpl w:val="244CD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D2B36"/>
    <w:multiLevelType w:val="multilevel"/>
    <w:tmpl w:val="F7E46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1D0206"/>
    <w:multiLevelType w:val="hybridMultilevel"/>
    <w:tmpl w:val="7C265D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C82A91"/>
    <w:multiLevelType w:val="hybridMultilevel"/>
    <w:tmpl w:val="869EC2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02078D"/>
    <w:multiLevelType w:val="hybridMultilevel"/>
    <w:tmpl w:val="A90A89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A3847"/>
    <w:multiLevelType w:val="hybridMultilevel"/>
    <w:tmpl w:val="4330E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F05FD"/>
    <w:multiLevelType w:val="hybridMultilevel"/>
    <w:tmpl w:val="161812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B60088"/>
    <w:multiLevelType w:val="hybridMultilevel"/>
    <w:tmpl w:val="27961E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CC6919"/>
    <w:multiLevelType w:val="hybridMultilevel"/>
    <w:tmpl w:val="47CC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12"/>
  </w:num>
  <w:num w:numId="6">
    <w:abstractNumId w:val="15"/>
  </w:num>
  <w:num w:numId="7">
    <w:abstractNumId w:val="11"/>
  </w:num>
  <w:num w:numId="8">
    <w:abstractNumId w:val="3"/>
  </w:num>
  <w:num w:numId="9">
    <w:abstractNumId w:val="1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3"/>
  </w:num>
  <w:num w:numId="15">
    <w:abstractNumId w:val="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23"/>
    <w:rsid w:val="00004AB9"/>
    <w:rsid w:val="0005244A"/>
    <w:rsid w:val="000A3FF5"/>
    <w:rsid w:val="000A5611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C5E83"/>
    <w:rsid w:val="006229DB"/>
    <w:rsid w:val="006665A0"/>
    <w:rsid w:val="00684FE7"/>
    <w:rsid w:val="00687DF8"/>
    <w:rsid w:val="00691138"/>
    <w:rsid w:val="006B25DE"/>
    <w:rsid w:val="0074749E"/>
    <w:rsid w:val="007733A8"/>
    <w:rsid w:val="007A45A6"/>
    <w:rsid w:val="007B1145"/>
    <w:rsid w:val="007C3673"/>
    <w:rsid w:val="007D01CE"/>
    <w:rsid w:val="00884E00"/>
    <w:rsid w:val="00904EE4"/>
    <w:rsid w:val="00953B73"/>
    <w:rsid w:val="00990165"/>
    <w:rsid w:val="00990EEF"/>
    <w:rsid w:val="00997D4F"/>
    <w:rsid w:val="009C11A9"/>
    <w:rsid w:val="009C3367"/>
    <w:rsid w:val="00A619E3"/>
    <w:rsid w:val="00AB5E28"/>
    <w:rsid w:val="00AD79C9"/>
    <w:rsid w:val="00B34D23"/>
    <w:rsid w:val="00B83FBD"/>
    <w:rsid w:val="00BB5292"/>
    <w:rsid w:val="00C02B53"/>
    <w:rsid w:val="00CA4561"/>
    <w:rsid w:val="00CA53ED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E7D7B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3B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4D23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nhideWhenUsed/>
    <w:rsid w:val="00B34D23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B34D23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styleId="Navadensplet">
    <w:name w:val="Normal (Web)"/>
    <w:basedOn w:val="Navaden"/>
    <w:uiPriority w:val="99"/>
    <w:semiHidden/>
    <w:unhideWhenUsed/>
    <w:rsid w:val="007B1145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customStyle="1" w:styleId="a-list-item">
    <w:name w:val="a-list-item"/>
    <w:basedOn w:val="Privzetapisavaodstavka"/>
    <w:rsid w:val="007B114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29D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29DB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76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0085A2C-8C45-41D1-ABE7-2212A23E3C95}"/>
</file>

<file path=customXml/itemProps2.xml><?xml version="1.0" encoding="utf-8"?>
<ds:datastoreItem xmlns:ds="http://schemas.openxmlformats.org/officeDocument/2006/customXml" ds:itemID="{B9C2ACB8-149B-4B1D-B567-0970BE635C90}"/>
</file>

<file path=customXml/itemProps3.xml><?xml version="1.0" encoding="utf-8"?>
<ds:datastoreItem xmlns:ds="http://schemas.openxmlformats.org/officeDocument/2006/customXml" ds:itemID="{61F83357-6FE6-4D78-99D1-5F3CCC030A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2023-10-27T11:20:00Z</dcterms:created>
  <dcterms:modified xsi:type="dcterms:W3CDTF">2023-11-13T14:19:00Z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16439000</vt:r8>
  </property>
</Properties>
</file>