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BC59F5" w:rsidRPr="001169CC" w14:paraId="58801349" w14:textId="77777777" w:rsidTr="00237239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750650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BC59F5" w:rsidRPr="001169CC" w14:paraId="6C22F30A" w14:textId="77777777" w:rsidTr="00237239">
        <w:tc>
          <w:tcPr>
            <w:tcW w:w="1799" w:type="dxa"/>
            <w:gridSpan w:val="2"/>
          </w:tcPr>
          <w:p w14:paraId="4470CAC2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5C41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1" w:name="Predmet"/>
            <w:bookmarkEnd w:id="1"/>
            <w:r w:rsidRPr="001169CC">
              <w:rPr>
                <w:rFonts w:ascii="Calibri Light" w:hAnsi="Calibri Light" w:cs="Calibri Light"/>
                <w:sz w:val="22"/>
                <w:szCs w:val="22"/>
              </w:rPr>
              <w:t>Doživljajska pedagogika za socialne pedagoge</w:t>
            </w:r>
          </w:p>
        </w:tc>
      </w:tr>
      <w:tr w:rsidR="00BC59F5" w:rsidRPr="001169CC" w14:paraId="43E53055" w14:textId="77777777" w:rsidTr="00237239">
        <w:tc>
          <w:tcPr>
            <w:tcW w:w="1799" w:type="dxa"/>
            <w:gridSpan w:val="2"/>
          </w:tcPr>
          <w:p w14:paraId="13D2C723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50F9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2" w:name="APredmet"/>
            <w:bookmarkEnd w:id="2"/>
            <w:r w:rsidRPr="001169CC">
              <w:rPr>
                <w:rFonts w:ascii="Calibri Light" w:hAnsi="Calibri Light" w:cs="Calibri Light"/>
                <w:sz w:val="22"/>
                <w:szCs w:val="22"/>
              </w:rPr>
              <w:t>Experiential pedagogy for social pedagogues</w:t>
            </w:r>
          </w:p>
        </w:tc>
      </w:tr>
      <w:tr w:rsidR="00BC59F5" w:rsidRPr="001169CC" w14:paraId="5DE9FACE" w14:textId="77777777" w:rsidTr="00237239">
        <w:tc>
          <w:tcPr>
            <w:tcW w:w="3307" w:type="dxa"/>
            <w:gridSpan w:val="3"/>
            <w:vAlign w:val="center"/>
          </w:tcPr>
          <w:p w14:paraId="4A7BF87B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10F86B17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2531141E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66DD96AB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BC59F5" w:rsidRPr="001169CC" w14:paraId="775C8C53" w14:textId="77777777" w:rsidTr="00237239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47A51F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7B9692DD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8D2B2F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74BE9080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BA63F4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02995F63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ED00FA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F4B5083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BC59F5" w:rsidRPr="001169CC" w14:paraId="7295951F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4B15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 1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3314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66ED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51B6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</w:t>
            </w:r>
          </w:p>
        </w:tc>
      </w:tr>
      <w:tr w:rsidR="00BC59F5" w:rsidRPr="001169CC" w14:paraId="0DF696DF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B694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 Pedagogy, 1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cycle 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3066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6A6E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F2B3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</w:t>
            </w:r>
          </w:p>
        </w:tc>
      </w:tr>
      <w:tr w:rsidR="00BC59F5" w:rsidRPr="001169CC" w14:paraId="3F74E72E" w14:textId="77777777" w:rsidTr="00237239">
        <w:trPr>
          <w:trHeight w:val="103"/>
        </w:trPr>
        <w:tc>
          <w:tcPr>
            <w:tcW w:w="9690" w:type="dxa"/>
            <w:gridSpan w:val="11"/>
          </w:tcPr>
          <w:p w14:paraId="48069452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C59F5" w:rsidRPr="001169CC" w14:paraId="4A54A888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D59DF1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CBF0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Obvezni / Compulsory</w:t>
            </w:r>
          </w:p>
        </w:tc>
      </w:tr>
      <w:tr w:rsidR="00BC59F5" w:rsidRPr="001169CC" w14:paraId="5909F279" w14:textId="77777777" w:rsidTr="00237239">
        <w:tc>
          <w:tcPr>
            <w:tcW w:w="5718" w:type="dxa"/>
            <w:gridSpan w:val="8"/>
          </w:tcPr>
          <w:p w14:paraId="2CD23AEE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2B87EB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C59F5" w:rsidRPr="001169CC" w14:paraId="14E177B8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A7FD52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2C2C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C59F5" w:rsidRPr="001169CC" w14:paraId="14A4281D" w14:textId="77777777" w:rsidTr="00237239">
        <w:tc>
          <w:tcPr>
            <w:tcW w:w="9690" w:type="dxa"/>
            <w:gridSpan w:val="11"/>
          </w:tcPr>
          <w:p w14:paraId="28BA7841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C59F5" w:rsidRPr="001169CC" w14:paraId="2C144365" w14:textId="77777777" w:rsidTr="00237239">
        <w:tc>
          <w:tcPr>
            <w:tcW w:w="9690" w:type="dxa"/>
            <w:gridSpan w:val="11"/>
          </w:tcPr>
          <w:tbl>
            <w:tblPr>
              <w:tblW w:w="9621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399"/>
              <w:gridCol w:w="1400"/>
              <w:gridCol w:w="1408"/>
              <w:gridCol w:w="1408"/>
              <w:gridCol w:w="1407"/>
              <w:gridCol w:w="1407"/>
              <w:gridCol w:w="132"/>
              <w:gridCol w:w="1060"/>
            </w:tblGrid>
            <w:tr w:rsidR="00BC59F5" w:rsidRPr="001169CC" w14:paraId="3E746FD1" w14:textId="77777777" w:rsidTr="00237239">
              <w:trPr>
                <w:trHeight w:val="795"/>
              </w:trPr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8A3937C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Predavanja</w:t>
                  </w:r>
                </w:p>
                <w:p w14:paraId="365DE9AB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Lectures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BDA1512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  <w:p w14:paraId="0867261D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82DE074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Sem. vaje</w:t>
                  </w:r>
                </w:p>
                <w:p w14:paraId="1308ABA5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Tutorial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EAD82D3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Lab. vaje</w:t>
                  </w:r>
                </w:p>
                <w:p w14:paraId="7180C718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Laboratory work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462D9E1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Teren. vaje</w:t>
                  </w:r>
                </w:p>
                <w:p w14:paraId="0F4D77D0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Field work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29FA2FC5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Samost. delo</w:t>
                  </w:r>
                </w:p>
                <w:p w14:paraId="7E075DCC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Individ. work</w:t>
                  </w:r>
                </w:p>
              </w:tc>
              <w:tc>
                <w:tcPr>
                  <w:tcW w:w="131" w:type="dxa"/>
                  <w:vAlign w:val="center"/>
                </w:tcPr>
                <w:p w14:paraId="7BA65504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371868AC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ECTS</w:t>
                  </w:r>
                </w:p>
              </w:tc>
            </w:tr>
            <w:tr w:rsidR="00BC59F5" w:rsidRPr="001169CC" w14:paraId="6FD9D6A2" w14:textId="77777777" w:rsidTr="00237239">
              <w:trPr>
                <w:trHeight w:val="318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F27CE5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E1A1B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2C7180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0B005D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19A07C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1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2EB7CC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13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C4DE59A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6E0C47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>3</w:t>
                  </w:r>
                </w:p>
              </w:tc>
            </w:tr>
          </w:tbl>
          <w:p w14:paraId="130BF2B3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C6A7B98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C59F5" w:rsidRPr="001169CC" w14:paraId="141A91A1" w14:textId="77777777" w:rsidTr="00237239">
        <w:tc>
          <w:tcPr>
            <w:tcW w:w="3307" w:type="dxa"/>
            <w:gridSpan w:val="3"/>
          </w:tcPr>
          <w:p w14:paraId="206A56FB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9421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3" w:name="Predavatelj"/>
            <w:bookmarkEnd w:id="3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dr. Mitja Krajnčan </w:t>
            </w:r>
          </w:p>
        </w:tc>
      </w:tr>
      <w:tr w:rsidR="00BC59F5" w:rsidRPr="001169CC" w14:paraId="04A4EBB5" w14:textId="77777777" w:rsidTr="00237239">
        <w:tc>
          <w:tcPr>
            <w:tcW w:w="9690" w:type="dxa"/>
            <w:gridSpan w:val="11"/>
          </w:tcPr>
          <w:p w14:paraId="5A518695" w14:textId="77777777" w:rsidR="00BC59F5" w:rsidRPr="001169CC" w:rsidRDefault="00BC59F5" w:rsidP="0023723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C59F5" w:rsidRPr="001169CC" w14:paraId="19F89BF4" w14:textId="77777777" w:rsidTr="00237239">
        <w:tc>
          <w:tcPr>
            <w:tcW w:w="1641" w:type="dxa"/>
            <w:vMerge w:val="restart"/>
          </w:tcPr>
          <w:p w14:paraId="45F32F9B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1D7637A2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3"/>
          </w:tcPr>
          <w:p w14:paraId="5B411206" w14:textId="77777777" w:rsidR="00BC59F5" w:rsidRPr="001169CC" w:rsidRDefault="00BC59F5" w:rsidP="0023723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57A7" w14:textId="77777777" w:rsidR="00BC59F5" w:rsidRPr="001169CC" w:rsidRDefault="00BC59F5" w:rsidP="00237239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bookmarkStart w:id="4" w:name="Jezik"/>
            <w:bookmarkEnd w:id="4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BC59F5" w:rsidRPr="001169CC" w14:paraId="65347858" w14:textId="77777777" w:rsidTr="00237239">
        <w:trPr>
          <w:trHeight w:val="215"/>
        </w:trPr>
        <w:tc>
          <w:tcPr>
            <w:tcW w:w="1641" w:type="dxa"/>
            <w:vMerge/>
            <w:vAlign w:val="center"/>
          </w:tcPr>
          <w:p w14:paraId="7183A3E6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3"/>
          </w:tcPr>
          <w:p w14:paraId="62339A99" w14:textId="77777777" w:rsidR="00BC59F5" w:rsidRPr="001169CC" w:rsidRDefault="00BC59F5" w:rsidP="0023723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DD16" w14:textId="77777777" w:rsidR="00BC59F5" w:rsidRPr="001169CC" w:rsidRDefault="00BC59F5" w:rsidP="00237239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bookmarkStart w:id="5" w:name="JezikV"/>
            <w:bookmarkEnd w:id="5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BC59F5" w:rsidRPr="001169CC" w14:paraId="0FE14993" w14:textId="77777777" w:rsidTr="00237239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9C2C7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0B21AF9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BC16B4C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63DF5DC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DDC0D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8BFC47A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BC59F5" w:rsidRPr="001169CC" w14:paraId="1908CF2F" w14:textId="77777777" w:rsidTr="00237239">
        <w:trPr>
          <w:trHeight w:val="227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4A4B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EFA6F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5055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BC59F5" w:rsidRPr="001169CC" w14:paraId="09557A0B" w14:textId="77777777" w:rsidTr="00237239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0ECC2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887882B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27FD496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B2560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FA5DE7F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BC59F5" w:rsidRPr="001169CC" w14:paraId="1D79DBFB" w14:textId="77777777" w:rsidTr="00237239">
        <w:trPr>
          <w:trHeight w:val="2665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AB8C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Teoretična znanja o doživljajski pedagogiki.</w:t>
            </w:r>
          </w:p>
          <w:p w14:paraId="05BCF281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Načela doživljajske pedagogike.</w:t>
            </w:r>
          </w:p>
          <w:p w14:paraId="3CAFEDC5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 interaktivne veščine.</w:t>
            </w:r>
          </w:p>
          <w:p w14:paraId="44416D2B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Delo v preventivnih programih,</w:t>
            </w:r>
          </w:p>
          <w:p w14:paraId="1D05D2DB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Znanja in možnosti o delu socialnega  pedagoga v šoli.</w:t>
            </w:r>
          </w:p>
          <w:p w14:paraId="0376D2EF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Naravno športne veščine,</w:t>
            </w:r>
          </w:p>
          <w:p w14:paraId="0086D738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Doživljajsko-emocionalne veščine,</w:t>
            </w:r>
          </w:p>
          <w:p w14:paraId="4FFB4241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Vedenja o street work pristopu.</w:t>
            </w:r>
          </w:p>
          <w:p w14:paraId="75299951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Teoretične osnove doživljajske pedagogike  (načela, cilji, metode, transfer, ciljne skupine…).</w:t>
            </w:r>
          </w:p>
          <w:p w14:paraId="57EBBEB2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Doživljajska pedagogika na jadrnici.</w:t>
            </w:r>
          </w:p>
          <w:p w14:paraId="09FF9FB0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Mediji doživljajske pedagogike. </w:t>
            </w:r>
          </w:p>
          <w:p w14:paraId="2E9DE16E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Meje in možnosti doživljajske pedagogike; potovalni in statični projekti.</w:t>
            </w:r>
          </w:p>
          <w:p w14:paraId="79DDFF2A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Šola in doživljajska pedagogika</w:t>
            </w:r>
          </w:p>
          <w:p w14:paraId="5492F607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Prosti čas in doživljajska pedagogika</w:t>
            </w:r>
          </w:p>
          <w:p w14:paraId="24F5497B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Vzgojni zavod in doživljajska pedagogika (vzgojno zavodski vsakdan).</w:t>
            </w:r>
          </w:p>
          <w:p w14:paraId="7110AC7A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Evalvacije doživljajske pedagogike.</w:t>
            </w:r>
          </w:p>
          <w:p w14:paraId="27B5B863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Outward Bound in City Bound.</w:t>
            </w:r>
          </w:p>
          <w:p w14:paraId="016F6F62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Učenje v divjini.</w:t>
            </w:r>
          </w:p>
          <w:p w14:paraId="2B10A5AB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Trening preživetja v naravi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06B43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BC05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Theoretical knowledge about experiential pedagogy.</w:t>
            </w:r>
          </w:p>
          <w:p w14:paraId="6DAD09B2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principles of experiential pedagogy.</w:t>
            </w:r>
          </w:p>
          <w:p w14:paraId="2259D180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interactive skills.</w:t>
            </w:r>
          </w:p>
          <w:p w14:paraId="6AC6DB43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Work in preventive programmes.</w:t>
            </w:r>
          </w:p>
          <w:p w14:paraId="69D68948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possibilities about the job of a social pedagogue in school.</w:t>
            </w:r>
          </w:p>
          <w:p w14:paraId="665D7761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Natural sporting skills.</w:t>
            </w:r>
          </w:p>
          <w:p w14:paraId="2AB9B77B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Experiential-emotional skills.</w:t>
            </w:r>
          </w:p>
          <w:p w14:paraId="31C0AB19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about street work approach.</w:t>
            </w:r>
          </w:p>
          <w:p w14:paraId="4770A783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Theoretical bases of experiential pedagogy (principles, objectives, methods, transfer, target groups, etc.).</w:t>
            </w:r>
          </w:p>
          <w:p w14:paraId="47D726BA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Experiential pedagogy on a sailing boat.</w:t>
            </w:r>
          </w:p>
          <w:p w14:paraId="23F59B1E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media of experiential pedagogy.</w:t>
            </w:r>
          </w:p>
          <w:p w14:paraId="204C96CE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Limitations and possibilities of experiential pedagogy; traveling and static projects.</w:t>
            </w:r>
          </w:p>
          <w:p w14:paraId="35422C90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Leisure time and experiential pedagogy.</w:t>
            </w:r>
          </w:p>
          <w:p w14:paraId="46B44DFA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School and experiential pedagogy. </w:t>
            </w:r>
          </w:p>
          <w:p w14:paraId="0E205C78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Educational institution and experiential pedagogy (the educational institution everyday).</w:t>
            </w:r>
          </w:p>
          <w:p w14:paraId="0A88299C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Evaluation of experiential pedagogy.</w:t>
            </w:r>
          </w:p>
          <w:p w14:paraId="24B0FA20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Outward Bound and City Bound.</w:t>
            </w:r>
          </w:p>
          <w:p w14:paraId="347856CC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Learning in wilderness.</w:t>
            </w:r>
          </w:p>
          <w:p w14:paraId="07A69A4B" w14:textId="77777777" w:rsidR="00BC59F5" w:rsidRPr="001169CC" w:rsidRDefault="00BC59F5" w:rsidP="00237239">
            <w:pPr>
              <w:numPr>
                <w:ilvl w:val="0"/>
                <w:numId w:val="4"/>
              </w:numPr>
              <w:spacing w:after="120"/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Survival training in nature.</w:t>
            </w:r>
          </w:p>
        </w:tc>
      </w:tr>
    </w:tbl>
    <w:p w14:paraId="66F8F084" w14:textId="77777777" w:rsidR="00BC59F5" w:rsidRPr="001169CC" w:rsidRDefault="00BC59F5" w:rsidP="00BC59F5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C59F5" w:rsidRPr="001169CC" w14:paraId="0455FEF8" w14:textId="77777777" w:rsidTr="00237239">
        <w:tc>
          <w:tcPr>
            <w:tcW w:w="9695" w:type="dxa"/>
            <w:gridSpan w:val="6"/>
          </w:tcPr>
          <w:p w14:paraId="772FEAF7" w14:textId="77777777" w:rsidR="00BC59F5" w:rsidRPr="001169CC" w:rsidRDefault="00BC59F5" w:rsidP="00237239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BC59F5" w:rsidRPr="001169CC" w14:paraId="0EDC047F" w14:textId="77777777" w:rsidTr="00237239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1FAC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bookmarkStart w:id="6" w:name="Ucbeniki"/>
            <w:bookmarkEnd w:id="6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literatura/Basic Readings:</w:t>
            </w:r>
          </w:p>
          <w:p w14:paraId="4882F070" w14:textId="1CFBED77" w:rsidR="00BC59F5" w:rsidRPr="001169CC" w:rsidRDefault="00BC59F5" w:rsidP="00237239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Krajnčan M. (</w:t>
            </w:r>
            <w:r w:rsidR="005E19C0">
              <w:rPr>
                <w:rFonts w:ascii="Calibri Light" w:hAnsi="Calibri Light" w:cs="Calibri Light"/>
                <w:sz w:val="22"/>
                <w:szCs w:val="22"/>
              </w:rPr>
              <w:t>2007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). Osnove doživljajske pedagogike. Ljublljana: Pedagoška fakulteta.</w:t>
            </w:r>
          </w:p>
          <w:p w14:paraId="624EC257" w14:textId="77777777" w:rsidR="00BC59F5" w:rsidRPr="001169CC" w:rsidRDefault="00BC59F5" w:rsidP="00237239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Krajnčan M. (2017). Od igre do projekta. Koper: Univerza na Primorskem.</w:t>
            </w:r>
          </w:p>
          <w:p w14:paraId="028272A7" w14:textId="07D1AD2D" w:rsidR="00BC59F5" w:rsidRPr="005E19C0" w:rsidRDefault="00BC59F5" w:rsidP="00237239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Krajnčan M. (2017). Doživljajska pedagogika na samotnem otoku v svetilniku - učinki specifičnega </w:t>
            </w:r>
            <w:r w:rsidRPr="005E19C0">
              <w:rPr>
                <w:rFonts w:asciiTheme="majorHAnsi" w:hAnsiTheme="majorHAnsi" w:cstheme="majorHAnsi"/>
                <w:sz w:val="22"/>
                <w:szCs w:val="22"/>
              </w:rPr>
              <w:t>prostora. V: MEŠKO, Gorazd (ur.), ZORC-MAVER, Darja (ur.). </w:t>
            </w:r>
            <w:r w:rsidRPr="005E19C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Za človeka gre! : zbornik posvečen Vinku Skalarju</w:t>
            </w:r>
            <w:r w:rsidRPr="005E19C0">
              <w:rPr>
                <w:rFonts w:asciiTheme="majorHAnsi" w:hAnsiTheme="majorHAnsi" w:cstheme="majorHAnsi"/>
                <w:sz w:val="22"/>
                <w:szCs w:val="22"/>
              </w:rPr>
              <w:t>. 1. izd. Ljubljana: Pedagoška fakulteta: Fakulteta za varnostne vede, str. 113-128.</w:t>
            </w:r>
          </w:p>
          <w:p w14:paraId="11ED3AA4" w14:textId="396AC36F" w:rsidR="005E19C0" w:rsidRPr="005E19C0" w:rsidRDefault="005E19C0" w:rsidP="00237239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7" w:name="rec27"/>
            <w:r w:rsidRPr="005E19C0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 </w:t>
            </w:r>
            <w:bookmarkEnd w:id="7"/>
            <w:r w:rsidRPr="005E19C0">
              <w:rPr>
                <w:rFonts w:asciiTheme="majorHAnsi" w:hAnsiTheme="majorHAnsi" w:cstheme="majorHAnsi"/>
                <w:sz w:val="22"/>
                <w:szCs w:val="22"/>
              </w:rPr>
              <w:t>Krajnčan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 (2020).  Doživljajska pedagogika v vzgoji in izobraževanju. V: RAJOVIĆ, Ranko (ur.). </w:t>
            </w:r>
            <w:r w:rsidRPr="005E19C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Novi izazovi u edukaciji : naučna monografija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Novi Sad: Edukativni centar NTC, str. 53-89. </w:t>
            </w:r>
          </w:p>
          <w:p w14:paraId="67122471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E0CDF37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v vsakem študijskem letu posodablja.</w:t>
            </w:r>
          </w:p>
        </w:tc>
      </w:tr>
      <w:tr w:rsidR="00BC59F5" w:rsidRPr="001169CC" w14:paraId="760E98B9" w14:textId="77777777" w:rsidTr="00237239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A52280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F296257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1AE7547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5FE30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8851F4E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C59F5" w:rsidRPr="001169CC" w14:paraId="483E40A8" w14:textId="77777777" w:rsidTr="00237239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E38D" w14:textId="77777777" w:rsidR="00BC59F5" w:rsidRPr="001169CC" w:rsidRDefault="00BC59F5" w:rsidP="00237239">
            <w:pPr>
              <w:rPr>
                <w:rFonts w:ascii="Calibri Light" w:hAnsi="Calibri Light" w:cs="Calibri Light"/>
                <w:noProof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u w:val="single"/>
              </w:rPr>
              <w:t>Cilji:</w:t>
            </w:r>
          </w:p>
          <w:p w14:paraId="61F752E4" w14:textId="77777777" w:rsidR="00BC59F5" w:rsidRPr="001169CC" w:rsidRDefault="00BC59F5" w:rsidP="00237239">
            <w:p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Študent: </w:t>
            </w:r>
          </w:p>
          <w:p w14:paraId="6833D748" w14:textId="77777777" w:rsidR="00BC59F5" w:rsidRPr="001169CC" w:rsidRDefault="00BC59F5" w:rsidP="0023723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osnove doživljajsko pedagoškega dela,</w:t>
            </w:r>
          </w:p>
          <w:p w14:paraId="27D6D8EC" w14:textId="77777777" w:rsidR="00BC59F5" w:rsidRPr="001169CC" w:rsidRDefault="00BC59F5" w:rsidP="0023723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in uporablja različne metode doživljajsko pedagoškega pristopa,</w:t>
            </w:r>
          </w:p>
          <w:p w14:paraId="784CA18F" w14:textId="77777777" w:rsidR="00BC59F5" w:rsidRPr="001169CC" w:rsidRDefault="00BC59F5" w:rsidP="0023723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načela doživljajske pedagogike,</w:t>
            </w:r>
          </w:p>
          <w:p w14:paraId="2EDEE442" w14:textId="77777777" w:rsidR="00BC59F5" w:rsidRPr="001169CC" w:rsidRDefault="00BC59F5" w:rsidP="0023723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 različne doživljajsko pedagoške medije, </w:t>
            </w:r>
          </w:p>
          <w:p w14:paraId="37E794D0" w14:textId="77777777" w:rsidR="00BC59F5" w:rsidRPr="001169CC" w:rsidRDefault="00BC59F5" w:rsidP="0023723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projektno metodo dela,</w:t>
            </w:r>
          </w:p>
          <w:p w14:paraId="4A44CB6D" w14:textId="77777777" w:rsidR="00BC59F5" w:rsidRPr="001169CC" w:rsidRDefault="00BC59F5" w:rsidP="0023723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metode doživljajske pedagogike,</w:t>
            </w:r>
          </w:p>
          <w:p w14:paraId="4C3CE299" w14:textId="77777777" w:rsidR="00BC59F5" w:rsidRPr="001169CC" w:rsidRDefault="00BC59F5" w:rsidP="0023723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vpliv metodičnih možnosti in jih ustrezno uporablja,</w:t>
            </w:r>
          </w:p>
          <w:p w14:paraId="56CDE4CB" w14:textId="77777777" w:rsidR="00BC59F5" w:rsidRPr="001169CC" w:rsidRDefault="00BC59F5" w:rsidP="0023723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baza za uspešno razumevanje in izvajanje vzgojno-izobraževalnega dela, specialno-socialno-pedagoških metodik.</w:t>
            </w:r>
          </w:p>
          <w:p w14:paraId="33CF1816" w14:textId="77777777" w:rsidR="00BC59F5" w:rsidRPr="001169CC" w:rsidRDefault="00BC59F5" w:rsidP="00237239">
            <w:pPr>
              <w:ind w:left="720"/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  <w:p w14:paraId="2ADBE3C1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50BD1BD5" w14:textId="77777777" w:rsidR="00BC59F5" w:rsidRPr="001169CC" w:rsidRDefault="00BC59F5" w:rsidP="00237239">
            <w:p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Študent: </w:t>
            </w:r>
          </w:p>
          <w:p w14:paraId="01E1A77B" w14:textId="77777777" w:rsidR="00BC59F5" w:rsidRPr="001169CC" w:rsidRDefault="00BC59F5" w:rsidP="0023723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osnove doživljajsko pedagoškega dela,</w:t>
            </w:r>
          </w:p>
          <w:p w14:paraId="48E2B8C7" w14:textId="77777777" w:rsidR="00BC59F5" w:rsidRPr="001169CC" w:rsidRDefault="00BC59F5" w:rsidP="0023723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načela doživljajske pedagogike,</w:t>
            </w:r>
          </w:p>
          <w:p w14:paraId="3CD792BF" w14:textId="77777777" w:rsidR="00BC59F5" w:rsidRPr="001169CC" w:rsidRDefault="00BC59F5" w:rsidP="0023723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 in uporabi različne doživljajsko pedagoške medije, </w:t>
            </w:r>
          </w:p>
          <w:p w14:paraId="35257BCF" w14:textId="77777777" w:rsidR="00BC59F5" w:rsidRPr="001169CC" w:rsidRDefault="00BC59F5" w:rsidP="0023723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uporablja projektno metodo dela,</w:t>
            </w:r>
          </w:p>
          <w:p w14:paraId="7A0B868B" w14:textId="77777777" w:rsidR="00BC59F5" w:rsidRPr="001169CC" w:rsidRDefault="00BC59F5" w:rsidP="0023723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ter uporablja metode doživljajske pedagogike,</w:t>
            </w:r>
          </w:p>
          <w:p w14:paraId="2735743D" w14:textId="77777777" w:rsidR="00BC59F5" w:rsidRPr="001169CC" w:rsidRDefault="00BC59F5" w:rsidP="0023723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razume metodične možnosti in jih ustrezno uporablja.</w:t>
            </w:r>
          </w:p>
          <w:p w14:paraId="48B917CF" w14:textId="77777777" w:rsidR="00BC59F5" w:rsidRPr="001169CC" w:rsidRDefault="00BC59F5" w:rsidP="00237239">
            <w:pPr>
              <w:rPr>
                <w:rFonts w:ascii="Calibri Light" w:hAnsi="Calibri Light" w:cs="Calibri Light"/>
              </w:rPr>
            </w:pPr>
          </w:p>
          <w:p w14:paraId="7FD33D42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 specifične kompetence</w:t>
            </w:r>
          </w:p>
          <w:p w14:paraId="65E1FDBE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Študent:</w:t>
            </w:r>
          </w:p>
          <w:p w14:paraId="29D04A1A" w14:textId="77777777" w:rsidR="00BC59F5" w:rsidRPr="001169CC" w:rsidRDefault="00BC59F5" w:rsidP="0023723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 in kritično ovrednoti različne (lastne in opazovane) pedagoške in socialno in doživljajsko pedagoške izkušnje,</w:t>
            </w:r>
          </w:p>
          <w:p w14:paraId="36B78663" w14:textId="77777777" w:rsidR="00BC59F5" w:rsidRPr="001169CC" w:rsidRDefault="00BC59F5" w:rsidP="0023723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proaktivno in kritično spremlja in reflektira aktualno dogajanje v vzgojno izobraževalnem procesu,</w:t>
            </w:r>
          </w:p>
          <w:p w14:paraId="39AB4D9F" w14:textId="77777777" w:rsidR="00BC59F5" w:rsidRPr="001169CC" w:rsidRDefault="00BC59F5" w:rsidP="0023723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 in kritično ovrednoti različne (lastne in opazovane) pedagoške in socialno pedagoške izkušnje,</w:t>
            </w:r>
          </w:p>
          <w:p w14:paraId="7BCD9570" w14:textId="77777777" w:rsidR="00BC59F5" w:rsidRPr="001169CC" w:rsidRDefault="00BC59F5" w:rsidP="0023723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proaktivno in kritično spremlja in reflektira aktualno dogajanje v vzgojno izobraževalni ustanovi,</w:t>
            </w:r>
          </w:p>
          <w:p w14:paraId="18EAF13C" w14:textId="77777777" w:rsidR="00BC59F5" w:rsidRPr="001169CC" w:rsidRDefault="00BC59F5" w:rsidP="0023723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spoznavanje, razumevanje različnih doživljajsko pedagoških veščin, </w:t>
            </w:r>
          </w:p>
          <w:p w14:paraId="083554E8" w14:textId="77777777" w:rsidR="00BC59F5" w:rsidRPr="001169CC" w:rsidRDefault="00BC59F5" w:rsidP="0023723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spoznavanje, razumevanje doživljajske pedagogike v socialno pedagoškem delu.</w:t>
            </w:r>
          </w:p>
          <w:p w14:paraId="0106EE0D" w14:textId="77777777" w:rsidR="00BC59F5" w:rsidRPr="001169CC" w:rsidRDefault="00BC59F5" w:rsidP="00237239">
            <w:pPr>
              <w:rPr>
                <w:rFonts w:ascii="Calibri Light" w:hAnsi="Calibri Light" w:cs="Calibri Ligh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70AD2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C035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D586CC9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145216B4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basics of experiential pedagogic work,</w:t>
            </w:r>
          </w:p>
          <w:p w14:paraId="2C3DB1A6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apply various methods of experiential pedagogic approach,</w:t>
            </w:r>
          </w:p>
          <w:p w14:paraId="55D4FC9E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principles of experiential pedagogy,</w:t>
            </w:r>
          </w:p>
          <w:p w14:paraId="66EC0A48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diverse experiential pedagogic media,</w:t>
            </w:r>
          </w:p>
          <w:p w14:paraId="08535C41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project method of work,</w:t>
            </w:r>
          </w:p>
          <w:p w14:paraId="0106D2E7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methods of experiential pedagogy,</w:t>
            </w:r>
          </w:p>
          <w:p w14:paraId="7DD59E9D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effect of methodological options and apply them appropriately,</w:t>
            </w:r>
          </w:p>
          <w:p w14:paraId="0732DDCF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 a basis for successful understanding and implementation of educational work, of special social-pedagogic methods.</w:t>
            </w:r>
          </w:p>
          <w:p w14:paraId="4573F516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0C8E3140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46041913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students: </w:t>
            </w:r>
          </w:p>
          <w:p w14:paraId="2642C9EB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bases of experiential pedagogic work,</w:t>
            </w:r>
          </w:p>
          <w:p w14:paraId="6B48F1F1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principles of experiential pedagogy,</w:t>
            </w:r>
          </w:p>
          <w:p w14:paraId="6876A5E1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and use various experiential pedagogic media,</w:t>
            </w:r>
          </w:p>
          <w:p w14:paraId="2AC6A858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project method of work,</w:t>
            </w:r>
          </w:p>
          <w:p w14:paraId="2234F842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and use the methods of experiential pedagogy,</w:t>
            </w:r>
          </w:p>
          <w:p w14:paraId="6524CFF8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understand the possibilities of methods and apply them appropriately.</w:t>
            </w:r>
          </w:p>
          <w:p w14:paraId="504B4EAF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7416777F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</w:p>
          <w:p w14:paraId="1CF340DE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3B0C56B2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and critically evaluate diverse (own and observed) pedagogic and social and experiential pedagogic experiences,</w:t>
            </w:r>
          </w:p>
          <w:p w14:paraId="6366C088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proactively and critically monitor and reflect current developments in the educational process,</w:t>
            </w:r>
          </w:p>
          <w:p w14:paraId="77F50163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and critically evaluate diverse (own and observed) pedagogic and social pedagogic experiences,</w:t>
            </w:r>
          </w:p>
          <w:p w14:paraId="0D4326F5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proactively and critically monitor and reflect current developments in the educational institution;</w:t>
            </w:r>
          </w:p>
          <w:p w14:paraId="643A3F5F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acquire and understand diverse experiential pedagogic skills,</w:t>
            </w:r>
          </w:p>
          <w:p w14:paraId="299E0C76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 familiar with and understand experiential pedagogic in social pedagogic work.</w:t>
            </w:r>
          </w:p>
          <w:p w14:paraId="2F50C264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BC59F5" w:rsidRPr="001169CC" w14:paraId="1DCFFB78" w14:textId="77777777" w:rsidTr="00237239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34E11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C169E46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C28A77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446E96B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75A72E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B6C8C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8A012B9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FFB1135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BC59F5" w:rsidRPr="001169CC" w14:paraId="297D6CA7" w14:textId="77777777" w:rsidTr="00237239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EEDC92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3C90ACCC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1541ED32" w14:textId="77777777" w:rsidR="00BC59F5" w:rsidRPr="001169CC" w:rsidRDefault="00BC59F5" w:rsidP="0023723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teorije doživljajske pedagogike, razume prenos teorij v prakso, pozna in razume raziskovanje področja  in  zna razvijati nove modele prakse,</w:t>
            </w:r>
          </w:p>
          <w:p w14:paraId="1D355DE6" w14:textId="77777777" w:rsidR="00BC59F5" w:rsidRPr="001169CC" w:rsidRDefault="00BC59F5" w:rsidP="0023723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 teorije v praksi, uporablja sodobne metode in uporablja raziskovalne izsledke v svojem delu,</w:t>
            </w:r>
          </w:p>
          <w:p w14:paraId="23600604" w14:textId="77777777" w:rsidR="00BC59F5" w:rsidRPr="001169CC" w:rsidRDefault="00BC59F5" w:rsidP="0023723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 obstoječo prakso, evalvira različne interdisciplinarne diskurze v praksi.</w:t>
            </w:r>
          </w:p>
          <w:p w14:paraId="35D3898A" w14:textId="77777777" w:rsidR="00BC59F5" w:rsidRPr="001169CC" w:rsidRDefault="00BC59F5" w:rsidP="00237239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054EB" w14:textId="77777777" w:rsidR="00BC59F5" w:rsidRPr="001169CC" w:rsidRDefault="00BC59F5" w:rsidP="0023723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7D6706C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8A3A9CA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B579F5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</w:t>
            </w: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 xml:space="preserve"> and understanding:</w:t>
            </w:r>
          </w:p>
          <w:p w14:paraId="22148219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7CFC79C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theories of experiential pedagogy, understand the transfer of theories into practice, know and understand research in the area, and know how to develop new models of practice;</w:t>
            </w:r>
          </w:p>
          <w:p w14:paraId="49296CEF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 theories in practice, apply modern methods, and apply research findings in their work;</w:t>
            </w:r>
          </w:p>
          <w:p w14:paraId="5544EEAE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reflect existing practice, evaluate diverse interdisciplinary discourses in practice. </w:t>
            </w:r>
          </w:p>
          <w:p w14:paraId="50856B97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</w:p>
        </w:tc>
      </w:tr>
      <w:tr w:rsidR="00BC59F5" w:rsidRPr="001169CC" w14:paraId="24A0FC2E" w14:textId="77777777" w:rsidTr="00237239">
        <w:trPr>
          <w:trHeight w:val="283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129E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55DD09F8" w14:textId="77777777" w:rsidR="00BC59F5" w:rsidRPr="001169CC" w:rsidRDefault="00BC59F5" w:rsidP="0023723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 različnih metod doživljajske pedagogike, problemov, teoretičnih problemov kakor tudi analiz v različnih raziskovalnih možnostih na področju doživljajske pedagogike.</w:t>
            </w:r>
          </w:p>
          <w:p w14:paraId="1BD44F61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AF5FF60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A52D620" w14:textId="77777777" w:rsidR="00BC59F5" w:rsidRPr="001169CC" w:rsidRDefault="00BC59F5" w:rsidP="0023723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in uporaba sodobnih metod analize, evalvacije doživljajske pedagogike,</w:t>
            </w:r>
          </w:p>
          <w:p w14:paraId="26ED51B5" w14:textId="77777777" w:rsidR="00BC59F5" w:rsidRPr="001169CC" w:rsidRDefault="00BC59F5" w:rsidP="0023723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in uporab novih dognanj s področja doživljajske pedagogike.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45C8D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7839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FF3E4DF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Application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of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diverse methods of experiential pedagogy, problems, theoretical problems as well as analyses in diverse research options in the area of experiential pedagogy.</w:t>
            </w:r>
          </w:p>
          <w:p w14:paraId="1AA00167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7627D5A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86F8A42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 and application of modern methods of analysis, evaluation of experiential pedagogy.</w:t>
            </w:r>
          </w:p>
          <w:p w14:paraId="1A17F865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 and application of new findings in the area of experiential pedagogy.</w:t>
            </w:r>
          </w:p>
        </w:tc>
      </w:tr>
      <w:tr w:rsidR="00BC59F5" w:rsidRPr="001169CC" w14:paraId="569BC1E7" w14:textId="77777777" w:rsidTr="00237239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7411C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89A530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Metode poučevanja in učenja:</w:t>
            </w:r>
          </w:p>
        </w:tc>
        <w:tc>
          <w:tcPr>
            <w:tcW w:w="142" w:type="dxa"/>
          </w:tcPr>
          <w:p w14:paraId="0193105D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1E75EE2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FC631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7D30CB8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Learning and teaching methods:</w:t>
            </w:r>
          </w:p>
        </w:tc>
      </w:tr>
      <w:tr w:rsidR="00BC59F5" w:rsidRPr="001169CC" w14:paraId="0B318147" w14:textId="77777777" w:rsidTr="00237239">
        <w:trPr>
          <w:trHeight w:val="20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8EFD" w14:textId="77777777" w:rsidR="00BC59F5" w:rsidRPr="001169CC" w:rsidRDefault="00BC59F5" w:rsidP="0023723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Predavanja z aktivno udeležbo študentov (razlaga, diskusija, vprašanja, primeri.  </w:t>
            </w:r>
          </w:p>
          <w:p w14:paraId="02FC521C" w14:textId="77777777" w:rsidR="00BC59F5" w:rsidRPr="001169CC" w:rsidRDefault="00BC59F5" w:rsidP="0023723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Reševanje problemov.  </w:t>
            </w:r>
          </w:p>
          <w:p w14:paraId="24E6B99D" w14:textId="77777777" w:rsidR="00BC59F5" w:rsidRPr="001169CC" w:rsidRDefault="00BC59F5" w:rsidP="0023723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Ekskurzija.</w:t>
            </w:r>
          </w:p>
          <w:p w14:paraId="426B93C7" w14:textId="77777777" w:rsidR="00BC59F5" w:rsidRPr="001169CC" w:rsidRDefault="00BC59F5" w:rsidP="0023723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Eksperimentalne vaje, ki temeljijo na izkušenjskem, sodelovalnem in problemskem  učenju (samostojno učenje, metoda progresivnega podvajanja, diskusija.</w:t>
            </w:r>
          </w:p>
          <w:p w14:paraId="34111EAC" w14:textId="77777777" w:rsidR="00BC59F5" w:rsidRPr="001169CC" w:rsidRDefault="00BC59F5" w:rsidP="0023723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Razlaga, opazovanje, timsko delo, študija primera, metode kritičnega branja in  </w:t>
            </w:r>
          </w:p>
          <w:p w14:paraId="0FD27D1C" w14:textId="77777777" w:rsidR="00BC59F5" w:rsidRPr="001169CC" w:rsidRDefault="00BC59F5" w:rsidP="0023723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Pisanja, igra vlog, sodelovalno učenje, evalvacija, samoocenjevanje).</w:t>
            </w:r>
          </w:p>
          <w:p w14:paraId="19165FBC" w14:textId="77777777" w:rsidR="00BC59F5" w:rsidRPr="001169CC" w:rsidRDefault="00BC59F5" w:rsidP="0023723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Individualne in skupinske konsultacije (diskusija, razlaga).</w:t>
            </w:r>
          </w:p>
          <w:p w14:paraId="0A636A7E" w14:textId="77777777" w:rsidR="00BC59F5" w:rsidRPr="001169CC" w:rsidRDefault="00BC59F5" w:rsidP="0023723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Samostojen študij (samoopazovanje, samouravnavanje.   </w:t>
            </w:r>
          </w:p>
          <w:p w14:paraId="22F92A48" w14:textId="77777777" w:rsidR="00BC59F5" w:rsidRPr="001169CC" w:rsidRDefault="00BC59F5" w:rsidP="0023723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Refleksija, samoocenjevanje, strategije samouravnavanega učenja).</w:t>
            </w:r>
          </w:p>
          <w:p w14:paraId="4BD7E313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F1E5A" w14:textId="77777777" w:rsidR="00BC59F5" w:rsidRPr="001169CC" w:rsidRDefault="00BC59F5" w:rsidP="0023723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435B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engagement of students (explanation, discussion, questions, cases).</w:t>
            </w:r>
          </w:p>
          <w:p w14:paraId="01A0B9AD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Problem solving.</w:t>
            </w:r>
          </w:p>
          <w:p w14:paraId="0DFFDD7E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Excursion.</w:t>
            </w:r>
          </w:p>
          <w:p w14:paraId="2BE0F4BB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Experimental tutorials based on experiential, cooperative, and problem learning (independent learning, method of progressive doubling, discussion).</w:t>
            </w:r>
          </w:p>
          <w:p w14:paraId="7019739F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Explanation, observation, teamwork, case study, method of critical reading and writing.</w:t>
            </w:r>
          </w:p>
          <w:p w14:paraId="1B75A079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Role playing, cooperative learning, evaluation, self-assessment.</w:t>
            </w:r>
          </w:p>
          <w:p w14:paraId="0A9A0E03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Individual and group consultations (discussion, explanation). </w:t>
            </w:r>
          </w:p>
          <w:p w14:paraId="53184A94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 study (self-observation, self-regulation).</w:t>
            </w:r>
          </w:p>
          <w:p w14:paraId="65F1E029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Reflection, self-assessment, strategies of self-regulated learning).</w:t>
            </w:r>
          </w:p>
        </w:tc>
      </w:tr>
      <w:tr w:rsidR="00BC59F5" w:rsidRPr="001169CC" w14:paraId="7CCF0F89" w14:textId="77777777" w:rsidTr="00237239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9485A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1996A15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762BF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65E41F4A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14075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E62BBE6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BC59F5" w:rsidRPr="001169CC" w14:paraId="6E17E44E" w14:textId="77777777" w:rsidTr="00237239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08AF" w14:textId="77777777" w:rsidR="00BC59F5" w:rsidRPr="001169CC" w:rsidRDefault="00BC59F5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001DFC9E" w14:textId="77777777" w:rsidR="00BC59F5" w:rsidRPr="001169CC" w:rsidRDefault="00BC59F5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1970E11D" w14:textId="77777777" w:rsidR="00BC59F5" w:rsidRPr="001169CC" w:rsidRDefault="00BC59F5" w:rsidP="0023723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Projektno delo          </w:t>
            </w:r>
          </w:p>
          <w:p w14:paraId="1A78D35B" w14:textId="77777777" w:rsidR="00BC59F5" w:rsidRPr="001169CC" w:rsidRDefault="00BC59F5" w:rsidP="0023723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Pisni in ustni izpit    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10649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76ADB58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96D8D31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ACE82EB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4F813D59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6037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3146F280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9D1EE26" w14:textId="77777777" w:rsidR="00BC59F5" w:rsidRPr="001169CC" w:rsidRDefault="00BC59F5" w:rsidP="0023723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 work</w:t>
            </w:r>
          </w:p>
          <w:p w14:paraId="55A9CC85" w14:textId="77777777" w:rsidR="00BC59F5" w:rsidRPr="001169CC" w:rsidRDefault="00BC59F5" w:rsidP="0023723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 and oral exam</w:t>
            </w:r>
          </w:p>
        </w:tc>
      </w:tr>
      <w:tr w:rsidR="00BC59F5" w:rsidRPr="001169CC" w14:paraId="1A7490CA" w14:textId="77777777" w:rsidTr="00237239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E63F2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86D0C10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BC59F5" w:rsidRPr="001169CC" w14:paraId="7E2667C3" w14:textId="77777777" w:rsidTr="00237239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EAEB" w14:textId="77777777" w:rsidR="005E19C0" w:rsidRPr="001169CC" w:rsidRDefault="005E19C0" w:rsidP="005E19C0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Krajnčan M. (2017). Od igre do projekta. Koper: Univerza na Primorskem.</w:t>
            </w:r>
          </w:p>
          <w:p w14:paraId="0A0F23B3" w14:textId="77777777" w:rsidR="005E19C0" w:rsidRPr="005E19C0" w:rsidRDefault="005E19C0" w:rsidP="005E19C0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Krajnčan M. (2017). Doživljajska pedagogika na samotnem otoku v svetilniku - učinki specifičnega </w:t>
            </w:r>
            <w:r w:rsidRPr="005E19C0">
              <w:rPr>
                <w:rFonts w:asciiTheme="majorHAnsi" w:hAnsiTheme="majorHAnsi" w:cstheme="majorHAnsi"/>
                <w:sz w:val="22"/>
                <w:szCs w:val="22"/>
              </w:rPr>
              <w:t>prostora. V: MEŠKO, Gorazd (ur.), ZORC-MAVER, Darja (ur.). </w:t>
            </w:r>
            <w:r w:rsidRPr="005E19C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Za človeka gre! : zbornik posvečen Vinku Skalarju</w:t>
            </w:r>
            <w:r w:rsidRPr="005E19C0">
              <w:rPr>
                <w:rFonts w:asciiTheme="majorHAnsi" w:hAnsiTheme="majorHAnsi" w:cstheme="majorHAnsi"/>
                <w:sz w:val="22"/>
                <w:szCs w:val="22"/>
              </w:rPr>
              <w:t>. 1. izd. Ljubljana: Pedagoška fakulteta: Fakulteta za varnostne vede, str. 113-128.</w:t>
            </w:r>
          </w:p>
          <w:p w14:paraId="01D933D7" w14:textId="04A68039" w:rsidR="005E19C0" w:rsidRPr="005E19C0" w:rsidRDefault="005E19C0" w:rsidP="005E19C0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E19C0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 </w:t>
            </w:r>
            <w:r w:rsidRPr="005E19C0">
              <w:rPr>
                <w:rFonts w:asciiTheme="majorHAnsi" w:hAnsiTheme="majorHAnsi" w:cstheme="majorHAnsi"/>
                <w:sz w:val="22"/>
                <w:szCs w:val="22"/>
              </w:rPr>
              <w:t>Krajnčan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 (2020).  Doživljajska pedagogika v vzgoji in izobraževanju. V: RAJOVIĆ, Ranko (ur.). </w:t>
            </w:r>
            <w:r w:rsidRPr="005E19C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Novi izazovi u edukaciji : naučna monografija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Novi Sad: Edukativni centar NTC, str. 53-89. </w:t>
            </w:r>
          </w:p>
          <w:p w14:paraId="0291B845" w14:textId="2FBF2585" w:rsidR="005E19C0" w:rsidRPr="005E19C0" w:rsidRDefault="005E19C0" w:rsidP="005E19C0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oln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rbinc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P., J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akič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B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rezočnik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M., R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upnik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rže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O., K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rajnčan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M., Ž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unko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-V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ogrinc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S., K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lobasa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H., K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olenko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M., D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emšak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M., V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ernik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N., D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emšar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R., Z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ajec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A. in K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uhar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D. (2023). </w:t>
            </w:r>
            <w:r w:rsidRPr="005E19C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Psihološka podpora otrokom in mladostnikom v šoli in vrtcu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Maribor: Forum Media.</w:t>
            </w:r>
          </w:p>
          <w:p w14:paraId="10288942" w14:textId="77777777" w:rsidR="00BC59F5" w:rsidRPr="001169CC" w:rsidRDefault="00BC59F5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</w:tbl>
    <w:p w14:paraId="2267AC49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416FE"/>
    <w:multiLevelType w:val="hybridMultilevel"/>
    <w:tmpl w:val="2AD45D1E"/>
    <w:lvl w:ilvl="0" w:tplc="287A51D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E36DD"/>
    <w:multiLevelType w:val="hybridMultilevel"/>
    <w:tmpl w:val="4AE81E86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E3EB1"/>
    <w:multiLevelType w:val="hybridMultilevel"/>
    <w:tmpl w:val="B52A7D76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4647B"/>
    <w:multiLevelType w:val="hybridMultilevel"/>
    <w:tmpl w:val="0AD4DDA2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F1417"/>
    <w:multiLevelType w:val="hybridMultilevel"/>
    <w:tmpl w:val="BFB29CA0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2620C"/>
    <w:multiLevelType w:val="hybridMultilevel"/>
    <w:tmpl w:val="5972F0F2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C90A4F"/>
    <w:multiLevelType w:val="hybridMultilevel"/>
    <w:tmpl w:val="71C2B5DA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24618C"/>
    <w:multiLevelType w:val="hybridMultilevel"/>
    <w:tmpl w:val="12DA71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9F5"/>
    <w:rsid w:val="0005244A"/>
    <w:rsid w:val="000A3FF5"/>
    <w:rsid w:val="000E0587"/>
    <w:rsid w:val="00101D40"/>
    <w:rsid w:val="00115671"/>
    <w:rsid w:val="001D38BF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E19C0"/>
    <w:rsid w:val="0065239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BC59F5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8436F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9D85A"/>
  <w15:chartTrackingRefBased/>
  <w15:docId w15:val="{FB624343-021C-46F4-A98B-7BBA45D00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C59F5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66AA30E-9C26-4B6A-BF59-AA1C94F8703E}"/>
</file>

<file path=customXml/itemProps2.xml><?xml version="1.0" encoding="utf-8"?>
<ds:datastoreItem xmlns:ds="http://schemas.openxmlformats.org/officeDocument/2006/customXml" ds:itemID="{83654038-E07E-4526-8715-4C048C4361E4}"/>
</file>

<file path=customXml/itemProps3.xml><?xml version="1.0" encoding="utf-8"?>
<ds:datastoreItem xmlns:ds="http://schemas.openxmlformats.org/officeDocument/2006/customXml" ds:itemID="{A12CFE80-D501-4694-A500-F36A6140F29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 PEF</cp:lastModifiedBy>
  <cp:revision>2</cp:revision>
  <dcterms:created xsi:type="dcterms:W3CDTF">2023-10-27T10:28:00Z</dcterms:created>
  <dcterms:modified xsi:type="dcterms:W3CDTF">2023-10-27T10:28:00Z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16437400</vt:r8>
  </property>
</Properties>
</file>